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0BB7" w14:textId="77777777" w:rsidR="00CF72AA" w:rsidRDefault="00CF72AA">
      <w:pPr>
        <w:rPr>
          <w:b/>
          <w:sz w:val="22"/>
          <w:szCs w:val="22"/>
          <w:u w:val="single"/>
          <w:lang w:val="en-CA"/>
        </w:rPr>
      </w:pPr>
    </w:p>
    <w:p w14:paraId="73582EBC" w14:textId="77777777" w:rsidR="00CF72AA" w:rsidRDefault="00CF72AA">
      <w:pPr>
        <w:rPr>
          <w:b/>
          <w:sz w:val="22"/>
          <w:szCs w:val="22"/>
          <w:u w:val="single"/>
          <w:lang w:val="en-CA"/>
        </w:rPr>
      </w:pPr>
    </w:p>
    <w:p w14:paraId="0F25D8FA" w14:textId="77777777" w:rsidR="00CF72AA" w:rsidRDefault="00CF72AA">
      <w:pPr>
        <w:rPr>
          <w:b/>
          <w:sz w:val="22"/>
          <w:szCs w:val="22"/>
          <w:u w:val="single"/>
          <w:lang w:val="en-CA"/>
        </w:rPr>
      </w:pPr>
    </w:p>
    <w:p w14:paraId="6AA53BD3" w14:textId="77777777" w:rsidR="00CF72AA" w:rsidRDefault="00CF72AA">
      <w:pPr>
        <w:rPr>
          <w:b/>
          <w:sz w:val="22"/>
          <w:szCs w:val="22"/>
          <w:u w:val="single"/>
          <w:lang w:val="en-CA"/>
        </w:rPr>
      </w:pPr>
    </w:p>
    <w:p w14:paraId="53BA636A" w14:textId="77777777" w:rsidR="00CF72AA" w:rsidRDefault="00CF72AA">
      <w:pPr>
        <w:rPr>
          <w:b/>
          <w:sz w:val="22"/>
          <w:szCs w:val="22"/>
          <w:u w:val="single"/>
          <w:lang w:val="en-CA"/>
        </w:rPr>
      </w:pPr>
    </w:p>
    <w:p w14:paraId="70F7AB70" w14:textId="77777777" w:rsidR="00CF72AA" w:rsidRDefault="00CF72AA">
      <w:pPr>
        <w:rPr>
          <w:b/>
          <w:sz w:val="22"/>
          <w:szCs w:val="22"/>
          <w:u w:val="single"/>
          <w:lang w:val="en-CA"/>
        </w:rPr>
      </w:pPr>
    </w:p>
    <w:p w14:paraId="7E376C19" w14:textId="77777777" w:rsidR="00CF72AA" w:rsidRDefault="00CF72AA">
      <w:pPr>
        <w:rPr>
          <w:b/>
          <w:sz w:val="22"/>
          <w:szCs w:val="22"/>
          <w:u w:val="single"/>
          <w:lang w:val="en-CA"/>
        </w:rPr>
      </w:pPr>
    </w:p>
    <w:p w14:paraId="014339D3" w14:textId="77777777" w:rsidR="00CF72AA" w:rsidRDefault="00CF72AA" w:rsidP="00CF72AA">
      <w:pPr>
        <w:jc w:val="center"/>
        <w:rPr>
          <w:b/>
          <w:sz w:val="22"/>
          <w:szCs w:val="22"/>
          <w:u w:val="single"/>
          <w:lang w:val="en-CA"/>
        </w:rPr>
      </w:pPr>
    </w:p>
    <w:p w14:paraId="340EF058" w14:textId="7F59F911" w:rsidR="00CF72AA" w:rsidRDefault="00CF72AA" w:rsidP="00CF72AA">
      <w:pPr>
        <w:jc w:val="center"/>
        <w:rPr>
          <w:b/>
          <w:sz w:val="22"/>
          <w:szCs w:val="22"/>
          <w:u w:val="single"/>
          <w:lang w:val="en-CA"/>
        </w:rPr>
      </w:pPr>
    </w:p>
    <w:p w14:paraId="39B4F025" w14:textId="51A25899" w:rsidR="00CF72AA" w:rsidRDefault="00CF72AA" w:rsidP="00CF72AA">
      <w:pPr>
        <w:jc w:val="center"/>
        <w:rPr>
          <w:b/>
          <w:sz w:val="22"/>
          <w:szCs w:val="22"/>
          <w:u w:val="single"/>
          <w:lang w:val="en-CA"/>
        </w:rPr>
      </w:pPr>
    </w:p>
    <w:p w14:paraId="5C2DD586" w14:textId="65655DC1" w:rsidR="00DC1831" w:rsidRDefault="00DC1831" w:rsidP="00CF72AA">
      <w:pPr>
        <w:jc w:val="center"/>
        <w:rPr>
          <w:b/>
          <w:sz w:val="22"/>
          <w:szCs w:val="22"/>
          <w:u w:val="single"/>
          <w:lang w:val="en-CA"/>
        </w:rPr>
      </w:pPr>
    </w:p>
    <w:p w14:paraId="308A37CD" w14:textId="77777777" w:rsidR="00DC1831" w:rsidRDefault="00DC1831" w:rsidP="00CF72AA">
      <w:pPr>
        <w:jc w:val="center"/>
        <w:rPr>
          <w:b/>
          <w:sz w:val="22"/>
          <w:szCs w:val="22"/>
          <w:u w:val="single"/>
          <w:lang w:val="en-CA"/>
        </w:rPr>
      </w:pPr>
    </w:p>
    <w:p w14:paraId="2015FC0E" w14:textId="77777777" w:rsidR="00CF72AA" w:rsidRDefault="00CF72AA" w:rsidP="00CF72AA">
      <w:pPr>
        <w:jc w:val="center"/>
        <w:rPr>
          <w:b/>
          <w:sz w:val="22"/>
          <w:szCs w:val="22"/>
          <w:u w:val="single"/>
          <w:lang w:val="en-CA"/>
        </w:rPr>
      </w:pPr>
    </w:p>
    <w:p w14:paraId="461150C2" w14:textId="77777777" w:rsidR="00CF72AA" w:rsidRDefault="00CF72AA" w:rsidP="00CF72AA">
      <w:pPr>
        <w:jc w:val="center"/>
        <w:rPr>
          <w:b/>
          <w:sz w:val="22"/>
          <w:szCs w:val="22"/>
          <w:u w:val="single"/>
          <w:lang w:val="en-CA"/>
        </w:rPr>
      </w:pPr>
    </w:p>
    <w:p w14:paraId="2D14EBD5" w14:textId="77777777" w:rsidR="00CF72AA" w:rsidRDefault="00CF72AA" w:rsidP="00CF72AA">
      <w:pPr>
        <w:jc w:val="center"/>
        <w:rPr>
          <w:b/>
          <w:sz w:val="22"/>
          <w:szCs w:val="22"/>
          <w:u w:val="single"/>
          <w:lang w:val="en-CA"/>
        </w:rPr>
      </w:pPr>
    </w:p>
    <w:p w14:paraId="4AF5705A" w14:textId="77777777" w:rsidR="00CF72AA" w:rsidRDefault="00CF72AA" w:rsidP="00CF72AA">
      <w:pPr>
        <w:jc w:val="center"/>
        <w:rPr>
          <w:b/>
          <w:sz w:val="22"/>
          <w:szCs w:val="22"/>
          <w:u w:val="single"/>
          <w:lang w:val="en-CA"/>
        </w:rPr>
      </w:pPr>
    </w:p>
    <w:p w14:paraId="5CA53149" w14:textId="4B4B0970" w:rsidR="00857AB3" w:rsidRDefault="0036225F" w:rsidP="00857AB3">
      <w:pPr>
        <w:jc w:val="center"/>
        <w:rPr>
          <w:b/>
          <w:sz w:val="32"/>
          <w:szCs w:val="32"/>
          <w:u w:val="single"/>
          <w:lang w:val="en-CA"/>
        </w:rPr>
      </w:pPr>
      <w:r>
        <w:rPr>
          <w:b/>
          <w:sz w:val="32"/>
          <w:szCs w:val="32"/>
          <w:u w:val="single"/>
          <w:lang w:val="en-CA"/>
        </w:rPr>
        <w:t>Insurance Law CAN</w:t>
      </w:r>
    </w:p>
    <w:p w14:paraId="384687DF" w14:textId="04D75B05" w:rsidR="00857AB3" w:rsidRDefault="00857AB3" w:rsidP="00857AB3">
      <w:pPr>
        <w:jc w:val="center"/>
        <w:rPr>
          <w:b/>
          <w:sz w:val="32"/>
          <w:szCs w:val="32"/>
          <w:u w:val="single"/>
          <w:lang w:val="en-CA"/>
        </w:rPr>
      </w:pPr>
    </w:p>
    <w:p w14:paraId="512D19F7" w14:textId="67888D1D" w:rsidR="00554144" w:rsidRDefault="00554144" w:rsidP="00554144">
      <w:pPr>
        <w:jc w:val="center"/>
        <w:rPr>
          <w:b/>
          <w:sz w:val="32"/>
          <w:szCs w:val="32"/>
          <w:lang w:val="en-CA"/>
        </w:rPr>
      </w:pPr>
      <w:r>
        <w:rPr>
          <w:b/>
          <w:sz w:val="32"/>
          <w:szCs w:val="32"/>
          <w:lang w:val="en-CA"/>
        </w:rPr>
        <w:t>Fall 2018</w:t>
      </w:r>
    </w:p>
    <w:p w14:paraId="141F035E" w14:textId="77777777" w:rsidR="00554144" w:rsidRDefault="00554144" w:rsidP="00554144">
      <w:pPr>
        <w:jc w:val="center"/>
        <w:rPr>
          <w:b/>
          <w:sz w:val="32"/>
          <w:szCs w:val="32"/>
          <w:lang w:val="en-CA"/>
        </w:rPr>
      </w:pPr>
    </w:p>
    <w:p w14:paraId="6BE175DF" w14:textId="7AB14700" w:rsidR="004E5529" w:rsidRDefault="00A46993" w:rsidP="004F0830">
      <w:pPr>
        <w:rPr>
          <w:b/>
          <w:sz w:val="22"/>
          <w:szCs w:val="22"/>
          <w:u w:val="single"/>
          <w:lang w:val="en-CA"/>
        </w:rPr>
      </w:pPr>
      <w:bookmarkStart w:id="0" w:name="_GoBack"/>
      <w:bookmarkEnd w:id="0"/>
      <w:r>
        <w:rPr>
          <w:b/>
          <w:sz w:val="22"/>
          <w:szCs w:val="22"/>
          <w:u w:val="single"/>
          <w:lang w:val="en-CA"/>
        </w:rPr>
        <w:br w:type="page"/>
      </w:r>
    </w:p>
    <w:p w14:paraId="17CCD777" w14:textId="1189339F" w:rsidR="008220BC" w:rsidRDefault="008220BC">
      <w:pPr>
        <w:pStyle w:val="TOC1"/>
        <w:tabs>
          <w:tab w:val="right" w:leader="underscore" w:pos="10790"/>
        </w:tabs>
        <w:rPr>
          <w:rFonts w:eastAsiaTheme="minorEastAsia" w:cstheme="minorBidi"/>
          <w:b w:val="0"/>
          <w:bCs w:val="0"/>
          <w:i w:val="0"/>
          <w:iCs w:val="0"/>
          <w:noProof/>
          <w:lang w:val="en-CA"/>
        </w:rPr>
      </w:pPr>
      <w:r>
        <w:rPr>
          <w:b w:val="0"/>
          <w:sz w:val="22"/>
          <w:szCs w:val="22"/>
          <w:u w:val="single"/>
          <w:lang w:val="en-CA"/>
        </w:rPr>
        <w:lastRenderedPageBreak/>
        <w:fldChar w:fldCharType="begin"/>
      </w:r>
      <w:r>
        <w:rPr>
          <w:b w:val="0"/>
          <w:sz w:val="22"/>
          <w:szCs w:val="22"/>
          <w:u w:val="single"/>
          <w:lang w:val="en-CA"/>
        </w:rPr>
        <w:instrText xml:space="preserve"> TOC \o "1-3" \h \z \u </w:instrText>
      </w:r>
      <w:r>
        <w:rPr>
          <w:b w:val="0"/>
          <w:sz w:val="22"/>
          <w:szCs w:val="22"/>
          <w:u w:val="single"/>
          <w:lang w:val="en-CA"/>
        </w:rPr>
        <w:fldChar w:fldCharType="separate"/>
      </w:r>
      <w:hyperlink w:anchor="_Toc531718834" w:history="1">
        <w:r w:rsidRPr="002A6E37">
          <w:rPr>
            <w:rStyle w:val="Hyperlink"/>
            <w:noProof/>
            <w:lang w:val="en-CA"/>
          </w:rPr>
          <w:t>INTRODUCTION</w:t>
        </w:r>
        <w:r>
          <w:rPr>
            <w:noProof/>
            <w:webHidden/>
          </w:rPr>
          <w:tab/>
        </w:r>
        <w:r>
          <w:rPr>
            <w:noProof/>
            <w:webHidden/>
          </w:rPr>
          <w:fldChar w:fldCharType="begin"/>
        </w:r>
        <w:r>
          <w:rPr>
            <w:noProof/>
            <w:webHidden/>
          </w:rPr>
          <w:instrText xml:space="preserve"> PAGEREF _Toc531718834 \h </w:instrText>
        </w:r>
        <w:r>
          <w:rPr>
            <w:noProof/>
            <w:webHidden/>
          </w:rPr>
        </w:r>
        <w:r>
          <w:rPr>
            <w:noProof/>
            <w:webHidden/>
          </w:rPr>
          <w:fldChar w:fldCharType="separate"/>
        </w:r>
        <w:r>
          <w:rPr>
            <w:noProof/>
            <w:webHidden/>
          </w:rPr>
          <w:t>4</w:t>
        </w:r>
        <w:r>
          <w:rPr>
            <w:noProof/>
            <w:webHidden/>
          </w:rPr>
          <w:fldChar w:fldCharType="end"/>
        </w:r>
      </w:hyperlink>
    </w:p>
    <w:p w14:paraId="2872B205" w14:textId="60DBBA1E" w:rsidR="008220BC" w:rsidRDefault="001563B6">
      <w:pPr>
        <w:pStyle w:val="TOC1"/>
        <w:tabs>
          <w:tab w:val="right" w:leader="underscore" w:pos="10790"/>
        </w:tabs>
        <w:rPr>
          <w:rFonts w:eastAsiaTheme="minorEastAsia" w:cstheme="minorBidi"/>
          <w:b w:val="0"/>
          <w:bCs w:val="0"/>
          <w:i w:val="0"/>
          <w:iCs w:val="0"/>
          <w:noProof/>
          <w:lang w:val="en-CA"/>
        </w:rPr>
      </w:pPr>
      <w:hyperlink w:anchor="_Toc531718835" w:history="1">
        <w:r w:rsidR="008220BC" w:rsidRPr="002A6E37">
          <w:rPr>
            <w:rStyle w:val="Hyperlink"/>
            <w:noProof/>
            <w:lang w:val="en-CA"/>
          </w:rPr>
          <w:t>DEFINITIONS AND CLASSIFICATION</w:t>
        </w:r>
        <w:r w:rsidR="008220BC">
          <w:rPr>
            <w:noProof/>
            <w:webHidden/>
          </w:rPr>
          <w:tab/>
        </w:r>
        <w:r w:rsidR="008220BC">
          <w:rPr>
            <w:noProof/>
            <w:webHidden/>
          </w:rPr>
          <w:fldChar w:fldCharType="begin"/>
        </w:r>
        <w:r w:rsidR="008220BC">
          <w:rPr>
            <w:noProof/>
            <w:webHidden/>
          </w:rPr>
          <w:instrText xml:space="preserve"> PAGEREF _Toc531718835 \h </w:instrText>
        </w:r>
        <w:r w:rsidR="008220BC">
          <w:rPr>
            <w:noProof/>
            <w:webHidden/>
          </w:rPr>
        </w:r>
        <w:r w:rsidR="008220BC">
          <w:rPr>
            <w:noProof/>
            <w:webHidden/>
          </w:rPr>
          <w:fldChar w:fldCharType="separate"/>
        </w:r>
        <w:r w:rsidR="008220BC">
          <w:rPr>
            <w:noProof/>
            <w:webHidden/>
          </w:rPr>
          <w:t>6</w:t>
        </w:r>
        <w:r w:rsidR="008220BC">
          <w:rPr>
            <w:noProof/>
            <w:webHidden/>
          </w:rPr>
          <w:fldChar w:fldCharType="end"/>
        </w:r>
      </w:hyperlink>
    </w:p>
    <w:p w14:paraId="53242FB9" w14:textId="21723812" w:rsidR="008220BC" w:rsidRDefault="001563B6">
      <w:pPr>
        <w:pStyle w:val="TOC1"/>
        <w:tabs>
          <w:tab w:val="right" w:leader="underscore" w:pos="10790"/>
        </w:tabs>
        <w:rPr>
          <w:rFonts w:eastAsiaTheme="minorEastAsia" w:cstheme="minorBidi"/>
          <w:b w:val="0"/>
          <w:bCs w:val="0"/>
          <w:i w:val="0"/>
          <w:iCs w:val="0"/>
          <w:noProof/>
          <w:lang w:val="en-CA"/>
        </w:rPr>
      </w:pPr>
      <w:hyperlink w:anchor="_Toc531718836" w:history="1">
        <w:r w:rsidR="008220BC" w:rsidRPr="002A6E37">
          <w:rPr>
            <w:rStyle w:val="Hyperlink"/>
            <w:noProof/>
          </w:rPr>
          <w:t>AUTOMOBILE INSURANCE IN ALBERTA</w:t>
        </w:r>
        <w:r w:rsidR="008220BC">
          <w:rPr>
            <w:noProof/>
            <w:webHidden/>
          </w:rPr>
          <w:tab/>
        </w:r>
        <w:r w:rsidR="008220BC">
          <w:rPr>
            <w:noProof/>
            <w:webHidden/>
          </w:rPr>
          <w:fldChar w:fldCharType="begin"/>
        </w:r>
        <w:r w:rsidR="008220BC">
          <w:rPr>
            <w:noProof/>
            <w:webHidden/>
          </w:rPr>
          <w:instrText xml:space="preserve"> PAGEREF _Toc531718836 \h </w:instrText>
        </w:r>
        <w:r w:rsidR="008220BC">
          <w:rPr>
            <w:noProof/>
            <w:webHidden/>
          </w:rPr>
        </w:r>
        <w:r w:rsidR="008220BC">
          <w:rPr>
            <w:noProof/>
            <w:webHidden/>
          </w:rPr>
          <w:fldChar w:fldCharType="separate"/>
        </w:r>
        <w:r w:rsidR="008220BC">
          <w:rPr>
            <w:noProof/>
            <w:webHidden/>
          </w:rPr>
          <w:t>9</w:t>
        </w:r>
        <w:r w:rsidR="008220BC">
          <w:rPr>
            <w:noProof/>
            <w:webHidden/>
          </w:rPr>
          <w:fldChar w:fldCharType="end"/>
        </w:r>
      </w:hyperlink>
    </w:p>
    <w:p w14:paraId="2E47B81B" w14:textId="0A429610"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37" w:history="1">
        <w:r w:rsidR="008220BC" w:rsidRPr="002A6E37">
          <w:rPr>
            <w:rStyle w:val="Hyperlink"/>
            <w:noProof/>
          </w:rPr>
          <w:t>I. Nature of the Automobile Insurance System in Alberta</w:t>
        </w:r>
        <w:r w:rsidR="008220BC">
          <w:rPr>
            <w:noProof/>
            <w:webHidden/>
          </w:rPr>
          <w:tab/>
        </w:r>
        <w:r w:rsidR="008220BC">
          <w:rPr>
            <w:noProof/>
            <w:webHidden/>
          </w:rPr>
          <w:fldChar w:fldCharType="begin"/>
        </w:r>
        <w:r w:rsidR="008220BC">
          <w:rPr>
            <w:noProof/>
            <w:webHidden/>
          </w:rPr>
          <w:instrText xml:space="preserve"> PAGEREF _Toc531718837 \h </w:instrText>
        </w:r>
        <w:r w:rsidR="008220BC">
          <w:rPr>
            <w:noProof/>
            <w:webHidden/>
          </w:rPr>
        </w:r>
        <w:r w:rsidR="008220BC">
          <w:rPr>
            <w:noProof/>
            <w:webHidden/>
          </w:rPr>
          <w:fldChar w:fldCharType="separate"/>
        </w:r>
        <w:r w:rsidR="008220BC">
          <w:rPr>
            <w:noProof/>
            <w:webHidden/>
          </w:rPr>
          <w:t>9</w:t>
        </w:r>
        <w:r w:rsidR="008220BC">
          <w:rPr>
            <w:noProof/>
            <w:webHidden/>
          </w:rPr>
          <w:fldChar w:fldCharType="end"/>
        </w:r>
      </w:hyperlink>
    </w:p>
    <w:p w14:paraId="106EACDE" w14:textId="77A5B505"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38" w:history="1">
        <w:r w:rsidR="008220BC" w:rsidRPr="002A6E37">
          <w:rPr>
            <w:rStyle w:val="Hyperlink"/>
            <w:noProof/>
          </w:rPr>
          <w:t>II. SPF #1 Standard Auto Policy (Owner’s Policy)</w:t>
        </w:r>
        <w:r w:rsidR="008220BC">
          <w:rPr>
            <w:noProof/>
            <w:webHidden/>
          </w:rPr>
          <w:tab/>
        </w:r>
        <w:r w:rsidR="008220BC">
          <w:rPr>
            <w:noProof/>
            <w:webHidden/>
          </w:rPr>
          <w:fldChar w:fldCharType="begin"/>
        </w:r>
        <w:r w:rsidR="008220BC">
          <w:rPr>
            <w:noProof/>
            <w:webHidden/>
          </w:rPr>
          <w:instrText xml:space="preserve"> PAGEREF _Toc531718838 \h </w:instrText>
        </w:r>
        <w:r w:rsidR="008220BC">
          <w:rPr>
            <w:noProof/>
            <w:webHidden/>
          </w:rPr>
        </w:r>
        <w:r w:rsidR="008220BC">
          <w:rPr>
            <w:noProof/>
            <w:webHidden/>
          </w:rPr>
          <w:fldChar w:fldCharType="separate"/>
        </w:r>
        <w:r w:rsidR="008220BC">
          <w:rPr>
            <w:noProof/>
            <w:webHidden/>
          </w:rPr>
          <w:t>9</w:t>
        </w:r>
        <w:r w:rsidR="008220BC">
          <w:rPr>
            <w:noProof/>
            <w:webHidden/>
          </w:rPr>
          <w:fldChar w:fldCharType="end"/>
        </w:r>
      </w:hyperlink>
    </w:p>
    <w:p w14:paraId="00EA77F3" w14:textId="189B2F53" w:rsidR="008220BC" w:rsidRDefault="001563B6">
      <w:pPr>
        <w:pStyle w:val="TOC1"/>
        <w:tabs>
          <w:tab w:val="right" w:leader="underscore" w:pos="10790"/>
        </w:tabs>
        <w:rPr>
          <w:rFonts w:eastAsiaTheme="minorEastAsia" w:cstheme="minorBidi"/>
          <w:b w:val="0"/>
          <w:bCs w:val="0"/>
          <w:i w:val="0"/>
          <w:iCs w:val="0"/>
          <w:noProof/>
          <w:lang w:val="en-CA"/>
        </w:rPr>
      </w:pPr>
      <w:hyperlink w:anchor="_Toc531718839" w:history="1">
        <w:r w:rsidR="008220BC" w:rsidRPr="002A6E37">
          <w:rPr>
            <w:rStyle w:val="Hyperlink"/>
            <w:noProof/>
          </w:rPr>
          <w:t>INSURABLE INTEREST</w:t>
        </w:r>
        <w:r w:rsidR="008220BC">
          <w:rPr>
            <w:noProof/>
            <w:webHidden/>
          </w:rPr>
          <w:tab/>
        </w:r>
        <w:r w:rsidR="008220BC">
          <w:rPr>
            <w:noProof/>
            <w:webHidden/>
          </w:rPr>
          <w:fldChar w:fldCharType="begin"/>
        </w:r>
        <w:r w:rsidR="008220BC">
          <w:rPr>
            <w:noProof/>
            <w:webHidden/>
          </w:rPr>
          <w:instrText xml:space="preserve"> PAGEREF _Toc531718839 \h </w:instrText>
        </w:r>
        <w:r w:rsidR="008220BC">
          <w:rPr>
            <w:noProof/>
            <w:webHidden/>
          </w:rPr>
        </w:r>
        <w:r w:rsidR="008220BC">
          <w:rPr>
            <w:noProof/>
            <w:webHidden/>
          </w:rPr>
          <w:fldChar w:fldCharType="separate"/>
        </w:r>
        <w:r w:rsidR="008220BC">
          <w:rPr>
            <w:noProof/>
            <w:webHidden/>
          </w:rPr>
          <w:t>10</w:t>
        </w:r>
        <w:r w:rsidR="008220BC">
          <w:rPr>
            <w:noProof/>
            <w:webHidden/>
          </w:rPr>
          <w:fldChar w:fldCharType="end"/>
        </w:r>
      </w:hyperlink>
    </w:p>
    <w:p w14:paraId="3E085AB4" w14:textId="40BE5F5C"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40" w:history="1">
        <w:r w:rsidR="008220BC" w:rsidRPr="002A6E37">
          <w:rPr>
            <w:rStyle w:val="Hyperlink"/>
            <w:noProof/>
          </w:rPr>
          <w:t>I. What is Insurable Interest?</w:t>
        </w:r>
        <w:r w:rsidR="008220BC">
          <w:rPr>
            <w:noProof/>
            <w:webHidden/>
          </w:rPr>
          <w:tab/>
        </w:r>
        <w:r w:rsidR="008220BC">
          <w:rPr>
            <w:noProof/>
            <w:webHidden/>
          </w:rPr>
          <w:fldChar w:fldCharType="begin"/>
        </w:r>
        <w:r w:rsidR="008220BC">
          <w:rPr>
            <w:noProof/>
            <w:webHidden/>
          </w:rPr>
          <w:instrText xml:space="preserve"> PAGEREF _Toc531718840 \h </w:instrText>
        </w:r>
        <w:r w:rsidR="008220BC">
          <w:rPr>
            <w:noProof/>
            <w:webHidden/>
          </w:rPr>
        </w:r>
        <w:r w:rsidR="008220BC">
          <w:rPr>
            <w:noProof/>
            <w:webHidden/>
          </w:rPr>
          <w:fldChar w:fldCharType="separate"/>
        </w:r>
        <w:r w:rsidR="008220BC">
          <w:rPr>
            <w:noProof/>
            <w:webHidden/>
          </w:rPr>
          <w:t>10</w:t>
        </w:r>
        <w:r w:rsidR="008220BC">
          <w:rPr>
            <w:noProof/>
            <w:webHidden/>
          </w:rPr>
          <w:fldChar w:fldCharType="end"/>
        </w:r>
      </w:hyperlink>
    </w:p>
    <w:p w14:paraId="618C726C" w14:textId="77BE1DF1"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41" w:history="1">
        <w:r w:rsidR="008220BC" w:rsidRPr="002A6E37">
          <w:rPr>
            <w:rStyle w:val="Hyperlink"/>
            <w:noProof/>
          </w:rPr>
          <w:t>II. Can you Insure the Interests of Others?</w:t>
        </w:r>
        <w:r w:rsidR="008220BC">
          <w:rPr>
            <w:noProof/>
            <w:webHidden/>
          </w:rPr>
          <w:tab/>
        </w:r>
        <w:r w:rsidR="008220BC">
          <w:rPr>
            <w:noProof/>
            <w:webHidden/>
          </w:rPr>
          <w:fldChar w:fldCharType="begin"/>
        </w:r>
        <w:r w:rsidR="008220BC">
          <w:rPr>
            <w:noProof/>
            <w:webHidden/>
          </w:rPr>
          <w:instrText xml:space="preserve"> PAGEREF _Toc531718841 \h </w:instrText>
        </w:r>
        <w:r w:rsidR="008220BC">
          <w:rPr>
            <w:noProof/>
            <w:webHidden/>
          </w:rPr>
        </w:r>
        <w:r w:rsidR="008220BC">
          <w:rPr>
            <w:noProof/>
            <w:webHidden/>
          </w:rPr>
          <w:fldChar w:fldCharType="separate"/>
        </w:r>
        <w:r w:rsidR="008220BC">
          <w:rPr>
            <w:noProof/>
            <w:webHidden/>
          </w:rPr>
          <w:t>11</w:t>
        </w:r>
        <w:r w:rsidR="008220BC">
          <w:rPr>
            <w:noProof/>
            <w:webHidden/>
          </w:rPr>
          <w:fldChar w:fldCharType="end"/>
        </w:r>
      </w:hyperlink>
    </w:p>
    <w:p w14:paraId="640E8607" w14:textId="1742CEED"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42" w:history="1">
        <w:r w:rsidR="008220BC" w:rsidRPr="002A6E37">
          <w:rPr>
            <w:rStyle w:val="Hyperlink"/>
            <w:noProof/>
          </w:rPr>
          <w:t>III. Does Insurable Interest run with the Property?</w:t>
        </w:r>
        <w:r w:rsidR="008220BC">
          <w:rPr>
            <w:noProof/>
            <w:webHidden/>
          </w:rPr>
          <w:tab/>
        </w:r>
        <w:r w:rsidR="008220BC">
          <w:rPr>
            <w:noProof/>
            <w:webHidden/>
          </w:rPr>
          <w:fldChar w:fldCharType="begin"/>
        </w:r>
        <w:r w:rsidR="008220BC">
          <w:rPr>
            <w:noProof/>
            <w:webHidden/>
          </w:rPr>
          <w:instrText xml:space="preserve"> PAGEREF _Toc531718842 \h </w:instrText>
        </w:r>
        <w:r w:rsidR="008220BC">
          <w:rPr>
            <w:noProof/>
            <w:webHidden/>
          </w:rPr>
        </w:r>
        <w:r w:rsidR="008220BC">
          <w:rPr>
            <w:noProof/>
            <w:webHidden/>
          </w:rPr>
          <w:fldChar w:fldCharType="separate"/>
        </w:r>
        <w:r w:rsidR="008220BC">
          <w:rPr>
            <w:noProof/>
            <w:webHidden/>
          </w:rPr>
          <w:t>12</w:t>
        </w:r>
        <w:r w:rsidR="008220BC">
          <w:rPr>
            <w:noProof/>
            <w:webHidden/>
          </w:rPr>
          <w:fldChar w:fldCharType="end"/>
        </w:r>
      </w:hyperlink>
    </w:p>
    <w:p w14:paraId="1C38B0DB" w14:textId="4F7C168C"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43" w:history="1">
        <w:r w:rsidR="008220BC" w:rsidRPr="002A6E37">
          <w:rPr>
            <w:rStyle w:val="Hyperlink"/>
            <w:noProof/>
          </w:rPr>
          <w:t>IV. When is Insurable Interest Required?</w:t>
        </w:r>
        <w:r w:rsidR="008220BC">
          <w:rPr>
            <w:noProof/>
            <w:webHidden/>
          </w:rPr>
          <w:tab/>
        </w:r>
        <w:r w:rsidR="008220BC">
          <w:rPr>
            <w:noProof/>
            <w:webHidden/>
          </w:rPr>
          <w:fldChar w:fldCharType="begin"/>
        </w:r>
        <w:r w:rsidR="008220BC">
          <w:rPr>
            <w:noProof/>
            <w:webHidden/>
          </w:rPr>
          <w:instrText xml:space="preserve"> PAGEREF _Toc531718843 \h </w:instrText>
        </w:r>
        <w:r w:rsidR="008220BC">
          <w:rPr>
            <w:noProof/>
            <w:webHidden/>
          </w:rPr>
        </w:r>
        <w:r w:rsidR="008220BC">
          <w:rPr>
            <w:noProof/>
            <w:webHidden/>
          </w:rPr>
          <w:fldChar w:fldCharType="separate"/>
        </w:r>
        <w:r w:rsidR="008220BC">
          <w:rPr>
            <w:noProof/>
            <w:webHidden/>
          </w:rPr>
          <w:t>13</w:t>
        </w:r>
        <w:r w:rsidR="008220BC">
          <w:rPr>
            <w:noProof/>
            <w:webHidden/>
          </w:rPr>
          <w:fldChar w:fldCharType="end"/>
        </w:r>
      </w:hyperlink>
    </w:p>
    <w:p w14:paraId="45E59421" w14:textId="6C0BB69A" w:rsidR="008220BC" w:rsidRDefault="001563B6">
      <w:pPr>
        <w:pStyle w:val="TOC1"/>
        <w:tabs>
          <w:tab w:val="right" w:leader="underscore" w:pos="10790"/>
        </w:tabs>
        <w:rPr>
          <w:rFonts w:eastAsiaTheme="minorEastAsia" w:cstheme="minorBidi"/>
          <w:b w:val="0"/>
          <w:bCs w:val="0"/>
          <w:i w:val="0"/>
          <w:iCs w:val="0"/>
          <w:noProof/>
          <w:lang w:val="en-CA"/>
        </w:rPr>
      </w:pPr>
      <w:hyperlink w:anchor="_Toc531718844" w:history="1">
        <w:r w:rsidR="008220BC" w:rsidRPr="002A6E37">
          <w:rPr>
            <w:rStyle w:val="Hyperlink"/>
            <w:noProof/>
          </w:rPr>
          <w:t>INDEMNITY</w:t>
        </w:r>
        <w:r w:rsidR="008220BC">
          <w:rPr>
            <w:noProof/>
            <w:webHidden/>
          </w:rPr>
          <w:tab/>
        </w:r>
        <w:r w:rsidR="008220BC">
          <w:rPr>
            <w:noProof/>
            <w:webHidden/>
          </w:rPr>
          <w:fldChar w:fldCharType="begin"/>
        </w:r>
        <w:r w:rsidR="008220BC">
          <w:rPr>
            <w:noProof/>
            <w:webHidden/>
          </w:rPr>
          <w:instrText xml:space="preserve"> PAGEREF _Toc531718844 \h </w:instrText>
        </w:r>
        <w:r w:rsidR="008220BC">
          <w:rPr>
            <w:noProof/>
            <w:webHidden/>
          </w:rPr>
        </w:r>
        <w:r w:rsidR="008220BC">
          <w:rPr>
            <w:noProof/>
            <w:webHidden/>
          </w:rPr>
          <w:fldChar w:fldCharType="separate"/>
        </w:r>
        <w:r w:rsidR="008220BC">
          <w:rPr>
            <w:noProof/>
            <w:webHidden/>
          </w:rPr>
          <w:t>14</w:t>
        </w:r>
        <w:r w:rsidR="008220BC">
          <w:rPr>
            <w:noProof/>
            <w:webHidden/>
          </w:rPr>
          <w:fldChar w:fldCharType="end"/>
        </w:r>
      </w:hyperlink>
    </w:p>
    <w:p w14:paraId="13709646" w14:textId="352AEDA0"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45" w:history="1">
        <w:r w:rsidR="008220BC" w:rsidRPr="002A6E37">
          <w:rPr>
            <w:rStyle w:val="Hyperlink"/>
            <w:noProof/>
          </w:rPr>
          <w:t>I. Insurer’s Obligation to Indemnify</w:t>
        </w:r>
        <w:r w:rsidR="008220BC">
          <w:rPr>
            <w:noProof/>
            <w:webHidden/>
          </w:rPr>
          <w:tab/>
        </w:r>
        <w:r w:rsidR="008220BC">
          <w:rPr>
            <w:noProof/>
            <w:webHidden/>
          </w:rPr>
          <w:fldChar w:fldCharType="begin"/>
        </w:r>
        <w:r w:rsidR="008220BC">
          <w:rPr>
            <w:noProof/>
            <w:webHidden/>
          </w:rPr>
          <w:instrText xml:space="preserve"> PAGEREF _Toc531718845 \h </w:instrText>
        </w:r>
        <w:r w:rsidR="008220BC">
          <w:rPr>
            <w:noProof/>
            <w:webHidden/>
          </w:rPr>
        </w:r>
        <w:r w:rsidR="008220BC">
          <w:rPr>
            <w:noProof/>
            <w:webHidden/>
          </w:rPr>
          <w:fldChar w:fldCharType="separate"/>
        </w:r>
        <w:r w:rsidR="008220BC">
          <w:rPr>
            <w:noProof/>
            <w:webHidden/>
          </w:rPr>
          <w:t>14</w:t>
        </w:r>
        <w:r w:rsidR="008220BC">
          <w:rPr>
            <w:noProof/>
            <w:webHidden/>
          </w:rPr>
          <w:fldChar w:fldCharType="end"/>
        </w:r>
      </w:hyperlink>
    </w:p>
    <w:p w14:paraId="6141BE90" w14:textId="349D422A" w:rsidR="008220BC" w:rsidRDefault="001563B6">
      <w:pPr>
        <w:pStyle w:val="TOC3"/>
        <w:tabs>
          <w:tab w:val="right" w:leader="underscore" w:pos="10790"/>
        </w:tabs>
        <w:rPr>
          <w:rFonts w:eastAsiaTheme="minorEastAsia" w:cstheme="minorBidi"/>
          <w:noProof/>
          <w:sz w:val="24"/>
          <w:szCs w:val="24"/>
          <w:lang w:val="en-CA"/>
        </w:rPr>
      </w:pPr>
      <w:hyperlink w:anchor="_Toc531718846" w:history="1">
        <w:r w:rsidR="008220BC" w:rsidRPr="002A6E37">
          <w:rPr>
            <w:rStyle w:val="Hyperlink"/>
            <w:noProof/>
          </w:rPr>
          <w:t>A. GENERAL</w:t>
        </w:r>
        <w:r w:rsidR="008220BC">
          <w:rPr>
            <w:noProof/>
            <w:webHidden/>
          </w:rPr>
          <w:tab/>
        </w:r>
        <w:r w:rsidR="008220BC">
          <w:rPr>
            <w:noProof/>
            <w:webHidden/>
          </w:rPr>
          <w:fldChar w:fldCharType="begin"/>
        </w:r>
        <w:r w:rsidR="008220BC">
          <w:rPr>
            <w:noProof/>
            <w:webHidden/>
          </w:rPr>
          <w:instrText xml:space="preserve"> PAGEREF _Toc531718846 \h </w:instrText>
        </w:r>
        <w:r w:rsidR="008220BC">
          <w:rPr>
            <w:noProof/>
            <w:webHidden/>
          </w:rPr>
        </w:r>
        <w:r w:rsidR="008220BC">
          <w:rPr>
            <w:noProof/>
            <w:webHidden/>
          </w:rPr>
          <w:fldChar w:fldCharType="separate"/>
        </w:r>
        <w:r w:rsidR="008220BC">
          <w:rPr>
            <w:noProof/>
            <w:webHidden/>
          </w:rPr>
          <w:t>14</w:t>
        </w:r>
        <w:r w:rsidR="008220BC">
          <w:rPr>
            <w:noProof/>
            <w:webHidden/>
          </w:rPr>
          <w:fldChar w:fldCharType="end"/>
        </w:r>
      </w:hyperlink>
    </w:p>
    <w:p w14:paraId="323890ED" w14:textId="1082ED84" w:rsidR="008220BC" w:rsidRDefault="001563B6">
      <w:pPr>
        <w:pStyle w:val="TOC3"/>
        <w:tabs>
          <w:tab w:val="right" w:leader="underscore" w:pos="10790"/>
        </w:tabs>
        <w:rPr>
          <w:rFonts w:eastAsiaTheme="minorEastAsia" w:cstheme="minorBidi"/>
          <w:noProof/>
          <w:sz w:val="24"/>
          <w:szCs w:val="24"/>
          <w:lang w:val="en-CA"/>
        </w:rPr>
      </w:pPr>
      <w:hyperlink w:anchor="_Toc531718847" w:history="1">
        <w:r w:rsidR="008220BC" w:rsidRPr="002A6E37">
          <w:rPr>
            <w:rStyle w:val="Hyperlink"/>
            <w:noProof/>
          </w:rPr>
          <w:t>B. INDEMNITY AND PUBLIC POLICY</w:t>
        </w:r>
        <w:r w:rsidR="008220BC">
          <w:rPr>
            <w:noProof/>
            <w:webHidden/>
          </w:rPr>
          <w:tab/>
        </w:r>
        <w:r w:rsidR="008220BC">
          <w:rPr>
            <w:noProof/>
            <w:webHidden/>
          </w:rPr>
          <w:fldChar w:fldCharType="begin"/>
        </w:r>
        <w:r w:rsidR="008220BC">
          <w:rPr>
            <w:noProof/>
            <w:webHidden/>
          </w:rPr>
          <w:instrText xml:space="preserve"> PAGEREF _Toc531718847 \h </w:instrText>
        </w:r>
        <w:r w:rsidR="008220BC">
          <w:rPr>
            <w:noProof/>
            <w:webHidden/>
          </w:rPr>
        </w:r>
        <w:r w:rsidR="008220BC">
          <w:rPr>
            <w:noProof/>
            <w:webHidden/>
          </w:rPr>
          <w:fldChar w:fldCharType="separate"/>
        </w:r>
        <w:r w:rsidR="008220BC">
          <w:rPr>
            <w:noProof/>
            <w:webHidden/>
          </w:rPr>
          <w:t>14</w:t>
        </w:r>
        <w:r w:rsidR="008220BC">
          <w:rPr>
            <w:noProof/>
            <w:webHidden/>
          </w:rPr>
          <w:fldChar w:fldCharType="end"/>
        </w:r>
      </w:hyperlink>
    </w:p>
    <w:p w14:paraId="3F1C9C2E" w14:textId="2DDEBA45" w:rsidR="008220BC" w:rsidRDefault="001563B6">
      <w:pPr>
        <w:pStyle w:val="TOC3"/>
        <w:tabs>
          <w:tab w:val="right" w:leader="underscore" w:pos="10790"/>
        </w:tabs>
        <w:rPr>
          <w:rFonts w:eastAsiaTheme="minorEastAsia" w:cstheme="minorBidi"/>
          <w:noProof/>
          <w:sz w:val="24"/>
          <w:szCs w:val="24"/>
          <w:lang w:val="en-CA"/>
        </w:rPr>
      </w:pPr>
      <w:hyperlink w:anchor="_Toc531718848" w:history="1">
        <w:r w:rsidR="008220BC" w:rsidRPr="002A6E37">
          <w:rPr>
            <w:rStyle w:val="Hyperlink"/>
            <w:noProof/>
          </w:rPr>
          <w:t>C. VALUATION</w:t>
        </w:r>
        <w:r w:rsidR="008220BC">
          <w:rPr>
            <w:noProof/>
            <w:webHidden/>
          </w:rPr>
          <w:tab/>
        </w:r>
        <w:r w:rsidR="008220BC">
          <w:rPr>
            <w:noProof/>
            <w:webHidden/>
          </w:rPr>
          <w:fldChar w:fldCharType="begin"/>
        </w:r>
        <w:r w:rsidR="008220BC">
          <w:rPr>
            <w:noProof/>
            <w:webHidden/>
          </w:rPr>
          <w:instrText xml:space="preserve"> PAGEREF _Toc531718848 \h </w:instrText>
        </w:r>
        <w:r w:rsidR="008220BC">
          <w:rPr>
            <w:noProof/>
            <w:webHidden/>
          </w:rPr>
        </w:r>
        <w:r w:rsidR="008220BC">
          <w:rPr>
            <w:noProof/>
            <w:webHidden/>
          </w:rPr>
          <w:fldChar w:fldCharType="separate"/>
        </w:r>
        <w:r w:rsidR="008220BC">
          <w:rPr>
            <w:noProof/>
            <w:webHidden/>
          </w:rPr>
          <w:t>16</w:t>
        </w:r>
        <w:r w:rsidR="008220BC">
          <w:rPr>
            <w:noProof/>
            <w:webHidden/>
          </w:rPr>
          <w:fldChar w:fldCharType="end"/>
        </w:r>
      </w:hyperlink>
    </w:p>
    <w:p w14:paraId="47A06082" w14:textId="2F60F978" w:rsidR="008220BC" w:rsidRDefault="001563B6">
      <w:pPr>
        <w:pStyle w:val="TOC3"/>
        <w:tabs>
          <w:tab w:val="right" w:leader="underscore" w:pos="10790"/>
        </w:tabs>
        <w:rPr>
          <w:rFonts w:eastAsiaTheme="minorEastAsia" w:cstheme="minorBidi"/>
          <w:noProof/>
          <w:sz w:val="24"/>
          <w:szCs w:val="24"/>
          <w:lang w:val="en-CA"/>
        </w:rPr>
      </w:pPr>
      <w:hyperlink w:anchor="_Toc531718849" w:history="1">
        <w:r w:rsidR="008220BC" w:rsidRPr="002A6E37">
          <w:rPr>
            <w:rStyle w:val="Hyperlink"/>
            <w:noProof/>
          </w:rPr>
          <w:t>D. SUE AND LABOUR CLAUSES</w:t>
        </w:r>
        <w:r w:rsidR="008220BC">
          <w:rPr>
            <w:noProof/>
            <w:webHidden/>
          </w:rPr>
          <w:tab/>
        </w:r>
        <w:r w:rsidR="008220BC">
          <w:rPr>
            <w:noProof/>
            <w:webHidden/>
          </w:rPr>
          <w:fldChar w:fldCharType="begin"/>
        </w:r>
        <w:r w:rsidR="008220BC">
          <w:rPr>
            <w:noProof/>
            <w:webHidden/>
          </w:rPr>
          <w:instrText xml:space="preserve"> PAGEREF _Toc531718849 \h </w:instrText>
        </w:r>
        <w:r w:rsidR="008220BC">
          <w:rPr>
            <w:noProof/>
            <w:webHidden/>
          </w:rPr>
        </w:r>
        <w:r w:rsidR="008220BC">
          <w:rPr>
            <w:noProof/>
            <w:webHidden/>
          </w:rPr>
          <w:fldChar w:fldCharType="separate"/>
        </w:r>
        <w:r w:rsidR="008220BC">
          <w:rPr>
            <w:noProof/>
            <w:webHidden/>
          </w:rPr>
          <w:t>19</w:t>
        </w:r>
        <w:r w:rsidR="008220BC">
          <w:rPr>
            <w:noProof/>
            <w:webHidden/>
          </w:rPr>
          <w:fldChar w:fldCharType="end"/>
        </w:r>
      </w:hyperlink>
    </w:p>
    <w:p w14:paraId="6EA34639" w14:textId="091A52A2"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50" w:history="1">
        <w:r w:rsidR="008220BC" w:rsidRPr="002A6E37">
          <w:rPr>
            <w:rStyle w:val="Hyperlink"/>
            <w:noProof/>
          </w:rPr>
          <w:t>II. Subrogation</w:t>
        </w:r>
        <w:r w:rsidR="008220BC">
          <w:rPr>
            <w:noProof/>
            <w:webHidden/>
          </w:rPr>
          <w:tab/>
        </w:r>
        <w:r w:rsidR="008220BC">
          <w:rPr>
            <w:noProof/>
            <w:webHidden/>
          </w:rPr>
          <w:fldChar w:fldCharType="begin"/>
        </w:r>
        <w:r w:rsidR="008220BC">
          <w:rPr>
            <w:noProof/>
            <w:webHidden/>
          </w:rPr>
          <w:instrText xml:space="preserve"> PAGEREF _Toc531718850 \h </w:instrText>
        </w:r>
        <w:r w:rsidR="008220BC">
          <w:rPr>
            <w:noProof/>
            <w:webHidden/>
          </w:rPr>
        </w:r>
        <w:r w:rsidR="008220BC">
          <w:rPr>
            <w:noProof/>
            <w:webHidden/>
          </w:rPr>
          <w:fldChar w:fldCharType="separate"/>
        </w:r>
        <w:r w:rsidR="008220BC">
          <w:rPr>
            <w:noProof/>
            <w:webHidden/>
          </w:rPr>
          <w:t>20</w:t>
        </w:r>
        <w:r w:rsidR="008220BC">
          <w:rPr>
            <w:noProof/>
            <w:webHidden/>
          </w:rPr>
          <w:fldChar w:fldCharType="end"/>
        </w:r>
      </w:hyperlink>
    </w:p>
    <w:p w14:paraId="08C9E13C" w14:textId="1D769820" w:rsidR="008220BC" w:rsidRDefault="001563B6">
      <w:pPr>
        <w:pStyle w:val="TOC3"/>
        <w:tabs>
          <w:tab w:val="right" w:leader="underscore" w:pos="10790"/>
        </w:tabs>
        <w:rPr>
          <w:rFonts w:eastAsiaTheme="minorEastAsia" w:cstheme="minorBidi"/>
          <w:noProof/>
          <w:sz w:val="24"/>
          <w:szCs w:val="24"/>
          <w:lang w:val="en-CA"/>
        </w:rPr>
      </w:pPr>
      <w:hyperlink w:anchor="_Toc531718851" w:history="1">
        <w:r w:rsidR="008220BC" w:rsidRPr="002A6E37">
          <w:rPr>
            <w:rStyle w:val="Hyperlink"/>
            <w:noProof/>
          </w:rPr>
          <w:t>A. Basic Principles of Subrogation</w:t>
        </w:r>
        <w:r w:rsidR="008220BC">
          <w:rPr>
            <w:noProof/>
            <w:webHidden/>
          </w:rPr>
          <w:tab/>
        </w:r>
        <w:r w:rsidR="008220BC">
          <w:rPr>
            <w:noProof/>
            <w:webHidden/>
          </w:rPr>
          <w:fldChar w:fldCharType="begin"/>
        </w:r>
        <w:r w:rsidR="008220BC">
          <w:rPr>
            <w:noProof/>
            <w:webHidden/>
          </w:rPr>
          <w:instrText xml:space="preserve"> PAGEREF _Toc531718851 \h </w:instrText>
        </w:r>
        <w:r w:rsidR="008220BC">
          <w:rPr>
            <w:noProof/>
            <w:webHidden/>
          </w:rPr>
        </w:r>
        <w:r w:rsidR="008220BC">
          <w:rPr>
            <w:noProof/>
            <w:webHidden/>
          </w:rPr>
          <w:fldChar w:fldCharType="separate"/>
        </w:r>
        <w:r w:rsidR="008220BC">
          <w:rPr>
            <w:noProof/>
            <w:webHidden/>
          </w:rPr>
          <w:t>21</w:t>
        </w:r>
        <w:r w:rsidR="008220BC">
          <w:rPr>
            <w:noProof/>
            <w:webHidden/>
          </w:rPr>
          <w:fldChar w:fldCharType="end"/>
        </w:r>
      </w:hyperlink>
    </w:p>
    <w:p w14:paraId="43D27D42" w14:textId="33571012"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52" w:history="1">
        <w:r w:rsidR="008220BC" w:rsidRPr="002A6E37">
          <w:rPr>
            <w:rStyle w:val="Hyperlink"/>
            <w:noProof/>
          </w:rPr>
          <w:t>III. CONTRIBUTION</w:t>
        </w:r>
        <w:r w:rsidR="008220BC">
          <w:rPr>
            <w:noProof/>
            <w:webHidden/>
          </w:rPr>
          <w:tab/>
        </w:r>
        <w:r w:rsidR="008220BC">
          <w:rPr>
            <w:noProof/>
            <w:webHidden/>
          </w:rPr>
          <w:fldChar w:fldCharType="begin"/>
        </w:r>
        <w:r w:rsidR="008220BC">
          <w:rPr>
            <w:noProof/>
            <w:webHidden/>
          </w:rPr>
          <w:instrText xml:space="preserve"> PAGEREF _Toc531718852 \h </w:instrText>
        </w:r>
        <w:r w:rsidR="008220BC">
          <w:rPr>
            <w:noProof/>
            <w:webHidden/>
          </w:rPr>
        </w:r>
        <w:r w:rsidR="008220BC">
          <w:rPr>
            <w:noProof/>
            <w:webHidden/>
          </w:rPr>
          <w:fldChar w:fldCharType="separate"/>
        </w:r>
        <w:r w:rsidR="008220BC">
          <w:rPr>
            <w:noProof/>
            <w:webHidden/>
          </w:rPr>
          <w:t>26</w:t>
        </w:r>
        <w:r w:rsidR="008220BC">
          <w:rPr>
            <w:noProof/>
            <w:webHidden/>
          </w:rPr>
          <w:fldChar w:fldCharType="end"/>
        </w:r>
      </w:hyperlink>
    </w:p>
    <w:p w14:paraId="7D1C2B3C" w14:textId="5AF2473E" w:rsidR="008220BC" w:rsidRDefault="001563B6">
      <w:pPr>
        <w:pStyle w:val="TOC3"/>
        <w:tabs>
          <w:tab w:val="right" w:leader="underscore" w:pos="10790"/>
        </w:tabs>
        <w:rPr>
          <w:rFonts w:eastAsiaTheme="minorEastAsia" w:cstheme="minorBidi"/>
          <w:noProof/>
          <w:sz w:val="24"/>
          <w:szCs w:val="24"/>
          <w:lang w:val="en-CA"/>
        </w:rPr>
      </w:pPr>
      <w:hyperlink w:anchor="_Toc531718853" w:history="1">
        <w:r w:rsidR="008220BC" w:rsidRPr="002A6E37">
          <w:rPr>
            <w:rStyle w:val="Hyperlink"/>
            <w:noProof/>
          </w:rPr>
          <w:t>A. Basic Principles under Common Law</w:t>
        </w:r>
        <w:r w:rsidR="008220BC">
          <w:rPr>
            <w:noProof/>
            <w:webHidden/>
          </w:rPr>
          <w:tab/>
        </w:r>
        <w:r w:rsidR="008220BC">
          <w:rPr>
            <w:noProof/>
            <w:webHidden/>
          </w:rPr>
          <w:fldChar w:fldCharType="begin"/>
        </w:r>
        <w:r w:rsidR="008220BC">
          <w:rPr>
            <w:noProof/>
            <w:webHidden/>
          </w:rPr>
          <w:instrText xml:space="preserve"> PAGEREF _Toc531718853 \h </w:instrText>
        </w:r>
        <w:r w:rsidR="008220BC">
          <w:rPr>
            <w:noProof/>
            <w:webHidden/>
          </w:rPr>
        </w:r>
        <w:r w:rsidR="008220BC">
          <w:rPr>
            <w:noProof/>
            <w:webHidden/>
          </w:rPr>
          <w:fldChar w:fldCharType="separate"/>
        </w:r>
        <w:r w:rsidR="008220BC">
          <w:rPr>
            <w:noProof/>
            <w:webHidden/>
          </w:rPr>
          <w:t>26</w:t>
        </w:r>
        <w:r w:rsidR="008220BC">
          <w:rPr>
            <w:noProof/>
            <w:webHidden/>
          </w:rPr>
          <w:fldChar w:fldCharType="end"/>
        </w:r>
      </w:hyperlink>
    </w:p>
    <w:p w14:paraId="3CB389F8" w14:textId="7B907F27" w:rsidR="008220BC" w:rsidRDefault="001563B6">
      <w:pPr>
        <w:pStyle w:val="TOC3"/>
        <w:tabs>
          <w:tab w:val="right" w:leader="underscore" w:pos="10790"/>
        </w:tabs>
        <w:rPr>
          <w:rFonts w:eastAsiaTheme="minorEastAsia" w:cstheme="minorBidi"/>
          <w:noProof/>
          <w:sz w:val="24"/>
          <w:szCs w:val="24"/>
          <w:lang w:val="en-CA"/>
        </w:rPr>
      </w:pPr>
      <w:hyperlink w:anchor="_Toc531718854" w:history="1">
        <w:r w:rsidR="008220BC" w:rsidRPr="002A6E37">
          <w:rPr>
            <w:rStyle w:val="Hyperlink"/>
            <w:noProof/>
          </w:rPr>
          <w:t>B. To Apply Contribution</w:t>
        </w:r>
        <w:r w:rsidR="008220BC">
          <w:rPr>
            <w:noProof/>
            <w:webHidden/>
          </w:rPr>
          <w:tab/>
        </w:r>
        <w:r w:rsidR="008220BC">
          <w:rPr>
            <w:noProof/>
            <w:webHidden/>
          </w:rPr>
          <w:fldChar w:fldCharType="begin"/>
        </w:r>
        <w:r w:rsidR="008220BC">
          <w:rPr>
            <w:noProof/>
            <w:webHidden/>
          </w:rPr>
          <w:instrText xml:space="preserve"> PAGEREF _Toc531718854 \h </w:instrText>
        </w:r>
        <w:r w:rsidR="008220BC">
          <w:rPr>
            <w:noProof/>
            <w:webHidden/>
          </w:rPr>
        </w:r>
        <w:r w:rsidR="008220BC">
          <w:rPr>
            <w:noProof/>
            <w:webHidden/>
          </w:rPr>
          <w:fldChar w:fldCharType="separate"/>
        </w:r>
        <w:r w:rsidR="008220BC">
          <w:rPr>
            <w:noProof/>
            <w:webHidden/>
          </w:rPr>
          <w:t>26</w:t>
        </w:r>
        <w:r w:rsidR="008220BC">
          <w:rPr>
            <w:noProof/>
            <w:webHidden/>
          </w:rPr>
          <w:fldChar w:fldCharType="end"/>
        </w:r>
      </w:hyperlink>
    </w:p>
    <w:p w14:paraId="4EC0BB98" w14:textId="050D219B" w:rsidR="008220BC" w:rsidRDefault="001563B6">
      <w:pPr>
        <w:pStyle w:val="TOC3"/>
        <w:tabs>
          <w:tab w:val="right" w:leader="underscore" w:pos="10790"/>
        </w:tabs>
        <w:rPr>
          <w:rFonts w:eastAsiaTheme="minorEastAsia" w:cstheme="minorBidi"/>
          <w:noProof/>
          <w:sz w:val="24"/>
          <w:szCs w:val="24"/>
          <w:lang w:val="en-CA"/>
        </w:rPr>
      </w:pPr>
      <w:hyperlink w:anchor="_Toc531718855" w:history="1">
        <w:r w:rsidR="008220BC" w:rsidRPr="002A6E37">
          <w:rPr>
            <w:rStyle w:val="Hyperlink"/>
            <w:noProof/>
          </w:rPr>
          <w:t>C. If Contribution Applies…</w:t>
        </w:r>
        <w:r w:rsidR="008220BC">
          <w:rPr>
            <w:noProof/>
            <w:webHidden/>
          </w:rPr>
          <w:tab/>
        </w:r>
        <w:r w:rsidR="008220BC">
          <w:rPr>
            <w:noProof/>
            <w:webHidden/>
          </w:rPr>
          <w:fldChar w:fldCharType="begin"/>
        </w:r>
        <w:r w:rsidR="008220BC">
          <w:rPr>
            <w:noProof/>
            <w:webHidden/>
          </w:rPr>
          <w:instrText xml:space="preserve"> PAGEREF _Toc531718855 \h </w:instrText>
        </w:r>
        <w:r w:rsidR="008220BC">
          <w:rPr>
            <w:noProof/>
            <w:webHidden/>
          </w:rPr>
        </w:r>
        <w:r w:rsidR="008220BC">
          <w:rPr>
            <w:noProof/>
            <w:webHidden/>
          </w:rPr>
          <w:fldChar w:fldCharType="separate"/>
        </w:r>
        <w:r w:rsidR="008220BC">
          <w:rPr>
            <w:noProof/>
            <w:webHidden/>
          </w:rPr>
          <w:t>26</w:t>
        </w:r>
        <w:r w:rsidR="008220BC">
          <w:rPr>
            <w:noProof/>
            <w:webHidden/>
          </w:rPr>
          <w:fldChar w:fldCharType="end"/>
        </w:r>
      </w:hyperlink>
    </w:p>
    <w:p w14:paraId="52E9A184" w14:textId="33E3A3B4"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56" w:history="1">
        <w:r w:rsidR="008220BC" w:rsidRPr="002A6E37">
          <w:rPr>
            <w:rStyle w:val="Hyperlink"/>
            <w:noProof/>
          </w:rPr>
          <w:t>IV. SUBROGATION VS CONTRIBUTION</w:t>
        </w:r>
        <w:r w:rsidR="008220BC">
          <w:rPr>
            <w:noProof/>
            <w:webHidden/>
          </w:rPr>
          <w:tab/>
        </w:r>
        <w:r w:rsidR="008220BC">
          <w:rPr>
            <w:noProof/>
            <w:webHidden/>
          </w:rPr>
          <w:fldChar w:fldCharType="begin"/>
        </w:r>
        <w:r w:rsidR="008220BC">
          <w:rPr>
            <w:noProof/>
            <w:webHidden/>
          </w:rPr>
          <w:instrText xml:space="preserve"> PAGEREF _Toc531718856 \h </w:instrText>
        </w:r>
        <w:r w:rsidR="008220BC">
          <w:rPr>
            <w:noProof/>
            <w:webHidden/>
          </w:rPr>
        </w:r>
        <w:r w:rsidR="008220BC">
          <w:rPr>
            <w:noProof/>
            <w:webHidden/>
          </w:rPr>
          <w:fldChar w:fldCharType="separate"/>
        </w:r>
        <w:r w:rsidR="008220BC">
          <w:rPr>
            <w:noProof/>
            <w:webHidden/>
          </w:rPr>
          <w:t>29</w:t>
        </w:r>
        <w:r w:rsidR="008220BC">
          <w:rPr>
            <w:noProof/>
            <w:webHidden/>
          </w:rPr>
          <w:fldChar w:fldCharType="end"/>
        </w:r>
      </w:hyperlink>
    </w:p>
    <w:p w14:paraId="67E622FC" w14:textId="1FFE0428" w:rsidR="008220BC" w:rsidRDefault="001563B6">
      <w:pPr>
        <w:pStyle w:val="TOC1"/>
        <w:tabs>
          <w:tab w:val="right" w:leader="underscore" w:pos="10790"/>
        </w:tabs>
        <w:rPr>
          <w:rFonts w:eastAsiaTheme="minorEastAsia" w:cstheme="minorBidi"/>
          <w:b w:val="0"/>
          <w:bCs w:val="0"/>
          <w:i w:val="0"/>
          <w:iCs w:val="0"/>
          <w:noProof/>
          <w:lang w:val="en-CA"/>
        </w:rPr>
      </w:pPr>
      <w:hyperlink w:anchor="_Toc531718857" w:history="1">
        <w:r w:rsidR="008220BC" w:rsidRPr="002A6E37">
          <w:rPr>
            <w:rStyle w:val="Hyperlink"/>
            <w:noProof/>
          </w:rPr>
          <w:t>THE INSURANCE CONTRACT</w:t>
        </w:r>
        <w:r w:rsidR="008220BC">
          <w:rPr>
            <w:noProof/>
            <w:webHidden/>
          </w:rPr>
          <w:tab/>
        </w:r>
        <w:r w:rsidR="008220BC">
          <w:rPr>
            <w:noProof/>
            <w:webHidden/>
          </w:rPr>
          <w:fldChar w:fldCharType="begin"/>
        </w:r>
        <w:r w:rsidR="008220BC">
          <w:rPr>
            <w:noProof/>
            <w:webHidden/>
          </w:rPr>
          <w:instrText xml:space="preserve"> PAGEREF _Toc531718857 \h </w:instrText>
        </w:r>
        <w:r w:rsidR="008220BC">
          <w:rPr>
            <w:noProof/>
            <w:webHidden/>
          </w:rPr>
        </w:r>
        <w:r w:rsidR="008220BC">
          <w:rPr>
            <w:noProof/>
            <w:webHidden/>
          </w:rPr>
          <w:fldChar w:fldCharType="separate"/>
        </w:r>
        <w:r w:rsidR="008220BC">
          <w:rPr>
            <w:noProof/>
            <w:webHidden/>
          </w:rPr>
          <w:t>30</w:t>
        </w:r>
        <w:r w:rsidR="008220BC">
          <w:rPr>
            <w:noProof/>
            <w:webHidden/>
          </w:rPr>
          <w:fldChar w:fldCharType="end"/>
        </w:r>
      </w:hyperlink>
    </w:p>
    <w:p w14:paraId="02D91C2E" w14:textId="11EB6E8F"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58" w:history="1">
        <w:r w:rsidR="008220BC" w:rsidRPr="002A6E37">
          <w:rPr>
            <w:rStyle w:val="Hyperlink"/>
            <w:noProof/>
          </w:rPr>
          <w:t xml:space="preserve">I. </w:t>
        </w:r>
        <w:r w:rsidR="008220BC" w:rsidRPr="002A6E37">
          <w:rPr>
            <w:rStyle w:val="Hyperlink"/>
            <w:i/>
            <w:noProof/>
          </w:rPr>
          <w:t>Uberrima Fides</w:t>
        </w:r>
        <w:r w:rsidR="008220BC" w:rsidRPr="002A6E37">
          <w:rPr>
            <w:rStyle w:val="Hyperlink"/>
            <w:noProof/>
          </w:rPr>
          <w:t xml:space="preserve"> – The Insured’s Duty of Disclosure</w:t>
        </w:r>
        <w:r w:rsidR="008220BC">
          <w:rPr>
            <w:noProof/>
            <w:webHidden/>
          </w:rPr>
          <w:tab/>
        </w:r>
        <w:r w:rsidR="008220BC">
          <w:rPr>
            <w:noProof/>
            <w:webHidden/>
          </w:rPr>
          <w:fldChar w:fldCharType="begin"/>
        </w:r>
        <w:r w:rsidR="008220BC">
          <w:rPr>
            <w:noProof/>
            <w:webHidden/>
          </w:rPr>
          <w:instrText xml:space="preserve"> PAGEREF _Toc531718858 \h </w:instrText>
        </w:r>
        <w:r w:rsidR="008220BC">
          <w:rPr>
            <w:noProof/>
            <w:webHidden/>
          </w:rPr>
        </w:r>
        <w:r w:rsidR="008220BC">
          <w:rPr>
            <w:noProof/>
            <w:webHidden/>
          </w:rPr>
          <w:fldChar w:fldCharType="separate"/>
        </w:r>
        <w:r w:rsidR="008220BC">
          <w:rPr>
            <w:noProof/>
            <w:webHidden/>
          </w:rPr>
          <w:t>30</w:t>
        </w:r>
        <w:r w:rsidR="008220BC">
          <w:rPr>
            <w:noProof/>
            <w:webHidden/>
          </w:rPr>
          <w:fldChar w:fldCharType="end"/>
        </w:r>
      </w:hyperlink>
    </w:p>
    <w:p w14:paraId="5E1AC323" w14:textId="1F2A7ACB"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59" w:history="1">
        <w:r w:rsidR="008220BC" w:rsidRPr="002A6E37">
          <w:rPr>
            <w:rStyle w:val="Hyperlink"/>
            <w:noProof/>
          </w:rPr>
          <w:t>II. STATUTORY MODIFICATION OF COMMON LAW</w:t>
        </w:r>
        <w:r w:rsidR="008220BC">
          <w:rPr>
            <w:noProof/>
            <w:webHidden/>
          </w:rPr>
          <w:tab/>
        </w:r>
        <w:r w:rsidR="008220BC">
          <w:rPr>
            <w:noProof/>
            <w:webHidden/>
          </w:rPr>
          <w:fldChar w:fldCharType="begin"/>
        </w:r>
        <w:r w:rsidR="008220BC">
          <w:rPr>
            <w:noProof/>
            <w:webHidden/>
          </w:rPr>
          <w:instrText xml:space="preserve"> PAGEREF _Toc531718859 \h </w:instrText>
        </w:r>
        <w:r w:rsidR="008220BC">
          <w:rPr>
            <w:noProof/>
            <w:webHidden/>
          </w:rPr>
        </w:r>
        <w:r w:rsidR="008220BC">
          <w:rPr>
            <w:noProof/>
            <w:webHidden/>
          </w:rPr>
          <w:fldChar w:fldCharType="separate"/>
        </w:r>
        <w:r w:rsidR="008220BC">
          <w:rPr>
            <w:noProof/>
            <w:webHidden/>
          </w:rPr>
          <w:t>32</w:t>
        </w:r>
        <w:r w:rsidR="008220BC">
          <w:rPr>
            <w:noProof/>
            <w:webHidden/>
          </w:rPr>
          <w:fldChar w:fldCharType="end"/>
        </w:r>
      </w:hyperlink>
    </w:p>
    <w:p w14:paraId="43BCF8EC" w14:textId="4ABCFA69" w:rsidR="008220BC" w:rsidRDefault="001563B6">
      <w:pPr>
        <w:pStyle w:val="TOC3"/>
        <w:tabs>
          <w:tab w:val="right" w:leader="underscore" w:pos="10790"/>
        </w:tabs>
        <w:rPr>
          <w:rFonts w:eastAsiaTheme="minorEastAsia" w:cstheme="minorBidi"/>
          <w:noProof/>
          <w:sz w:val="24"/>
          <w:szCs w:val="24"/>
          <w:lang w:val="en-CA"/>
        </w:rPr>
      </w:pPr>
      <w:hyperlink w:anchor="_Toc531718860" w:history="1">
        <w:r w:rsidR="008220BC" w:rsidRPr="002A6E37">
          <w:rPr>
            <w:rStyle w:val="Hyperlink"/>
            <w:noProof/>
          </w:rPr>
          <w:t>A. Property Insurance</w:t>
        </w:r>
        <w:r w:rsidR="008220BC">
          <w:rPr>
            <w:noProof/>
            <w:webHidden/>
          </w:rPr>
          <w:tab/>
        </w:r>
        <w:r w:rsidR="008220BC">
          <w:rPr>
            <w:noProof/>
            <w:webHidden/>
          </w:rPr>
          <w:fldChar w:fldCharType="begin"/>
        </w:r>
        <w:r w:rsidR="008220BC">
          <w:rPr>
            <w:noProof/>
            <w:webHidden/>
          </w:rPr>
          <w:instrText xml:space="preserve"> PAGEREF _Toc531718860 \h </w:instrText>
        </w:r>
        <w:r w:rsidR="008220BC">
          <w:rPr>
            <w:noProof/>
            <w:webHidden/>
          </w:rPr>
        </w:r>
        <w:r w:rsidR="008220BC">
          <w:rPr>
            <w:noProof/>
            <w:webHidden/>
          </w:rPr>
          <w:fldChar w:fldCharType="separate"/>
        </w:r>
        <w:r w:rsidR="008220BC">
          <w:rPr>
            <w:noProof/>
            <w:webHidden/>
          </w:rPr>
          <w:t>32</w:t>
        </w:r>
        <w:r w:rsidR="008220BC">
          <w:rPr>
            <w:noProof/>
            <w:webHidden/>
          </w:rPr>
          <w:fldChar w:fldCharType="end"/>
        </w:r>
      </w:hyperlink>
    </w:p>
    <w:p w14:paraId="43A65318" w14:textId="29713D74" w:rsidR="008220BC" w:rsidRDefault="001563B6">
      <w:pPr>
        <w:pStyle w:val="TOC3"/>
        <w:tabs>
          <w:tab w:val="right" w:leader="underscore" w:pos="10790"/>
        </w:tabs>
        <w:rPr>
          <w:rFonts w:eastAsiaTheme="minorEastAsia" w:cstheme="minorBidi"/>
          <w:noProof/>
          <w:sz w:val="24"/>
          <w:szCs w:val="24"/>
          <w:lang w:val="en-CA"/>
        </w:rPr>
      </w:pPr>
      <w:hyperlink w:anchor="_Toc531718861" w:history="1">
        <w:r w:rsidR="008220BC" w:rsidRPr="002A6E37">
          <w:rPr>
            <w:rStyle w:val="Hyperlink"/>
            <w:noProof/>
          </w:rPr>
          <w:t>B. Automobile Insurance</w:t>
        </w:r>
        <w:r w:rsidR="008220BC">
          <w:rPr>
            <w:noProof/>
            <w:webHidden/>
          </w:rPr>
          <w:tab/>
        </w:r>
        <w:r w:rsidR="008220BC">
          <w:rPr>
            <w:noProof/>
            <w:webHidden/>
          </w:rPr>
          <w:fldChar w:fldCharType="begin"/>
        </w:r>
        <w:r w:rsidR="008220BC">
          <w:rPr>
            <w:noProof/>
            <w:webHidden/>
          </w:rPr>
          <w:instrText xml:space="preserve"> PAGEREF _Toc531718861 \h </w:instrText>
        </w:r>
        <w:r w:rsidR="008220BC">
          <w:rPr>
            <w:noProof/>
            <w:webHidden/>
          </w:rPr>
        </w:r>
        <w:r w:rsidR="008220BC">
          <w:rPr>
            <w:noProof/>
            <w:webHidden/>
          </w:rPr>
          <w:fldChar w:fldCharType="separate"/>
        </w:r>
        <w:r w:rsidR="008220BC">
          <w:rPr>
            <w:noProof/>
            <w:webHidden/>
          </w:rPr>
          <w:t>35</w:t>
        </w:r>
        <w:r w:rsidR="008220BC">
          <w:rPr>
            <w:noProof/>
            <w:webHidden/>
          </w:rPr>
          <w:fldChar w:fldCharType="end"/>
        </w:r>
      </w:hyperlink>
    </w:p>
    <w:p w14:paraId="5ECEA5FF" w14:textId="6BA2502D" w:rsidR="008220BC" w:rsidRDefault="001563B6">
      <w:pPr>
        <w:pStyle w:val="TOC3"/>
        <w:tabs>
          <w:tab w:val="right" w:leader="underscore" w:pos="10790"/>
        </w:tabs>
        <w:rPr>
          <w:rFonts w:eastAsiaTheme="minorEastAsia" w:cstheme="minorBidi"/>
          <w:noProof/>
          <w:sz w:val="24"/>
          <w:szCs w:val="24"/>
          <w:lang w:val="en-CA"/>
        </w:rPr>
      </w:pPr>
      <w:hyperlink w:anchor="_Toc531718862" w:history="1">
        <w:r w:rsidR="008220BC" w:rsidRPr="002A6E37">
          <w:rPr>
            <w:rStyle w:val="Hyperlink"/>
            <w:noProof/>
          </w:rPr>
          <w:t>C. Life Insurance</w:t>
        </w:r>
        <w:r w:rsidR="008220BC">
          <w:rPr>
            <w:noProof/>
            <w:webHidden/>
          </w:rPr>
          <w:tab/>
        </w:r>
        <w:r w:rsidR="008220BC">
          <w:rPr>
            <w:noProof/>
            <w:webHidden/>
          </w:rPr>
          <w:fldChar w:fldCharType="begin"/>
        </w:r>
        <w:r w:rsidR="008220BC">
          <w:rPr>
            <w:noProof/>
            <w:webHidden/>
          </w:rPr>
          <w:instrText xml:space="preserve"> PAGEREF _Toc531718862 \h </w:instrText>
        </w:r>
        <w:r w:rsidR="008220BC">
          <w:rPr>
            <w:noProof/>
            <w:webHidden/>
          </w:rPr>
        </w:r>
        <w:r w:rsidR="008220BC">
          <w:rPr>
            <w:noProof/>
            <w:webHidden/>
          </w:rPr>
          <w:fldChar w:fldCharType="separate"/>
        </w:r>
        <w:r w:rsidR="008220BC">
          <w:rPr>
            <w:noProof/>
            <w:webHidden/>
          </w:rPr>
          <w:t>37</w:t>
        </w:r>
        <w:r w:rsidR="008220BC">
          <w:rPr>
            <w:noProof/>
            <w:webHidden/>
          </w:rPr>
          <w:fldChar w:fldCharType="end"/>
        </w:r>
      </w:hyperlink>
    </w:p>
    <w:p w14:paraId="38C2FF27" w14:textId="50C74990"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63" w:history="1">
        <w:r w:rsidR="008220BC" w:rsidRPr="002A6E37">
          <w:rPr>
            <w:rStyle w:val="Hyperlink"/>
            <w:noProof/>
          </w:rPr>
          <w:t>III. Formation of the Contract</w:t>
        </w:r>
        <w:r w:rsidR="008220BC">
          <w:rPr>
            <w:noProof/>
            <w:webHidden/>
          </w:rPr>
          <w:tab/>
        </w:r>
        <w:r w:rsidR="008220BC">
          <w:rPr>
            <w:noProof/>
            <w:webHidden/>
          </w:rPr>
          <w:fldChar w:fldCharType="begin"/>
        </w:r>
        <w:r w:rsidR="008220BC">
          <w:rPr>
            <w:noProof/>
            <w:webHidden/>
          </w:rPr>
          <w:instrText xml:space="preserve"> PAGEREF _Toc531718863 \h </w:instrText>
        </w:r>
        <w:r w:rsidR="008220BC">
          <w:rPr>
            <w:noProof/>
            <w:webHidden/>
          </w:rPr>
        </w:r>
        <w:r w:rsidR="008220BC">
          <w:rPr>
            <w:noProof/>
            <w:webHidden/>
          </w:rPr>
          <w:fldChar w:fldCharType="separate"/>
        </w:r>
        <w:r w:rsidR="008220BC">
          <w:rPr>
            <w:noProof/>
            <w:webHidden/>
          </w:rPr>
          <w:t>39</w:t>
        </w:r>
        <w:r w:rsidR="008220BC">
          <w:rPr>
            <w:noProof/>
            <w:webHidden/>
          </w:rPr>
          <w:fldChar w:fldCharType="end"/>
        </w:r>
      </w:hyperlink>
    </w:p>
    <w:p w14:paraId="2BC35B01" w14:textId="09B4B860"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64" w:history="1">
        <w:r w:rsidR="008220BC" w:rsidRPr="002A6E37">
          <w:rPr>
            <w:rStyle w:val="Hyperlink"/>
            <w:noProof/>
          </w:rPr>
          <w:t>IV. Duration of Cover</w:t>
        </w:r>
        <w:r w:rsidR="008220BC">
          <w:rPr>
            <w:noProof/>
            <w:webHidden/>
          </w:rPr>
          <w:tab/>
        </w:r>
        <w:r w:rsidR="008220BC">
          <w:rPr>
            <w:noProof/>
            <w:webHidden/>
          </w:rPr>
          <w:fldChar w:fldCharType="begin"/>
        </w:r>
        <w:r w:rsidR="008220BC">
          <w:rPr>
            <w:noProof/>
            <w:webHidden/>
          </w:rPr>
          <w:instrText xml:space="preserve"> PAGEREF _Toc531718864 \h </w:instrText>
        </w:r>
        <w:r w:rsidR="008220BC">
          <w:rPr>
            <w:noProof/>
            <w:webHidden/>
          </w:rPr>
        </w:r>
        <w:r w:rsidR="008220BC">
          <w:rPr>
            <w:noProof/>
            <w:webHidden/>
          </w:rPr>
          <w:fldChar w:fldCharType="separate"/>
        </w:r>
        <w:r w:rsidR="008220BC">
          <w:rPr>
            <w:noProof/>
            <w:webHidden/>
          </w:rPr>
          <w:t>41</w:t>
        </w:r>
        <w:r w:rsidR="008220BC">
          <w:rPr>
            <w:noProof/>
            <w:webHidden/>
          </w:rPr>
          <w:fldChar w:fldCharType="end"/>
        </w:r>
      </w:hyperlink>
    </w:p>
    <w:p w14:paraId="0086F50E" w14:textId="677F50AE"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65" w:history="1">
        <w:r w:rsidR="008220BC" w:rsidRPr="002A6E37">
          <w:rPr>
            <w:rStyle w:val="Hyperlink"/>
            <w:noProof/>
          </w:rPr>
          <w:t>IV. Interpretation of Terms</w:t>
        </w:r>
        <w:r w:rsidR="008220BC">
          <w:rPr>
            <w:noProof/>
            <w:webHidden/>
          </w:rPr>
          <w:tab/>
        </w:r>
        <w:r w:rsidR="008220BC">
          <w:rPr>
            <w:noProof/>
            <w:webHidden/>
          </w:rPr>
          <w:fldChar w:fldCharType="begin"/>
        </w:r>
        <w:r w:rsidR="008220BC">
          <w:rPr>
            <w:noProof/>
            <w:webHidden/>
          </w:rPr>
          <w:instrText xml:space="preserve"> PAGEREF _Toc531718865 \h </w:instrText>
        </w:r>
        <w:r w:rsidR="008220BC">
          <w:rPr>
            <w:noProof/>
            <w:webHidden/>
          </w:rPr>
        </w:r>
        <w:r w:rsidR="008220BC">
          <w:rPr>
            <w:noProof/>
            <w:webHidden/>
          </w:rPr>
          <w:fldChar w:fldCharType="separate"/>
        </w:r>
        <w:r w:rsidR="008220BC">
          <w:rPr>
            <w:noProof/>
            <w:webHidden/>
          </w:rPr>
          <w:t>44</w:t>
        </w:r>
        <w:r w:rsidR="008220BC">
          <w:rPr>
            <w:noProof/>
            <w:webHidden/>
          </w:rPr>
          <w:fldChar w:fldCharType="end"/>
        </w:r>
      </w:hyperlink>
    </w:p>
    <w:p w14:paraId="5473DCB2" w14:textId="0BBB8F7D" w:rsidR="008220BC" w:rsidRDefault="001563B6">
      <w:pPr>
        <w:pStyle w:val="TOC3"/>
        <w:tabs>
          <w:tab w:val="right" w:leader="underscore" w:pos="10790"/>
        </w:tabs>
        <w:rPr>
          <w:rFonts w:eastAsiaTheme="minorEastAsia" w:cstheme="minorBidi"/>
          <w:noProof/>
          <w:sz w:val="24"/>
          <w:szCs w:val="24"/>
          <w:lang w:val="en-CA"/>
        </w:rPr>
      </w:pPr>
      <w:hyperlink w:anchor="_Toc531718866" w:history="1">
        <w:r w:rsidR="008220BC" w:rsidRPr="002A6E37">
          <w:rPr>
            <w:rStyle w:val="Hyperlink"/>
            <w:noProof/>
          </w:rPr>
          <w:t>A. GENERAL PRINCIPLES:</w:t>
        </w:r>
        <w:r w:rsidR="008220BC">
          <w:rPr>
            <w:noProof/>
            <w:webHidden/>
          </w:rPr>
          <w:tab/>
        </w:r>
        <w:r w:rsidR="008220BC">
          <w:rPr>
            <w:noProof/>
            <w:webHidden/>
          </w:rPr>
          <w:fldChar w:fldCharType="begin"/>
        </w:r>
        <w:r w:rsidR="008220BC">
          <w:rPr>
            <w:noProof/>
            <w:webHidden/>
          </w:rPr>
          <w:instrText xml:space="preserve"> PAGEREF _Toc531718866 \h </w:instrText>
        </w:r>
        <w:r w:rsidR="008220BC">
          <w:rPr>
            <w:noProof/>
            <w:webHidden/>
          </w:rPr>
        </w:r>
        <w:r w:rsidR="008220BC">
          <w:rPr>
            <w:noProof/>
            <w:webHidden/>
          </w:rPr>
          <w:fldChar w:fldCharType="separate"/>
        </w:r>
        <w:r w:rsidR="008220BC">
          <w:rPr>
            <w:noProof/>
            <w:webHidden/>
          </w:rPr>
          <w:t>44</w:t>
        </w:r>
        <w:r w:rsidR="008220BC">
          <w:rPr>
            <w:noProof/>
            <w:webHidden/>
          </w:rPr>
          <w:fldChar w:fldCharType="end"/>
        </w:r>
      </w:hyperlink>
    </w:p>
    <w:p w14:paraId="7BE684DC" w14:textId="1ACDEF85" w:rsidR="008220BC" w:rsidRDefault="001563B6">
      <w:pPr>
        <w:pStyle w:val="TOC3"/>
        <w:tabs>
          <w:tab w:val="right" w:leader="underscore" w:pos="10790"/>
        </w:tabs>
        <w:rPr>
          <w:rFonts w:eastAsiaTheme="minorEastAsia" w:cstheme="minorBidi"/>
          <w:noProof/>
          <w:sz w:val="24"/>
          <w:szCs w:val="24"/>
          <w:lang w:val="en-CA"/>
        </w:rPr>
      </w:pPr>
      <w:hyperlink w:anchor="_Toc531718867" w:history="1">
        <w:r w:rsidR="008220BC" w:rsidRPr="002A6E37">
          <w:rPr>
            <w:rStyle w:val="Hyperlink"/>
            <w:noProof/>
          </w:rPr>
          <w:t>B. “USE AND OPERATION”</w:t>
        </w:r>
        <w:r w:rsidR="008220BC">
          <w:rPr>
            <w:noProof/>
            <w:webHidden/>
          </w:rPr>
          <w:tab/>
        </w:r>
        <w:r w:rsidR="008220BC">
          <w:rPr>
            <w:noProof/>
            <w:webHidden/>
          </w:rPr>
          <w:fldChar w:fldCharType="begin"/>
        </w:r>
        <w:r w:rsidR="008220BC">
          <w:rPr>
            <w:noProof/>
            <w:webHidden/>
          </w:rPr>
          <w:instrText xml:space="preserve"> PAGEREF _Toc531718867 \h </w:instrText>
        </w:r>
        <w:r w:rsidR="008220BC">
          <w:rPr>
            <w:noProof/>
            <w:webHidden/>
          </w:rPr>
        </w:r>
        <w:r w:rsidR="008220BC">
          <w:rPr>
            <w:noProof/>
            <w:webHidden/>
          </w:rPr>
          <w:fldChar w:fldCharType="separate"/>
        </w:r>
        <w:r w:rsidR="008220BC">
          <w:rPr>
            <w:noProof/>
            <w:webHidden/>
          </w:rPr>
          <w:t>47</w:t>
        </w:r>
        <w:r w:rsidR="008220BC">
          <w:rPr>
            <w:noProof/>
            <w:webHidden/>
          </w:rPr>
          <w:fldChar w:fldCharType="end"/>
        </w:r>
      </w:hyperlink>
    </w:p>
    <w:p w14:paraId="5583DC50" w14:textId="39C3973A" w:rsidR="008220BC" w:rsidRDefault="001563B6">
      <w:pPr>
        <w:pStyle w:val="TOC3"/>
        <w:tabs>
          <w:tab w:val="right" w:leader="underscore" w:pos="10790"/>
        </w:tabs>
        <w:rPr>
          <w:rFonts w:eastAsiaTheme="minorEastAsia" w:cstheme="minorBidi"/>
          <w:noProof/>
          <w:sz w:val="24"/>
          <w:szCs w:val="24"/>
          <w:lang w:val="en-CA"/>
        </w:rPr>
      </w:pPr>
      <w:hyperlink w:anchor="_Toc531718868" w:history="1">
        <w:r w:rsidR="008220BC" w:rsidRPr="002A6E37">
          <w:rPr>
            <w:rStyle w:val="Hyperlink"/>
            <w:noProof/>
          </w:rPr>
          <w:t>C. “ACCIDENT”</w:t>
        </w:r>
        <w:r w:rsidR="008220BC">
          <w:rPr>
            <w:noProof/>
            <w:webHidden/>
          </w:rPr>
          <w:tab/>
        </w:r>
        <w:r w:rsidR="008220BC">
          <w:rPr>
            <w:noProof/>
            <w:webHidden/>
          </w:rPr>
          <w:fldChar w:fldCharType="begin"/>
        </w:r>
        <w:r w:rsidR="008220BC">
          <w:rPr>
            <w:noProof/>
            <w:webHidden/>
          </w:rPr>
          <w:instrText xml:space="preserve"> PAGEREF _Toc531718868 \h </w:instrText>
        </w:r>
        <w:r w:rsidR="008220BC">
          <w:rPr>
            <w:noProof/>
            <w:webHidden/>
          </w:rPr>
        </w:r>
        <w:r w:rsidR="008220BC">
          <w:rPr>
            <w:noProof/>
            <w:webHidden/>
          </w:rPr>
          <w:fldChar w:fldCharType="separate"/>
        </w:r>
        <w:r w:rsidR="008220BC">
          <w:rPr>
            <w:noProof/>
            <w:webHidden/>
          </w:rPr>
          <w:t>50</w:t>
        </w:r>
        <w:r w:rsidR="008220BC">
          <w:rPr>
            <w:noProof/>
            <w:webHidden/>
          </w:rPr>
          <w:fldChar w:fldCharType="end"/>
        </w:r>
      </w:hyperlink>
    </w:p>
    <w:p w14:paraId="3EA7D496" w14:textId="36C37A40" w:rsidR="008220BC" w:rsidRDefault="001563B6">
      <w:pPr>
        <w:pStyle w:val="TOC3"/>
        <w:tabs>
          <w:tab w:val="right" w:leader="underscore" w:pos="10790"/>
        </w:tabs>
        <w:rPr>
          <w:rFonts w:eastAsiaTheme="minorEastAsia" w:cstheme="minorBidi"/>
          <w:noProof/>
          <w:sz w:val="24"/>
          <w:szCs w:val="24"/>
          <w:lang w:val="en-CA"/>
        </w:rPr>
      </w:pPr>
      <w:hyperlink w:anchor="_Toc531718869" w:history="1">
        <w:r w:rsidR="008220BC" w:rsidRPr="002A6E37">
          <w:rPr>
            <w:rStyle w:val="Hyperlink"/>
            <w:noProof/>
          </w:rPr>
          <w:t>D. INTENTIONALLY/WILLFULLY CAUSED LOSS</w:t>
        </w:r>
        <w:r w:rsidR="008220BC">
          <w:rPr>
            <w:noProof/>
            <w:webHidden/>
          </w:rPr>
          <w:tab/>
        </w:r>
        <w:r w:rsidR="008220BC">
          <w:rPr>
            <w:noProof/>
            <w:webHidden/>
          </w:rPr>
          <w:fldChar w:fldCharType="begin"/>
        </w:r>
        <w:r w:rsidR="008220BC">
          <w:rPr>
            <w:noProof/>
            <w:webHidden/>
          </w:rPr>
          <w:instrText xml:space="preserve"> PAGEREF _Toc531718869 \h </w:instrText>
        </w:r>
        <w:r w:rsidR="008220BC">
          <w:rPr>
            <w:noProof/>
            <w:webHidden/>
          </w:rPr>
        </w:r>
        <w:r w:rsidR="008220BC">
          <w:rPr>
            <w:noProof/>
            <w:webHidden/>
          </w:rPr>
          <w:fldChar w:fldCharType="separate"/>
        </w:r>
        <w:r w:rsidR="008220BC">
          <w:rPr>
            <w:noProof/>
            <w:webHidden/>
          </w:rPr>
          <w:t>53</w:t>
        </w:r>
        <w:r w:rsidR="008220BC">
          <w:rPr>
            <w:noProof/>
            <w:webHidden/>
          </w:rPr>
          <w:fldChar w:fldCharType="end"/>
        </w:r>
      </w:hyperlink>
    </w:p>
    <w:p w14:paraId="47934B12" w14:textId="6B97E4B0" w:rsidR="008220BC" w:rsidRDefault="001563B6">
      <w:pPr>
        <w:pStyle w:val="TOC3"/>
        <w:tabs>
          <w:tab w:val="right" w:leader="underscore" w:pos="10790"/>
        </w:tabs>
        <w:rPr>
          <w:rFonts w:eastAsiaTheme="minorEastAsia" w:cstheme="minorBidi"/>
          <w:noProof/>
          <w:sz w:val="24"/>
          <w:szCs w:val="24"/>
          <w:lang w:val="en-CA"/>
        </w:rPr>
      </w:pPr>
      <w:hyperlink w:anchor="_Toc531718870" w:history="1">
        <w:r w:rsidR="008220BC" w:rsidRPr="002A6E37">
          <w:rPr>
            <w:rStyle w:val="Hyperlink"/>
            <w:noProof/>
          </w:rPr>
          <w:t>E. CRIMINAL ACT</w:t>
        </w:r>
        <w:r w:rsidR="008220BC">
          <w:rPr>
            <w:noProof/>
            <w:webHidden/>
          </w:rPr>
          <w:tab/>
        </w:r>
        <w:r w:rsidR="008220BC">
          <w:rPr>
            <w:noProof/>
            <w:webHidden/>
          </w:rPr>
          <w:fldChar w:fldCharType="begin"/>
        </w:r>
        <w:r w:rsidR="008220BC">
          <w:rPr>
            <w:noProof/>
            <w:webHidden/>
          </w:rPr>
          <w:instrText xml:space="preserve"> PAGEREF _Toc531718870 \h </w:instrText>
        </w:r>
        <w:r w:rsidR="008220BC">
          <w:rPr>
            <w:noProof/>
            <w:webHidden/>
          </w:rPr>
        </w:r>
        <w:r w:rsidR="008220BC">
          <w:rPr>
            <w:noProof/>
            <w:webHidden/>
          </w:rPr>
          <w:fldChar w:fldCharType="separate"/>
        </w:r>
        <w:r w:rsidR="008220BC">
          <w:rPr>
            <w:noProof/>
            <w:webHidden/>
          </w:rPr>
          <w:t>53</w:t>
        </w:r>
        <w:r w:rsidR="008220BC">
          <w:rPr>
            <w:noProof/>
            <w:webHidden/>
          </w:rPr>
          <w:fldChar w:fldCharType="end"/>
        </w:r>
      </w:hyperlink>
    </w:p>
    <w:p w14:paraId="78B3BD70" w14:textId="5F36E520" w:rsidR="008220BC" w:rsidRDefault="001563B6">
      <w:pPr>
        <w:pStyle w:val="TOC3"/>
        <w:tabs>
          <w:tab w:val="right" w:leader="underscore" w:pos="10790"/>
        </w:tabs>
        <w:rPr>
          <w:rFonts w:eastAsiaTheme="minorEastAsia" w:cstheme="minorBidi"/>
          <w:noProof/>
          <w:sz w:val="24"/>
          <w:szCs w:val="24"/>
          <w:lang w:val="en-CA"/>
        </w:rPr>
      </w:pPr>
      <w:hyperlink w:anchor="_Toc531718871" w:history="1">
        <w:r w:rsidR="008220BC" w:rsidRPr="002A6E37">
          <w:rPr>
            <w:rStyle w:val="Hyperlink"/>
            <w:noProof/>
          </w:rPr>
          <w:t>F. VACANT OR UNOCCUPIED</w:t>
        </w:r>
        <w:r w:rsidR="008220BC">
          <w:rPr>
            <w:noProof/>
            <w:webHidden/>
          </w:rPr>
          <w:tab/>
        </w:r>
        <w:r w:rsidR="008220BC">
          <w:rPr>
            <w:noProof/>
            <w:webHidden/>
          </w:rPr>
          <w:fldChar w:fldCharType="begin"/>
        </w:r>
        <w:r w:rsidR="008220BC">
          <w:rPr>
            <w:noProof/>
            <w:webHidden/>
          </w:rPr>
          <w:instrText xml:space="preserve"> PAGEREF _Toc531718871 \h </w:instrText>
        </w:r>
        <w:r w:rsidR="008220BC">
          <w:rPr>
            <w:noProof/>
            <w:webHidden/>
          </w:rPr>
        </w:r>
        <w:r w:rsidR="008220BC">
          <w:rPr>
            <w:noProof/>
            <w:webHidden/>
          </w:rPr>
          <w:fldChar w:fldCharType="separate"/>
        </w:r>
        <w:r w:rsidR="008220BC">
          <w:rPr>
            <w:noProof/>
            <w:webHidden/>
          </w:rPr>
          <w:t>54</w:t>
        </w:r>
        <w:r w:rsidR="008220BC">
          <w:rPr>
            <w:noProof/>
            <w:webHidden/>
          </w:rPr>
          <w:fldChar w:fldCharType="end"/>
        </w:r>
      </w:hyperlink>
    </w:p>
    <w:p w14:paraId="227771F8" w14:textId="6309E165"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72" w:history="1">
        <w:r w:rsidR="008220BC" w:rsidRPr="002A6E37">
          <w:rPr>
            <w:rStyle w:val="Hyperlink"/>
            <w:noProof/>
          </w:rPr>
          <w:t>V. CLAIMS ON THE POLICY</w:t>
        </w:r>
        <w:r w:rsidR="008220BC">
          <w:rPr>
            <w:noProof/>
            <w:webHidden/>
          </w:rPr>
          <w:tab/>
        </w:r>
        <w:r w:rsidR="008220BC">
          <w:rPr>
            <w:noProof/>
            <w:webHidden/>
          </w:rPr>
          <w:fldChar w:fldCharType="begin"/>
        </w:r>
        <w:r w:rsidR="008220BC">
          <w:rPr>
            <w:noProof/>
            <w:webHidden/>
          </w:rPr>
          <w:instrText xml:space="preserve"> PAGEREF _Toc531718872 \h </w:instrText>
        </w:r>
        <w:r w:rsidR="008220BC">
          <w:rPr>
            <w:noProof/>
            <w:webHidden/>
          </w:rPr>
        </w:r>
        <w:r w:rsidR="008220BC">
          <w:rPr>
            <w:noProof/>
            <w:webHidden/>
          </w:rPr>
          <w:fldChar w:fldCharType="separate"/>
        </w:r>
        <w:r w:rsidR="008220BC">
          <w:rPr>
            <w:noProof/>
            <w:webHidden/>
          </w:rPr>
          <w:t>54</w:t>
        </w:r>
        <w:r w:rsidR="008220BC">
          <w:rPr>
            <w:noProof/>
            <w:webHidden/>
          </w:rPr>
          <w:fldChar w:fldCharType="end"/>
        </w:r>
      </w:hyperlink>
    </w:p>
    <w:p w14:paraId="5B5BE95F" w14:textId="7F0CB450" w:rsidR="008220BC" w:rsidRDefault="001563B6">
      <w:pPr>
        <w:pStyle w:val="TOC3"/>
        <w:tabs>
          <w:tab w:val="right" w:leader="underscore" w:pos="10790"/>
        </w:tabs>
        <w:rPr>
          <w:rFonts w:eastAsiaTheme="minorEastAsia" w:cstheme="minorBidi"/>
          <w:noProof/>
          <w:sz w:val="24"/>
          <w:szCs w:val="24"/>
          <w:lang w:val="en-CA"/>
        </w:rPr>
      </w:pPr>
      <w:hyperlink w:anchor="_Toc531718873" w:history="1">
        <w:r w:rsidR="008220BC" w:rsidRPr="002A6E37">
          <w:rPr>
            <w:rStyle w:val="Hyperlink"/>
            <w:noProof/>
          </w:rPr>
          <w:t>PART 1: DUTIES OF THE INSURED</w:t>
        </w:r>
        <w:r w:rsidR="008220BC">
          <w:rPr>
            <w:noProof/>
            <w:webHidden/>
          </w:rPr>
          <w:tab/>
        </w:r>
        <w:r w:rsidR="008220BC">
          <w:rPr>
            <w:noProof/>
            <w:webHidden/>
          </w:rPr>
          <w:fldChar w:fldCharType="begin"/>
        </w:r>
        <w:r w:rsidR="008220BC">
          <w:rPr>
            <w:noProof/>
            <w:webHidden/>
          </w:rPr>
          <w:instrText xml:space="preserve"> PAGEREF _Toc531718873 \h </w:instrText>
        </w:r>
        <w:r w:rsidR="008220BC">
          <w:rPr>
            <w:noProof/>
            <w:webHidden/>
          </w:rPr>
        </w:r>
        <w:r w:rsidR="008220BC">
          <w:rPr>
            <w:noProof/>
            <w:webHidden/>
          </w:rPr>
          <w:fldChar w:fldCharType="separate"/>
        </w:r>
        <w:r w:rsidR="008220BC">
          <w:rPr>
            <w:noProof/>
            <w:webHidden/>
          </w:rPr>
          <w:t>54</w:t>
        </w:r>
        <w:r w:rsidR="008220BC">
          <w:rPr>
            <w:noProof/>
            <w:webHidden/>
          </w:rPr>
          <w:fldChar w:fldCharType="end"/>
        </w:r>
      </w:hyperlink>
    </w:p>
    <w:p w14:paraId="7014B6C7" w14:textId="54C2A063" w:rsidR="008220BC" w:rsidRDefault="001563B6">
      <w:pPr>
        <w:pStyle w:val="TOC3"/>
        <w:tabs>
          <w:tab w:val="right" w:leader="underscore" w:pos="10790"/>
        </w:tabs>
        <w:rPr>
          <w:rFonts w:eastAsiaTheme="minorEastAsia" w:cstheme="minorBidi"/>
          <w:noProof/>
          <w:sz w:val="24"/>
          <w:szCs w:val="24"/>
          <w:lang w:val="en-CA"/>
        </w:rPr>
      </w:pPr>
      <w:hyperlink w:anchor="_Toc531718874" w:history="1">
        <w:r w:rsidR="008220BC" w:rsidRPr="002A6E37">
          <w:rPr>
            <w:rStyle w:val="Hyperlink"/>
            <w:noProof/>
          </w:rPr>
          <w:t>Part 2: Duties of the Insurer</w:t>
        </w:r>
        <w:r w:rsidR="008220BC">
          <w:rPr>
            <w:noProof/>
            <w:webHidden/>
          </w:rPr>
          <w:tab/>
        </w:r>
        <w:r w:rsidR="008220BC">
          <w:rPr>
            <w:noProof/>
            <w:webHidden/>
          </w:rPr>
          <w:fldChar w:fldCharType="begin"/>
        </w:r>
        <w:r w:rsidR="008220BC">
          <w:rPr>
            <w:noProof/>
            <w:webHidden/>
          </w:rPr>
          <w:instrText xml:space="preserve"> PAGEREF _Toc531718874 \h </w:instrText>
        </w:r>
        <w:r w:rsidR="008220BC">
          <w:rPr>
            <w:noProof/>
            <w:webHidden/>
          </w:rPr>
        </w:r>
        <w:r w:rsidR="008220BC">
          <w:rPr>
            <w:noProof/>
            <w:webHidden/>
          </w:rPr>
          <w:fldChar w:fldCharType="separate"/>
        </w:r>
        <w:r w:rsidR="008220BC">
          <w:rPr>
            <w:noProof/>
            <w:webHidden/>
          </w:rPr>
          <w:t>62</w:t>
        </w:r>
        <w:r w:rsidR="008220BC">
          <w:rPr>
            <w:noProof/>
            <w:webHidden/>
          </w:rPr>
          <w:fldChar w:fldCharType="end"/>
        </w:r>
      </w:hyperlink>
    </w:p>
    <w:p w14:paraId="65B4E541" w14:textId="5F4D10B6" w:rsidR="008220BC" w:rsidRDefault="001563B6">
      <w:pPr>
        <w:pStyle w:val="TOC1"/>
        <w:tabs>
          <w:tab w:val="right" w:leader="underscore" w:pos="10790"/>
        </w:tabs>
        <w:rPr>
          <w:rFonts w:eastAsiaTheme="minorEastAsia" w:cstheme="minorBidi"/>
          <w:b w:val="0"/>
          <w:bCs w:val="0"/>
          <w:i w:val="0"/>
          <w:iCs w:val="0"/>
          <w:noProof/>
          <w:lang w:val="en-CA"/>
        </w:rPr>
      </w:pPr>
      <w:hyperlink w:anchor="_Toc531718875" w:history="1">
        <w:r w:rsidR="008220BC" w:rsidRPr="002A6E37">
          <w:rPr>
            <w:rStyle w:val="Hyperlink"/>
            <w:noProof/>
          </w:rPr>
          <w:t>THIRD PARTY CLAIMS</w:t>
        </w:r>
        <w:r w:rsidR="008220BC">
          <w:rPr>
            <w:noProof/>
            <w:webHidden/>
          </w:rPr>
          <w:tab/>
        </w:r>
        <w:r w:rsidR="008220BC">
          <w:rPr>
            <w:noProof/>
            <w:webHidden/>
          </w:rPr>
          <w:fldChar w:fldCharType="begin"/>
        </w:r>
        <w:r w:rsidR="008220BC">
          <w:rPr>
            <w:noProof/>
            <w:webHidden/>
          </w:rPr>
          <w:instrText xml:space="preserve"> PAGEREF _Toc531718875 \h </w:instrText>
        </w:r>
        <w:r w:rsidR="008220BC">
          <w:rPr>
            <w:noProof/>
            <w:webHidden/>
          </w:rPr>
        </w:r>
        <w:r w:rsidR="008220BC">
          <w:rPr>
            <w:noProof/>
            <w:webHidden/>
          </w:rPr>
          <w:fldChar w:fldCharType="separate"/>
        </w:r>
        <w:r w:rsidR="008220BC">
          <w:rPr>
            <w:noProof/>
            <w:webHidden/>
          </w:rPr>
          <w:t>69</w:t>
        </w:r>
        <w:r w:rsidR="008220BC">
          <w:rPr>
            <w:noProof/>
            <w:webHidden/>
          </w:rPr>
          <w:fldChar w:fldCharType="end"/>
        </w:r>
      </w:hyperlink>
    </w:p>
    <w:p w14:paraId="67CBDD48" w14:textId="2D0DED9C"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76" w:history="1">
        <w:r w:rsidR="008220BC" w:rsidRPr="002A6E37">
          <w:rPr>
            <w:rStyle w:val="Hyperlink"/>
            <w:noProof/>
          </w:rPr>
          <w:t>I. ASSIGNEES</w:t>
        </w:r>
        <w:r w:rsidR="008220BC">
          <w:rPr>
            <w:noProof/>
            <w:webHidden/>
          </w:rPr>
          <w:tab/>
        </w:r>
        <w:r w:rsidR="008220BC">
          <w:rPr>
            <w:noProof/>
            <w:webHidden/>
          </w:rPr>
          <w:fldChar w:fldCharType="begin"/>
        </w:r>
        <w:r w:rsidR="008220BC">
          <w:rPr>
            <w:noProof/>
            <w:webHidden/>
          </w:rPr>
          <w:instrText xml:space="preserve"> PAGEREF _Toc531718876 \h </w:instrText>
        </w:r>
        <w:r w:rsidR="008220BC">
          <w:rPr>
            <w:noProof/>
            <w:webHidden/>
          </w:rPr>
        </w:r>
        <w:r w:rsidR="008220BC">
          <w:rPr>
            <w:noProof/>
            <w:webHidden/>
          </w:rPr>
          <w:fldChar w:fldCharType="separate"/>
        </w:r>
        <w:r w:rsidR="008220BC">
          <w:rPr>
            <w:noProof/>
            <w:webHidden/>
          </w:rPr>
          <w:t>69</w:t>
        </w:r>
        <w:r w:rsidR="008220BC">
          <w:rPr>
            <w:noProof/>
            <w:webHidden/>
          </w:rPr>
          <w:fldChar w:fldCharType="end"/>
        </w:r>
      </w:hyperlink>
    </w:p>
    <w:p w14:paraId="12F4F7DD" w14:textId="3D4DA9D0"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77" w:history="1">
        <w:r w:rsidR="008220BC" w:rsidRPr="002A6E37">
          <w:rPr>
            <w:rStyle w:val="Hyperlink"/>
            <w:noProof/>
          </w:rPr>
          <w:t>II. MORTGAGEES</w:t>
        </w:r>
        <w:r w:rsidR="008220BC">
          <w:rPr>
            <w:noProof/>
            <w:webHidden/>
          </w:rPr>
          <w:tab/>
        </w:r>
        <w:r w:rsidR="008220BC">
          <w:rPr>
            <w:noProof/>
            <w:webHidden/>
          </w:rPr>
          <w:fldChar w:fldCharType="begin"/>
        </w:r>
        <w:r w:rsidR="008220BC">
          <w:rPr>
            <w:noProof/>
            <w:webHidden/>
          </w:rPr>
          <w:instrText xml:space="preserve"> PAGEREF _Toc531718877 \h </w:instrText>
        </w:r>
        <w:r w:rsidR="008220BC">
          <w:rPr>
            <w:noProof/>
            <w:webHidden/>
          </w:rPr>
        </w:r>
        <w:r w:rsidR="008220BC">
          <w:rPr>
            <w:noProof/>
            <w:webHidden/>
          </w:rPr>
          <w:fldChar w:fldCharType="separate"/>
        </w:r>
        <w:r w:rsidR="008220BC">
          <w:rPr>
            <w:noProof/>
            <w:webHidden/>
          </w:rPr>
          <w:t>70</w:t>
        </w:r>
        <w:r w:rsidR="008220BC">
          <w:rPr>
            <w:noProof/>
            <w:webHidden/>
          </w:rPr>
          <w:fldChar w:fldCharType="end"/>
        </w:r>
      </w:hyperlink>
    </w:p>
    <w:p w14:paraId="5AD5918E" w14:textId="3BE4408F" w:rsidR="008220BC" w:rsidRDefault="001563B6">
      <w:pPr>
        <w:pStyle w:val="TOC2"/>
        <w:tabs>
          <w:tab w:val="right" w:leader="underscore" w:pos="10790"/>
        </w:tabs>
        <w:rPr>
          <w:rFonts w:eastAsiaTheme="minorEastAsia" w:cstheme="minorBidi"/>
          <w:b w:val="0"/>
          <w:bCs w:val="0"/>
          <w:noProof/>
          <w:sz w:val="24"/>
          <w:szCs w:val="24"/>
          <w:lang w:val="en-CA"/>
        </w:rPr>
      </w:pPr>
      <w:hyperlink w:anchor="_Toc531718878" w:history="1">
        <w:r w:rsidR="008220BC" w:rsidRPr="002A6E37">
          <w:rPr>
            <w:rStyle w:val="Hyperlink"/>
            <w:noProof/>
          </w:rPr>
          <w:t>III. AUTOMOBILE LIABILITY CLAIMS</w:t>
        </w:r>
        <w:r w:rsidR="008220BC">
          <w:rPr>
            <w:noProof/>
            <w:webHidden/>
          </w:rPr>
          <w:tab/>
        </w:r>
        <w:r w:rsidR="008220BC">
          <w:rPr>
            <w:noProof/>
            <w:webHidden/>
          </w:rPr>
          <w:fldChar w:fldCharType="begin"/>
        </w:r>
        <w:r w:rsidR="008220BC">
          <w:rPr>
            <w:noProof/>
            <w:webHidden/>
          </w:rPr>
          <w:instrText xml:space="preserve"> PAGEREF _Toc531718878 \h </w:instrText>
        </w:r>
        <w:r w:rsidR="008220BC">
          <w:rPr>
            <w:noProof/>
            <w:webHidden/>
          </w:rPr>
        </w:r>
        <w:r w:rsidR="008220BC">
          <w:rPr>
            <w:noProof/>
            <w:webHidden/>
          </w:rPr>
          <w:fldChar w:fldCharType="separate"/>
        </w:r>
        <w:r w:rsidR="008220BC">
          <w:rPr>
            <w:noProof/>
            <w:webHidden/>
          </w:rPr>
          <w:t>72</w:t>
        </w:r>
        <w:r w:rsidR="008220BC">
          <w:rPr>
            <w:noProof/>
            <w:webHidden/>
          </w:rPr>
          <w:fldChar w:fldCharType="end"/>
        </w:r>
      </w:hyperlink>
    </w:p>
    <w:p w14:paraId="1FBE0D82" w14:textId="77739343" w:rsidR="004D0BD0" w:rsidRPr="00D10A43" w:rsidRDefault="008220BC" w:rsidP="00ED1446">
      <w:pPr>
        <w:rPr>
          <w:b/>
          <w:sz w:val="22"/>
          <w:szCs w:val="22"/>
          <w:u w:val="single"/>
          <w:lang w:val="en-CA"/>
        </w:rPr>
      </w:pPr>
      <w:r>
        <w:rPr>
          <w:b/>
          <w:sz w:val="22"/>
          <w:szCs w:val="22"/>
          <w:u w:val="single"/>
          <w:lang w:val="en-CA"/>
        </w:rPr>
        <w:fldChar w:fldCharType="end"/>
      </w:r>
      <w:r w:rsidR="00A46993">
        <w:rPr>
          <w:b/>
          <w:sz w:val="22"/>
          <w:szCs w:val="22"/>
          <w:u w:val="single"/>
          <w:lang w:val="en-CA"/>
        </w:rPr>
        <w:br w:type="page"/>
      </w:r>
    </w:p>
    <w:p w14:paraId="7436E1C3" w14:textId="418B7543" w:rsidR="001F67AC" w:rsidRPr="00D10A43" w:rsidRDefault="001F67AC" w:rsidP="00A46993">
      <w:pPr>
        <w:pStyle w:val="Heading1"/>
        <w:rPr>
          <w:lang w:val="en-CA"/>
        </w:rPr>
      </w:pPr>
      <w:bookmarkStart w:id="1" w:name="_Toc531716487"/>
      <w:bookmarkStart w:id="2" w:name="_Toc531718834"/>
      <w:r w:rsidRPr="00D10A43">
        <w:rPr>
          <w:lang w:val="en-CA"/>
        </w:rPr>
        <w:lastRenderedPageBreak/>
        <w:t>INTRODUCTION</w:t>
      </w:r>
      <w:bookmarkEnd w:id="1"/>
      <w:bookmarkEnd w:id="2"/>
    </w:p>
    <w:p w14:paraId="787FD957" w14:textId="77777777" w:rsidR="001F67AC" w:rsidRPr="00D10A43" w:rsidRDefault="001F67AC" w:rsidP="001F67AC">
      <w:pPr>
        <w:rPr>
          <w:b/>
          <w:sz w:val="22"/>
          <w:szCs w:val="22"/>
          <w:u w:val="single"/>
          <w:lang w:val="en-CA"/>
        </w:rPr>
      </w:pPr>
    </w:p>
    <w:p w14:paraId="5BC1E733" w14:textId="77777777" w:rsidR="001F67AC" w:rsidRPr="00D10A43" w:rsidRDefault="001F67AC" w:rsidP="001F67AC">
      <w:pPr>
        <w:rPr>
          <w:b/>
          <w:sz w:val="22"/>
          <w:szCs w:val="22"/>
          <w:lang w:val="en-CA"/>
        </w:rPr>
      </w:pPr>
      <w:r w:rsidRPr="00D10A43">
        <w:rPr>
          <w:sz w:val="22"/>
          <w:szCs w:val="22"/>
          <w:lang w:val="en-CA"/>
        </w:rPr>
        <w:t xml:space="preserve">Insurance policies are </w:t>
      </w:r>
      <w:r w:rsidRPr="00D10A43">
        <w:rPr>
          <w:b/>
          <w:sz w:val="22"/>
          <w:szCs w:val="22"/>
          <w:lang w:val="en-CA"/>
        </w:rPr>
        <w:t>CONTRACTS</w:t>
      </w:r>
    </w:p>
    <w:p w14:paraId="0FD7C022" w14:textId="77777777" w:rsidR="002B6C6A" w:rsidRPr="00D10A43" w:rsidRDefault="001F67AC" w:rsidP="001F67AC">
      <w:pPr>
        <w:pStyle w:val="ListParagraph"/>
        <w:numPr>
          <w:ilvl w:val="0"/>
          <w:numId w:val="1"/>
        </w:numPr>
        <w:rPr>
          <w:b/>
          <w:sz w:val="22"/>
          <w:szCs w:val="22"/>
          <w:lang w:val="en-CA"/>
        </w:rPr>
      </w:pPr>
      <w:r w:rsidRPr="00D10A43">
        <w:rPr>
          <w:b/>
          <w:sz w:val="22"/>
          <w:szCs w:val="22"/>
          <w:lang w:val="en-CA"/>
        </w:rPr>
        <w:t>Require consideration</w:t>
      </w:r>
    </w:p>
    <w:p w14:paraId="38CF6E76" w14:textId="62F28DA0" w:rsidR="001F67AC" w:rsidRPr="00D10A43" w:rsidRDefault="001F67AC" w:rsidP="002B6C6A">
      <w:pPr>
        <w:pStyle w:val="ListParagraph"/>
        <w:numPr>
          <w:ilvl w:val="1"/>
          <w:numId w:val="1"/>
        </w:numPr>
        <w:rPr>
          <w:b/>
          <w:sz w:val="22"/>
          <w:szCs w:val="22"/>
          <w:lang w:val="en-CA"/>
        </w:rPr>
      </w:pPr>
      <w:r w:rsidRPr="00D10A43">
        <w:rPr>
          <w:sz w:val="22"/>
          <w:szCs w:val="22"/>
          <w:u w:val="single"/>
          <w:lang w:val="en-CA"/>
        </w:rPr>
        <w:t>How?</w:t>
      </w:r>
      <w:r w:rsidRPr="00D10A43">
        <w:rPr>
          <w:sz w:val="22"/>
          <w:szCs w:val="22"/>
          <w:lang w:val="en-CA"/>
        </w:rPr>
        <w:t xml:space="preserve"> Money paid by the insured (</w:t>
      </w:r>
      <w:r w:rsidRPr="00D10A43">
        <w:rPr>
          <w:b/>
          <w:sz w:val="22"/>
          <w:szCs w:val="22"/>
          <w:lang w:val="en-CA"/>
        </w:rPr>
        <w:t>premiums</w:t>
      </w:r>
      <w:r w:rsidRPr="00D10A43">
        <w:rPr>
          <w:sz w:val="22"/>
          <w:szCs w:val="22"/>
          <w:lang w:val="en-CA"/>
        </w:rPr>
        <w:t>) AND the insurer promises to compensate for the loss (</w:t>
      </w:r>
      <w:r w:rsidRPr="00D10A43">
        <w:rPr>
          <w:b/>
          <w:sz w:val="22"/>
          <w:szCs w:val="22"/>
          <w:lang w:val="en-CA"/>
        </w:rPr>
        <w:t>indemnify</w:t>
      </w:r>
      <w:r w:rsidRPr="00D10A43">
        <w:rPr>
          <w:sz w:val="22"/>
          <w:szCs w:val="22"/>
          <w:lang w:val="en-CA"/>
        </w:rPr>
        <w:t>)</w:t>
      </w:r>
    </w:p>
    <w:p w14:paraId="08CD8408" w14:textId="77777777" w:rsidR="001F67AC" w:rsidRPr="00D10A43" w:rsidRDefault="001F67AC" w:rsidP="008B4BFF">
      <w:pPr>
        <w:pStyle w:val="ListParagraph"/>
        <w:numPr>
          <w:ilvl w:val="1"/>
          <w:numId w:val="1"/>
        </w:numPr>
        <w:rPr>
          <w:b/>
          <w:sz w:val="22"/>
          <w:szCs w:val="22"/>
          <w:lang w:val="en-CA"/>
        </w:rPr>
      </w:pPr>
      <w:r w:rsidRPr="00D10A43">
        <w:rPr>
          <w:b/>
          <w:sz w:val="22"/>
          <w:szCs w:val="22"/>
          <w:lang w:val="en-CA"/>
        </w:rPr>
        <w:t xml:space="preserve">Financial arrangements. </w:t>
      </w:r>
      <w:r w:rsidRPr="00D10A43">
        <w:rPr>
          <w:sz w:val="22"/>
          <w:szCs w:val="22"/>
          <w:lang w:val="en-CA"/>
        </w:rPr>
        <w:t xml:space="preserve">There is money on both sides </w:t>
      </w:r>
      <w:r w:rsidRPr="00D10A43">
        <w:rPr>
          <w:sz w:val="22"/>
          <w:szCs w:val="22"/>
          <w:lang w:val="en-CA"/>
        </w:rPr>
        <w:sym w:font="Wingdings" w:char="F0E0"/>
      </w:r>
      <w:r w:rsidRPr="00D10A43">
        <w:rPr>
          <w:sz w:val="22"/>
          <w:szCs w:val="22"/>
          <w:lang w:val="en-CA"/>
        </w:rPr>
        <w:t xml:space="preserve"> insurance Ks are only about money and protecting monetary value</w:t>
      </w:r>
    </w:p>
    <w:p w14:paraId="4F4ECE3E" w14:textId="77777777" w:rsidR="001F67AC" w:rsidRPr="00D10A43" w:rsidRDefault="001F67AC" w:rsidP="001F67AC">
      <w:pPr>
        <w:pStyle w:val="ListParagraph"/>
        <w:numPr>
          <w:ilvl w:val="0"/>
          <w:numId w:val="1"/>
        </w:numPr>
        <w:rPr>
          <w:b/>
          <w:sz w:val="22"/>
          <w:szCs w:val="22"/>
          <w:u w:val="single"/>
          <w:lang w:val="en-CA"/>
        </w:rPr>
      </w:pPr>
      <w:r w:rsidRPr="00D10A43">
        <w:rPr>
          <w:sz w:val="22"/>
          <w:szCs w:val="22"/>
          <w:lang w:val="en-CA"/>
        </w:rPr>
        <w:t xml:space="preserve">The contract is given to the insured = </w:t>
      </w:r>
      <w:r w:rsidRPr="00D10A43">
        <w:rPr>
          <w:sz w:val="22"/>
          <w:szCs w:val="22"/>
          <w:u w:val="single"/>
          <w:lang w:val="en-CA"/>
        </w:rPr>
        <w:t>purchase</w:t>
      </w:r>
      <w:r w:rsidRPr="00D10A43">
        <w:rPr>
          <w:sz w:val="22"/>
          <w:szCs w:val="22"/>
          <w:lang w:val="en-CA"/>
        </w:rPr>
        <w:t xml:space="preserve"> of the insurance K </w:t>
      </w:r>
      <w:r w:rsidRPr="00D10A43">
        <w:rPr>
          <w:sz w:val="22"/>
          <w:szCs w:val="22"/>
          <w:u w:val="single"/>
          <w:lang w:val="en-CA"/>
        </w:rPr>
        <w:t>NOT negotiated</w:t>
      </w:r>
    </w:p>
    <w:p w14:paraId="1D4B083A" w14:textId="77777777" w:rsidR="001F67AC" w:rsidRPr="00DF0E98" w:rsidRDefault="001F67AC" w:rsidP="001F67AC">
      <w:pPr>
        <w:pStyle w:val="ListParagraph"/>
        <w:numPr>
          <w:ilvl w:val="1"/>
          <w:numId w:val="1"/>
        </w:numPr>
        <w:rPr>
          <w:b/>
          <w:sz w:val="22"/>
          <w:szCs w:val="22"/>
          <w:highlight w:val="yellow"/>
          <w:lang w:val="en-CA"/>
        </w:rPr>
      </w:pPr>
      <w:r w:rsidRPr="00DF0E98">
        <w:rPr>
          <w:sz w:val="22"/>
          <w:szCs w:val="22"/>
          <w:highlight w:val="yellow"/>
          <w:lang w:val="en-CA"/>
        </w:rPr>
        <w:t xml:space="preserve">Standard Form Contract = </w:t>
      </w:r>
      <w:r w:rsidRPr="00DF0E98">
        <w:rPr>
          <w:b/>
          <w:sz w:val="22"/>
          <w:szCs w:val="22"/>
          <w:highlight w:val="yellow"/>
          <w:lang w:val="en-CA"/>
        </w:rPr>
        <w:t xml:space="preserve">contracts of adhesion </w:t>
      </w:r>
      <w:r w:rsidRPr="00DF0E98">
        <w:rPr>
          <w:sz w:val="22"/>
          <w:szCs w:val="22"/>
          <w:highlight w:val="yellow"/>
          <w:lang w:val="en-CA"/>
        </w:rPr>
        <w:t>(MOST)</w:t>
      </w:r>
    </w:p>
    <w:p w14:paraId="62875B88" w14:textId="77777777" w:rsidR="001F67AC" w:rsidRPr="00D10A43" w:rsidRDefault="001F67AC" w:rsidP="001F67AC">
      <w:pPr>
        <w:pStyle w:val="ListParagraph"/>
        <w:numPr>
          <w:ilvl w:val="2"/>
          <w:numId w:val="1"/>
        </w:numPr>
        <w:rPr>
          <w:sz w:val="22"/>
          <w:szCs w:val="22"/>
          <w:lang w:val="en-CA"/>
        </w:rPr>
      </w:pPr>
      <w:r w:rsidRPr="00D10A43">
        <w:rPr>
          <w:sz w:val="22"/>
          <w:szCs w:val="22"/>
          <w:lang w:val="en-CA"/>
        </w:rPr>
        <w:t xml:space="preserve">Courts have a different attitude to these Ks </w:t>
      </w:r>
      <w:r w:rsidRPr="00D10A43">
        <w:rPr>
          <w:sz w:val="22"/>
          <w:szCs w:val="22"/>
          <w:lang w:val="en-CA"/>
        </w:rPr>
        <w:sym w:font="Wingdings" w:char="F0E0"/>
      </w:r>
      <w:r w:rsidRPr="00D10A43">
        <w:rPr>
          <w:sz w:val="22"/>
          <w:szCs w:val="22"/>
          <w:lang w:val="en-CA"/>
        </w:rPr>
        <w:t xml:space="preserve"> tend to interpret these Ks in favour of the insured </w:t>
      </w:r>
    </w:p>
    <w:p w14:paraId="7DCF4EAA" w14:textId="77777777" w:rsidR="001F67AC" w:rsidRPr="00D10A43" w:rsidRDefault="001F67AC" w:rsidP="001F67AC">
      <w:pPr>
        <w:pStyle w:val="ListParagraph"/>
        <w:numPr>
          <w:ilvl w:val="1"/>
          <w:numId w:val="1"/>
        </w:numPr>
        <w:rPr>
          <w:b/>
          <w:sz w:val="22"/>
          <w:szCs w:val="22"/>
          <w:lang w:val="en-CA"/>
        </w:rPr>
      </w:pPr>
      <w:r w:rsidRPr="00D10A43">
        <w:rPr>
          <w:sz w:val="22"/>
          <w:szCs w:val="22"/>
          <w:lang w:val="en-CA"/>
        </w:rPr>
        <w:t xml:space="preserve">UNLESS – worth the time of insurance company to devise terms that a specific to that client = </w:t>
      </w:r>
      <w:r w:rsidRPr="00D10A43">
        <w:rPr>
          <w:b/>
          <w:sz w:val="22"/>
          <w:szCs w:val="22"/>
          <w:lang w:val="en-CA"/>
        </w:rPr>
        <w:t>manuscript contracts</w:t>
      </w:r>
    </w:p>
    <w:p w14:paraId="76181722" w14:textId="77777777" w:rsidR="00710181" w:rsidRPr="00D10A43" w:rsidRDefault="00710181" w:rsidP="008B4BFF">
      <w:pPr>
        <w:pStyle w:val="ListParagraph"/>
        <w:numPr>
          <w:ilvl w:val="0"/>
          <w:numId w:val="1"/>
        </w:numPr>
        <w:rPr>
          <w:sz w:val="22"/>
          <w:szCs w:val="22"/>
        </w:rPr>
      </w:pPr>
      <w:r w:rsidRPr="00D10A43">
        <w:rPr>
          <w:sz w:val="22"/>
          <w:szCs w:val="22"/>
        </w:rPr>
        <w:t>Because of society’s interest in having insurance, society is responsible for ensuring that the contracts are fair to both the insurance company and the insured</w:t>
      </w:r>
    </w:p>
    <w:p w14:paraId="3342B611" w14:textId="62F12AC6" w:rsidR="008B4BFF" w:rsidRPr="00D10A43" w:rsidRDefault="00710181" w:rsidP="008B4BFF">
      <w:pPr>
        <w:pStyle w:val="ListParagraph"/>
        <w:numPr>
          <w:ilvl w:val="1"/>
          <w:numId w:val="1"/>
        </w:numPr>
        <w:rPr>
          <w:b/>
          <w:sz w:val="22"/>
          <w:szCs w:val="22"/>
        </w:rPr>
      </w:pPr>
      <w:r w:rsidRPr="00D10A43">
        <w:rPr>
          <w:sz w:val="22"/>
          <w:szCs w:val="22"/>
        </w:rPr>
        <w:t xml:space="preserve">So, insurance contracts are subject to specialized </w:t>
      </w:r>
      <w:r w:rsidRPr="00D10A43">
        <w:rPr>
          <w:b/>
          <w:sz w:val="22"/>
          <w:szCs w:val="22"/>
        </w:rPr>
        <w:t>common law rules</w:t>
      </w:r>
      <w:r w:rsidRPr="00D10A43">
        <w:rPr>
          <w:sz w:val="22"/>
          <w:szCs w:val="22"/>
        </w:rPr>
        <w:t xml:space="preserve"> and </w:t>
      </w:r>
      <w:r w:rsidRPr="00D10A43">
        <w:rPr>
          <w:b/>
          <w:sz w:val="22"/>
          <w:szCs w:val="22"/>
        </w:rPr>
        <w:t>statutory provisions</w:t>
      </w:r>
    </w:p>
    <w:p w14:paraId="0416DBA0" w14:textId="613C1A57" w:rsidR="00B800BA" w:rsidRPr="00D10A43" w:rsidRDefault="00B800BA" w:rsidP="00B800BA">
      <w:pPr>
        <w:rPr>
          <w:b/>
          <w:sz w:val="22"/>
          <w:szCs w:val="22"/>
        </w:rPr>
      </w:pPr>
    </w:p>
    <w:p w14:paraId="09B60DEB" w14:textId="37CD6BB3" w:rsidR="00710181" w:rsidRPr="00D10A43" w:rsidRDefault="00B800BA" w:rsidP="00B800BA">
      <w:pPr>
        <w:rPr>
          <w:sz w:val="22"/>
          <w:szCs w:val="22"/>
        </w:rPr>
      </w:pPr>
      <w:r w:rsidRPr="00D10A43">
        <w:rPr>
          <w:sz w:val="22"/>
          <w:szCs w:val="22"/>
        </w:rPr>
        <w:t xml:space="preserve">Insurance is </w:t>
      </w:r>
      <w:r w:rsidRPr="00D10A43">
        <w:rPr>
          <w:b/>
          <w:sz w:val="22"/>
          <w:szCs w:val="22"/>
        </w:rPr>
        <w:t xml:space="preserve">PROVINCIALLY REGULATED, </w:t>
      </w:r>
      <w:r w:rsidRPr="00D10A43">
        <w:rPr>
          <w:sz w:val="22"/>
          <w:szCs w:val="22"/>
        </w:rPr>
        <w:t xml:space="preserve">and govern: </w:t>
      </w:r>
    </w:p>
    <w:p w14:paraId="28409623" w14:textId="2AAC66B5" w:rsidR="00710181" w:rsidRPr="00D10A43" w:rsidRDefault="00B800BA" w:rsidP="00B800BA">
      <w:pPr>
        <w:pStyle w:val="ListParagraph"/>
        <w:numPr>
          <w:ilvl w:val="0"/>
          <w:numId w:val="1"/>
        </w:numPr>
        <w:rPr>
          <w:sz w:val="22"/>
          <w:szCs w:val="22"/>
        </w:rPr>
      </w:pPr>
      <w:r w:rsidRPr="00D10A43">
        <w:rPr>
          <w:sz w:val="22"/>
          <w:szCs w:val="22"/>
        </w:rPr>
        <w:t>T</w:t>
      </w:r>
      <w:r w:rsidR="00710181" w:rsidRPr="00D10A43">
        <w:rPr>
          <w:sz w:val="22"/>
          <w:szCs w:val="22"/>
        </w:rPr>
        <w:t>he status of insurance companies;</w:t>
      </w:r>
    </w:p>
    <w:p w14:paraId="50CC852B" w14:textId="496BCDD9" w:rsidR="00710181" w:rsidRPr="00D10A43" w:rsidRDefault="00B800BA" w:rsidP="00B800BA">
      <w:pPr>
        <w:pStyle w:val="ListParagraph"/>
        <w:numPr>
          <w:ilvl w:val="0"/>
          <w:numId w:val="1"/>
        </w:numPr>
        <w:rPr>
          <w:sz w:val="22"/>
          <w:szCs w:val="22"/>
        </w:rPr>
      </w:pPr>
      <w:r w:rsidRPr="00D10A43">
        <w:rPr>
          <w:sz w:val="22"/>
          <w:szCs w:val="22"/>
        </w:rPr>
        <w:t>T</w:t>
      </w:r>
      <w:r w:rsidR="00710181" w:rsidRPr="00D10A43">
        <w:rPr>
          <w:sz w:val="22"/>
          <w:szCs w:val="22"/>
        </w:rPr>
        <w:t>he conduct of the parties to an insurance contract; and</w:t>
      </w:r>
    </w:p>
    <w:p w14:paraId="511DB543" w14:textId="671101F4" w:rsidR="00710181" w:rsidRPr="00D10A43" w:rsidRDefault="00B800BA" w:rsidP="00B800BA">
      <w:pPr>
        <w:pStyle w:val="ListParagraph"/>
        <w:numPr>
          <w:ilvl w:val="0"/>
          <w:numId w:val="1"/>
        </w:numPr>
        <w:rPr>
          <w:sz w:val="22"/>
          <w:szCs w:val="22"/>
        </w:rPr>
      </w:pPr>
      <w:r w:rsidRPr="00D10A43">
        <w:rPr>
          <w:sz w:val="22"/>
          <w:szCs w:val="22"/>
        </w:rPr>
        <w:t>T</w:t>
      </w:r>
      <w:r w:rsidR="00710181" w:rsidRPr="00D10A43">
        <w:rPr>
          <w:sz w:val="22"/>
          <w:szCs w:val="22"/>
        </w:rPr>
        <w:t>he content of insurance contracts</w:t>
      </w:r>
    </w:p>
    <w:p w14:paraId="7BBFA1BB" w14:textId="77777777" w:rsidR="00710181" w:rsidRPr="00D10A43" w:rsidRDefault="00710181" w:rsidP="00B800BA">
      <w:pPr>
        <w:rPr>
          <w:sz w:val="22"/>
          <w:szCs w:val="22"/>
        </w:rPr>
      </w:pPr>
      <w:r w:rsidRPr="00D10A43">
        <w:rPr>
          <w:sz w:val="22"/>
          <w:szCs w:val="22"/>
        </w:rPr>
        <w:t>Provinces voluntarily coordinate via the Canadian Council of Insurance Regulators to create some uniformity in provincial laws</w:t>
      </w:r>
    </w:p>
    <w:p w14:paraId="071DC93F" w14:textId="77777777" w:rsidR="00B800BA" w:rsidRPr="00D10A43" w:rsidRDefault="00710181" w:rsidP="00B800BA">
      <w:pPr>
        <w:pStyle w:val="ListParagraph"/>
        <w:numPr>
          <w:ilvl w:val="0"/>
          <w:numId w:val="1"/>
        </w:numPr>
        <w:rPr>
          <w:sz w:val="22"/>
          <w:szCs w:val="22"/>
        </w:rPr>
      </w:pPr>
      <w:r w:rsidRPr="00D10A43">
        <w:rPr>
          <w:sz w:val="22"/>
          <w:szCs w:val="22"/>
        </w:rPr>
        <w:t>Legislation may be influenced by insuran</w:t>
      </w:r>
      <w:r w:rsidR="00B800BA" w:rsidRPr="00D10A43">
        <w:rPr>
          <w:sz w:val="22"/>
          <w:szCs w:val="22"/>
        </w:rPr>
        <w:t>ce trade organizations</w:t>
      </w:r>
    </w:p>
    <w:p w14:paraId="672DA849" w14:textId="1CBE38A6" w:rsidR="00B800BA" w:rsidRPr="00D10A43" w:rsidRDefault="00710181" w:rsidP="00B800BA">
      <w:pPr>
        <w:pStyle w:val="ListParagraph"/>
        <w:numPr>
          <w:ilvl w:val="0"/>
          <w:numId w:val="1"/>
        </w:numPr>
        <w:rPr>
          <w:sz w:val="22"/>
          <w:szCs w:val="22"/>
        </w:rPr>
      </w:pPr>
      <w:r w:rsidRPr="00D10A43">
        <w:rPr>
          <w:sz w:val="22"/>
          <w:szCs w:val="22"/>
        </w:rPr>
        <w:t>Insurance companies can voluntarily enter into agreements (“inter-company agreements”) that impact on insurance issues</w:t>
      </w:r>
    </w:p>
    <w:p w14:paraId="1509BCEE" w14:textId="77777777" w:rsidR="001F67AC" w:rsidRPr="00D10A43" w:rsidRDefault="001F67AC" w:rsidP="001F67AC">
      <w:pPr>
        <w:pStyle w:val="ListParagraph"/>
        <w:rPr>
          <w:b/>
          <w:sz w:val="22"/>
          <w:szCs w:val="22"/>
          <w:lang w:val="en-CA"/>
        </w:rPr>
      </w:pPr>
    </w:p>
    <w:p w14:paraId="31A1C2F7" w14:textId="77777777" w:rsidR="001F67AC" w:rsidRPr="00DF0E98" w:rsidRDefault="001F67AC" w:rsidP="001F67AC">
      <w:pPr>
        <w:rPr>
          <w:sz w:val="22"/>
          <w:szCs w:val="22"/>
          <w:u w:val="single"/>
          <w:lang w:val="en-CA"/>
        </w:rPr>
      </w:pPr>
      <w:r w:rsidRPr="00D10A43">
        <w:rPr>
          <w:b/>
          <w:sz w:val="22"/>
          <w:szCs w:val="22"/>
          <w:lang w:val="en-CA"/>
        </w:rPr>
        <w:t>PURPOSE</w:t>
      </w:r>
      <w:r w:rsidRPr="00D10A43">
        <w:rPr>
          <w:sz w:val="22"/>
          <w:szCs w:val="22"/>
          <w:lang w:val="en-CA"/>
        </w:rPr>
        <w:t xml:space="preserve">: to spread the </w:t>
      </w:r>
      <w:r w:rsidRPr="00DF0E98">
        <w:rPr>
          <w:sz w:val="22"/>
          <w:szCs w:val="22"/>
          <w:u w:val="single"/>
          <w:lang w:val="en-CA"/>
        </w:rPr>
        <w:t>risk of loss</w:t>
      </w:r>
    </w:p>
    <w:p w14:paraId="25C142AB" w14:textId="77777777" w:rsidR="001F67AC" w:rsidRPr="00D10A43" w:rsidRDefault="001F67AC" w:rsidP="001F67AC">
      <w:pPr>
        <w:pStyle w:val="ListParagraph"/>
        <w:numPr>
          <w:ilvl w:val="0"/>
          <w:numId w:val="1"/>
        </w:numPr>
        <w:rPr>
          <w:sz w:val="22"/>
          <w:szCs w:val="22"/>
          <w:lang w:val="en-CA"/>
        </w:rPr>
      </w:pPr>
      <w:r w:rsidRPr="00D10A43">
        <w:rPr>
          <w:sz w:val="22"/>
          <w:szCs w:val="22"/>
          <w:lang w:val="en-CA"/>
        </w:rPr>
        <w:t>Thus, the more people in the ‘pool’, the lower the premiums</w:t>
      </w:r>
    </w:p>
    <w:p w14:paraId="022751CC" w14:textId="77777777" w:rsidR="001F67AC" w:rsidRPr="00D10A43" w:rsidRDefault="001F67AC" w:rsidP="001F67AC">
      <w:pPr>
        <w:pStyle w:val="ListParagraph"/>
        <w:numPr>
          <w:ilvl w:val="0"/>
          <w:numId w:val="1"/>
        </w:numPr>
        <w:rPr>
          <w:sz w:val="22"/>
          <w:szCs w:val="22"/>
          <w:lang w:val="en-CA"/>
        </w:rPr>
      </w:pPr>
      <w:r w:rsidRPr="00D10A43">
        <w:rPr>
          <w:sz w:val="22"/>
          <w:szCs w:val="22"/>
          <w:lang w:val="en-CA"/>
        </w:rPr>
        <w:t xml:space="preserve">Insurance is about </w:t>
      </w:r>
      <w:r w:rsidRPr="00D10A43">
        <w:rPr>
          <w:sz w:val="22"/>
          <w:szCs w:val="22"/>
          <w:u w:val="single"/>
          <w:lang w:val="en-CA"/>
        </w:rPr>
        <w:t>contingencies</w:t>
      </w:r>
      <w:r w:rsidRPr="00D10A43">
        <w:rPr>
          <w:sz w:val="22"/>
          <w:szCs w:val="22"/>
          <w:lang w:val="en-CA"/>
        </w:rPr>
        <w:t xml:space="preserve"> i.e. the possibility of a loss occurring</w:t>
      </w:r>
    </w:p>
    <w:p w14:paraId="3979B103" w14:textId="77777777" w:rsidR="001F67AC" w:rsidRPr="00DF0E98" w:rsidRDefault="001F67AC" w:rsidP="001F67AC">
      <w:pPr>
        <w:pStyle w:val="ListParagraph"/>
        <w:numPr>
          <w:ilvl w:val="1"/>
          <w:numId w:val="1"/>
        </w:numPr>
        <w:rPr>
          <w:b/>
          <w:sz w:val="22"/>
          <w:szCs w:val="22"/>
          <w:lang w:val="en-CA"/>
        </w:rPr>
      </w:pPr>
      <w:r w:rsidRPr="00D10A43">
        <w:rPr>
          <w:sz w:val="22"/>
          <w:szCs w:val="22"/>
          <w:lang w:val="en-CA"/>
        </w:rPr>
        <w:t xml:space="preserve">Insurance companies assess the </w:t>
      </w:r>
      <w:r w:rsidRPr="00DF0E98">
        <w:rPr>
          <w:b/>
          <w:sz w:val="22"/>
          <w:szCs w:val="22"/>
          <w:lang w:val="en-CA"/>
        </w:rPr>
        <w:t>probability of a loss occurring = risk</w:t>
      </w:r>
    </w:p>
    <w:p w14:paraId="0C8898E3" w14:textId="77777777" w:rsidR="001F67AC" w:rsidRPr="00D10A43" w:rsidRDefault="001F67AC" w:rsidP="001F67AC">
      <w:pPr>
        <w:pStyle w:val="ListParagraph"/>
        <w:numPr>
          <w:ilvl w:val="1"/>
          <w:numId w:val="1"/>
        </w:numPr>
        <w:rPr>
          <w:sz w:val="22"/>
          <w:szCs w:val="22"/>
          <w:lang w:val="en-CA"/>
        </w:rPr>
      </w:pPr>
      <w:r w:rsidRPr="00D10A43">
        <w:rPr>
          <w:sz w:val="22"/>
          <w:szCs w:val="22"/>
          <w:lang w:val="en-CA"/>
        </w:rPr>
        <w:t>The likelihood of a risk occurring is individually dependent</w:t>
      </w:r>
    </w:p>
    <w:p w14:paraId="6F5DE9F2" w14:textId="77777777" w:rsidR="001F67AC" w:rsidRPr="00D10A43" w:rsidRDefault="001F67AC" w:rsidP="001F67AC">
      <w:pPr>
        <w:pStyle w:val="ListParagraph"/>
        <w:numPr>
          <w:ilvl w:val="0"/>
          <w:numId w:val="1"/>
        </w:numPr>
        <w:rPr>
          <w:sz w:val="22"/>
          <w:szCs w:val="22"/>
          <w:lang w:val="en-CA"/>
        </w:rPr>
      </w:pPr>
      <w:r w:rsidRPr="00D10A43">
        <w:rPr>
          <w:sz w:val="22"/>
          <w:szCs w:val="22"/>
          <w:lang w:val="en-CA"/>
        </w:rPr>
        <w:t xml:space="preserve">Does not cover ‘burning down own loss’ – the risk becomes a </w:t>
      </w:r>
      <w:r w:rsidRPr="00D10A43">
        <w:rPr>
          <w:sz w:val="22"/>
          <w:szCs w:val="22"/>
          <w:u w:val="single"/>
          <w:lang w:val="en-CA"/>
        </w:rPr>
        <w:t>certainty</w:t>
      </w:r>
    </w:p>
    <w:p w14:paraId="00E4CC93" w14:textId="77777777" w:rsidR="001F67AC" w:rsidRPr="00D10A43" w:rsidRDefault="001F67AC" w:rsidP="001F67AC">
      <w:pPr>
        <w:pStyle w:val="ListParagraph"/>
        <w:numPr>
          <w:ilvl w:val="1"/>
          <w:numId w:val="1"/>
        </w:numPr>
        <w:rPr>
          <w:sz w:val="22"/>
          <w:szCs w:val="22"/>
          <w:lang w:val="en-CA"/>
        </w:rPr>
      </w:pPr>
      <w:r w:rsidRPr="00D10A43">
        <w:rPr>
          <w:sz w:val="22"/>
          <w:szCs w:val="22"/>
          <w:lang w:val="en-CA"/>
        </w:rPr>
        <w:t>No longer contingent</w:t>
      </w:r>
    </w:p>
    <w:p w14:paraId="6488C6FE" w14:textId="77777777" w:rsidR="001F67AC" w:rsidRPr="00D10A43" w:rsidRDefault="001F67AC" w:rsidP="001F67AC">
      <w:pPr>
        <w:pStyle w:val="ListParagraph"/>
        <w:numPr>
          <w:ilvl w:val="1"/>
          <w:numId w:val="1"/>
        </w:numPr>
        <w:rPr>
          <w:sz w:val="22"/>
          <w:szCs w:val="22"/>
          <w:lang w:val="en-CA"/>
        </w:rPr>
      </w:pPr>
      <w:r w:rsidRPr="00D10A43">
        <w:rPr>
          <w:sz w:val="22"/>
          <w:szCs w:val="22"/>
          <w:lang w:val="en-CA"/>
        </w:rPr>
        <w:t xml:space="preserve">Insurance covers the uncertain/unexpected = </w:t>
      </w:r>
      <w:r w:rsidRPr="00D10A43">
        <w:rPr>
          <w:b/>
          <w:sz w:val="22"/>
          <w:szCs w:val="22"/>
          <w:lang w:val="en-CA"/>
        </w:rPr>
        <w:t xml:space="preserve">fortuitous loss </w:t>
      </w:r>
      <w:r w:rsidRPr="00D10A43">
        <w:rPr>
          <w:sz w:val="22"/>
          <w:szCs w:val="22"/>
          <w:lang w:val="en-CA"/>
        </w:rPr>
        <w:t>i.e. not within the control of the insured</w:t>
      </w:r>
    </w:p>
    <w:p w14:paraId="6E46E2D3" w14:textId="77777777" w:rsidR="001F67AC" w:rsidRPr="00D10A43" w:rsidRDefault="001F67AC" w:rsidP="001F67AC">
      <w:pPr>
        <w:pStyle w:val="ListParagraph"/>
        <w:numPr>
          <w:ilvl w:val="2"/>
          <w:numId w:val="1"/>
        </w:numPr>
        <w:rPr>
          <w:sz w:val="22"/>
          <w:szCs w:val="22"/>
          <w:lang w:val="en-CA"/>
        </w:rPr>
      </w:pPr>
      <w:r w:rsidRPr="00D10A43">
        <w:rPr>
          <w:sz w:val="22"/>
          <w:szCs w:val="22"/>
          <w:lang w:val="en-CA"/>
        </w:rPr>
        <w:t>Timing and cause is the fortuitous component of life insurance, but is different than other policies</w:t>
      </w:r>
    </w:p>
    <w:p w14:paraId="3078BB2E" w14:textId="77777777" w:rsidR="001F67AC" w:rsidRPr="00D10A43" w:rsidRDefault="001F67AC" w:rsidP="001F67AC">
      <w:pPr>
        <w:pStyle w:val="ListParagraph"/>
        <w:numPr>
          <w:ilvl w:val="0"/>
          <w:numId w:val="1"/>
        </w:numPr>
        <w:rPr>
          <w:sz w:val="22"/>
          <w:szCs w:val="22"/>
          <w:lang w:val="en-CA"/>
        </w:rPr>
      </w:pPr>
      <w:r w:rsidRPr="00D10A43">
        <w:rPr>
          <w:sz w:val="22"/>
          <w:szCs w:val="22"/>
          <w:lang w:val="en-CA"/>
        </w:rPr>
        <w:t>Reliance on the insured to provide information for the contract so they can determine what the likelihood of the loss is</w:t>
      </w:r>
    </w:p>
    <w:p w14:paraId="22B19760" w14:textId="77777777" w:rsidR="001F67AC" w:rsidRPr="00D10A43" w:rsidRDefault="001F67AC" w:rsidP="001F67AC">
      <w:pPr>
        <w:pStyle w:val="ListParagraph"/>
        <w:numPr>
          <w:ilvl w:val="1"/>
          <w:numId w:val="1"/>
        </w:numPr>
        <w:rPr>
          <w:sz w:val="22"/>
          <w:szCs w:val="22"/>
          <w:lang w:val="en-CA"/>
        </w:rPr>
      </w:pPr>
      <w:r w:rsidRPr="00D10A43">
        <w:rPr>
          <w:sz w:val="22"/>
          <w:szCs w:val="22"/>
          <w:lang w:val="en-CA"/>
        </w:rPr>
        <w:t>This reliance makes insurance contracts different than other contracts (one of the features)</w:t>
      </w:r>
    </w:p>
    <w:p w14:paraId="1208F22E" w14:textId="1F830EA0" w:rsidR="001F67AC" w:rsidRPr="00D10A43" w:rsidRDefault="001F67AC" w:rsidP="001F67AC">
      <w:pPr>
        <w:pStyle w:val="ListParagraph"/>
        <w:numPr>
          <w:ilvl w:val="1"/>
          <w:numId w:val="1"/>
        </w:numPr>
        <w:rPr>
          <w:sz w:val="22"/>
          <w:szCs w:val="22"/>
          <w:lang w:val="en-CA"/>
        </w:rPr>
      </w:pPr>
      <w:r w:rsidRPr="00D10A43">
        <w:rPr>
          <w:sz w:val="22"/>
          <w:szCs w:val="22"/>
          <w:lang w:val="en-CA"/>
        </w:rPr>
        <w:t xml:space="preserve">Insured also relies on insurance company to pay out in time of </w:t>
      </w:r>
      <w:r w:rsidR="00DF0E98">
        <w:rPr>
          <w:sz w:val="22"/>
          <w:szCs w:val="22"/>
          <w:lang w:val="en-CA"/>
        </w:rPr>
        <w:t>loss</w:t>
      </w:r>
    </w:p>
    <w:p w14:paraId="7C3F79F1" w14:textId="77777777" w:rsidR="001F67AC" w:rsidRPr="00D10A43" w:rsidRDefault="001F67AC" w:rsidP="001F67AC">
      <w:pPr>
        <w:pStyle w:val="ListParagraph"/>
        <w:numPr>
          <w:ilvl w:val="1"/>
          <w:numId w:val="1"/>
        </w:numPr>
        <w:rPr>
          <w:sz w:val="22"/>
          <w:szCs w:val="22"/>
          <w:lang w:val="en-CA"/>
        </w:rPr>
      </w:pPr>
      <w:r w:rsidRPr="00D10A43">
        <w:rPr>
          <w:sz w:val="22"/>
          <w:szCs w:val="22"/>
          <w:lang w:val="en-CA"/>
        </w:rPr>
        <w:t xml:space="preserve">Common law principle = </w:t>
      </w:r>
      <w:r w:rsidRPr="00D10A43">
        <w:rPr>
          <w:b/>
          <w:i/>
          <w:sz w:val="22"/>
          <w:szCs w:val="22"/>
          <w:lang w:val="en-CA"/>
        </w:rPr>
        <w:t>uberimmae fides</w:t>
      </w:r>
      <w:r w:rsidRPr="00D10A43">
        <w:rPr>
          <w:sz w:val="22"/>
          <w:szCs w:val="22"/>
          <w:u w:val="single"/>
          <w:lang w:val="en-CA"/>
        </w:rPr>
        <w:t xml:space="preserve"> </w:t>
      </w:r>
      <w:r w:rsidRPr="00D10A43">
        <w:rPr>
          <w:sz w:val="22"/>
          <w:szCs w:val="22"/>
          <w:lang w:val="en-CA"/>
        </w:rPr>
        <w:t>= “utmost good faith”</w:t>
      </w:r>
    </w:p>
    <w:p w14:paraId="6E4959C8" w14:textId="3C0A71FC" w:rsidR="00ED1446" w:rsidRDefault="001F67AC" w:rsidP="001F67AC">
      <w:pPr>
        <w:pStyle w:val="ListParagraph"/>
        <w:numPr>
          <w:ilvl w:val="2"/>
          <w:numId w:val="1"/>
        </w:numPr>
        <w:rPr>
          <w:sz w:val="22"/>
          <w:szCs w:val="22"/>
          <w:lang w:val="en-CA"/>
        </w:rPr>
      </w:pPr>
      <w:r w:rsidRPr="00D10A43">
        <w:rPr>
          <w:sz w:val="22"/>
          <w:szCs w:val="22"/>
          <w:lang w:val="en-CA"/>
        </w:rPr>
        <w:t>Does not occur in other types of contrac</w:t>
      </w:r>
      <w:r w:rsidR="00210327">
        <w:rPr>
          <w:sz w:val="22"/>
          <w:szCs w:val="22"/>
          <w:lang w:val="en-CA"/>
        </w:rPr>
        <w:t>t</w:t>
      </w:r>
    </w:p>
    <w:p w14:paraId="77C3A164" w14:textId="1D55B81E" w:rsidR="00210327" w:rsidRDefault="00210327" w:rsidP="00210327">
      <w:pPr>
        <w:rPr>
          <w:sz w:val="22"/>
          <w:szCs w:val="22"/>
          <w:lang w:val="en-CA"/>
        </w:rPr>
      </w:pPr>
    </w:p>
    <w:p w14:paraId="7C852BA4" w14:textId="1BE81D21" w:rsidR="00210327" w:rsidRDefault="00210327" w:rsidP="00210327">
      <w:pPr>
        <w:rPr>
          <w:sz w:val="22"/>
          <w:szCs w:val="22"/>
          <w:lang w:val="en-CA"/>
        </w:rPr>
      </w:pPr>
    </w:p>
    <w:p w14:paraId="32B239DB" w14:textId="7A62493E" w:rsidR="00210327" w:rsidRDefault="00210327" w:rsidP="00210327">
      <w:pPr>
        <w:rPr>
          <w:sz w:val="22"/>
          <w:szCs w:val="22"/>
          <w:lang w:val="en-CA"/>
        </w:rPr>
      </w:pPr>
    </w:p>
    <w:p w14:paraId="27A0C2B1" w14:textId="5D59BAD1" w:rsidR="00210327" w:rsidRDefault="00210327" w:rsidP="00210327">
      <w:pPr>
        <w:rPr>
          <w:sz w:val="22"/>
          <w:szCs w:val="22"/>
          <w:lang w:val="en-CA"/>
        </w:rPr>
      </w:pPr>
    </w:p>
    <w:p w14:paraId="5660DECF" w14:textId="5D5080D7" w:rsidR="00210327" w:rsidRDefault="00210327" w:rsidP="00210327">
      <w:pPr>
        <w:rPr>
          <w:sz w:val="22"/>
          <w:szCs w:val="22"/>
          <w:lang w:val="en-CA"/>
        </w:rPr>
      </w:pPr>
    </w:p>
    <w:p w14:paraId="746BA98B" w14:textId="615439D9" w:rsidR="00210327" w:rsidRDefault="00210327" w:rsidP="00210327">
      <w:pPr>
        <w:rPr>
          <w:sz w:val="22"/>
          <w:szCs w:val="22"/>
          <w:lang w:val="en-CA"/>
        </w:rPr>
      </w:pPr>
    </w:p>
    <w:p w14:paraId="773C1983" w14:textId="57ABB511" w:rsidR="00210327" w:rsidRDefault="00210327" w:rsidP="00210327">
      <w:pPr>
        <w:rPr>
          <w:sz w:val="22"/>
          <w:szCs w:val="22"/>
          <w:lang w:val="en-CA"/>
        </w:rPr>
      </w:pPr>
    </w:p>
    <w:p w14:paraId="45E813DF" w14:textId="06F8A9C2" w:rsidR="00210327" w:rsidRDefault="00210327" w:rsidP="00210327">
      <w:pPr>
        <w:rPr>
          <w:sz w:val="22"/>
          <w:szCs w:val="22"/>
          <w:lang w:val="en-CA"/>
        </w:rPr>
      </w:pPr>
    </w:p>
    <w:p w14:paraId="3FCAD670" w14:textId="0D7C4938" w:rsidR="00210327" w:rsidRPr="00210327" w:rsidRDefault="00210327" w:rsidP="00210327">
      <w:pPr>
        <w:rPr>
          <w:sz w:val="22"/>
          <w:szCs w:val="22"/>
          <w:lang w:val="en-CA"/>
        </w:rPr>
      </w:pPr>
      <w:r>
        <w:rPr>
          <w:b/>
          <w:noProof/>
          <w:sz w:val="22"/>
          <w:szCs w:val="22"/>
        </w:rPr>
        <mc:AlternateContent>
          <mc:Choice Requires="wps">
            <w:drawing>
              <wp:anchor distT="0" distB="0" distL="114300" distR="114300" simplePos="0" relativeHeight="251659264" behindDoc="1" locked="0" layoutInCell="1" allowOverlap="1" wp14:anchorId="6AFC6B21" wp14:editId="14271DCC">
                <wp:simplePos x="0" y="0"/>
                <wp:positionH relativeFrom="column">
                  <wp:posOffset>1414780</wp:posOffset>
                </wp:positionH>
                <wp:positionV relativeFrom="paragraph">
                  <wp:posOffset>20864</wp:posOffset>
                </wp:positionV>
                <wp:extent cx="4267200" cy="1469572"/>
                <wp:effectExtent l="12700" t="12700" r="12700" b="16510"/>
                <wp:wrapNone/>
                <wp:docPr id="1" name="Rectangle 1"/>
                <wp:cNvGraphicFramePr/>
                <a:graphic xmlns:a="http://schemas.openxmlformats.org/drawingml/2006/main">
                  <a:graphicData uri="http://schemas.microsoft.com/office/word/2010/wordprocessingShape">
                    <wps:wsp>
                      <wps:cNvSpPr/>
                      <wps:spPr>
                        <a:xfrm>
                          <a:off x="0" y="0"/>
                          <a:ext cx="4267200" cy="1469572"/>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BFCE0" id="Rectangle 1" o:spid="_x0000_s1026" style="position:absolute;margin-left:111.4pt;margin-top:1.65pt;width:336pt;height:115.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" filled="f" strokecolor="red" strokeweight="2pt"/>
            </w:pict>
          </mc:Fallback>
        </mc:AlternateContent>
      </w:r>
    </w:p>
    <w:p w14:paraId="03E5D03D" w14:textId="0DC9B047" w:rsidR="001F67AC" w:rsidRPr="00D10A43" w:rsidRDefault="001F67AC" w:rsidP="00210327">
      <w:pPr>
        <w:jc w:val="center"/>
        <w:rPr>
          <w:b/>
          <w:sz w:val="22"/>
          <w:szCs w:val="22"/>
          <w:lang w:val="en-CA"/>
        </w:rPr>
      </w:pPr>
      <w:r w:rsidRPr="00D10A43">
        <w:rPr>
          <w:b/>
          <w:sz w:val="22"/>
          <w:szCs w:val="22"/>
          <w:lang w:val="en-CA"/>
        </w:rPr>
        <w:t>GENERAL APPROACH TO A FACT PATTERN</w:t>
      </w:r>
    </w:p>
    <w:p w14:paraId="22725D73" w14:textId="77777777" w:rsidR="001F67AC" w:rsidRPr="00D10A43" w:rsidRDefault="001F67AC" w:rsidP="00DF0E98">
      <w:pPr>
        <w:pStyle w:val="ListParagraph"/>
        <w:numPr>
          <w:ilvl w:val="0"/>
          <w:numId w:val="3"/>
        </w:numPr>
        <w:jc w:val="center"/>
        <w:rPr>
          <w:b/>
          <w:sz w:val="22"/>
          <w:szCs w:val="22"/>
          <w:lang w:val="en-CA"/>
        </w:rPr>
      </w:pPr>
      <w:r w:rsidRPr="00D10A43">
        <w:rPr>
          <w:b/>
          <w:sz w:val="22"/>
          <w:szCs w:val="22"/>
          <w:lang w:val="en-CA"/>
        </w:rPr>
        <w:t>Is there a K?  Is there a contractual relationship?</w:t>
      </w:r>
    </w:p>
    <w:p w14:paraId="1877BB7A" w14:textId="77777777" w:rsidR="001F67AC" w:rsidRPr="00D10A43" w:rsidRDefault="001F67AC" w:rsidP="00DF0E98">
      <w:pPr>
        <w:pStyle w:val="ListParagraph"/>
        <w:numPr>
          <w:ilvl w:val="0"/>
          <w:numId w:val="3"/>
        </w:numPr>
        <w:jc w:val="center"/>
        <w:rPr>
          <w:b/>
          <w:sz w:val="22"/>
          <w:szCs w:val="22"/>
          <w:lang w:val="en-CA"/>
        </w:rPr>
      </w:pPr>
      <w:r w:rsidRPr="00D10A43">
        <w:rPr>
          <w:b/>
          <w:sz w:val="22"/>
          <w:szCs w:val="22"/>
          <w:lang w:val="en-CA"/>
        </w:rPr>
        <w:t>Was their coverage under the K for this loss?</w:t>
      </w:r>
    </w:p>
    <w:p w14:paraId="446001B9" w14:textId="77777777" w:rsidR="001F67AC" w:rsidRPr="00D10A43" w:rsidRDefault="001F67AC" w:rsidP="00DF0E98">
      <w:pPr>
        <w:pStyle w:val="ListParagraph"/>
        <w:numPr>
          <w:ilvl w:val="0"/>
          <w:numId w:val="2"/>
        </w:numPr>
        <w:ind w:left="714" w:hanging="357"/>
        <w:jc w:val="center"/>
        <w:rPr>
          <w:b/>
          <w:sz w:val="22"/>
          <w:szCs w:val="22"/>
          <w:lang w:val="en-CA"/>
        </w:rPr>
      </w:pPr>
      <w:r w:rsidRPr="00D10A43">
        <w:rPr>
          <w:sz w:val="22"/>
          <w:szCs w:val="22"/>
          <w:lang w:val="en-CA"/>
        </w:rPr>
        <w:t>Interpret the terms of the policy</w:t>
      </w:r>
    </w:p>
    <w:p w14:paraId="322EFE35" w14:textId="77777777" w:rsidR="001F67AC" w:rsidRPr="00D10A43" w:rsidRDefault="001F67AC" w:rsidP="00DF0E98">
      <w:pPr>
        <w:pStyle w:val="ListParagraph"/>
        <w:numPr>
          <w:ilvl w:val="0"/>
          <w:numId w:val="3"/>
        </w:numPr>
        <w:jc w:val="center"/>
        <w:rPr>
          <w:b/>
          <w:sz w:val="22"/>
          <w:szCs w:val="22"/>
          <w:lang w:val="en-CA"/>
        </w:rPr>
      </w:pPr>
      <w:r w:rsidRPr="00D10A43">
        <w:rPr>
          <w:b/>
          <w:sz w:val="22"/>
          <w:szCs w:val="22"/>
          <w:lang w:val="en-CA"/>
        </w:rPr>
        <w:t>If yes on both the above, was the contract breached?</w:t>
      </w:r>
    </w:p>
    <w:p w14:paraId="4FDB1597" w14:textId="77777777" w:rsidR="001F67AC" w:rsidRPr="00D10A43" w:rsidRDefault="001F67AC" w:rsidP="00DF0E98">
      <w:pPr>
        <w:pStyle w:val="ListParagraph"/>
        <w:numPr>
          <w:ilvl w:val="0"/>
          <w:numId w:val="2"/>
        </w:numPr>
        <w:ind w:left="714" w:hanging="357"/>
        <w:jc w:val="center"/>
        <w:rPr>
          <w:b/>
          <w:sz w:val="22"/>
          <w:szCs w:val="22"/>
          <w:lang w:val="en-CA"/>
        </w:rPr>
      </w:pPr>
      <w:r w:rsidRPr="00D10A43">
        <w:rPr>
          <w:sz w:val="22"/>
          <w:szCs w:val="22"/>
          <w:lang w:val="en-CA"/>
        </w:rPr>
        <w:t>If no = insurance policy will pay</w:t>
      </w:r>
    </w:p>
    <w:p w14:paraId="22D80FA2" w14:textId="77777777" w:rsidR="001F67AC" w:rsidRPr="00D10A43" w:rsidRDefault="001F67AC" w:rsidP="00DF0E98">
      <w:pPr>
        <w:pStyle w:val="ListParagraph"/>
        <w:numPr>
          <w:ilvl w:val="0"/>
          <w:numId w:val="3"/>
        </w:numPr>
        <w:jc w:val="center"/>
        <w:rPr>
          <w:b/>
          <w:sz w:val="22"/>
          <w:szCs w:val="22"/>
          <w:lang w:val="en-CA"/>
        </w:rPr>
      </w:pPr>
      <w:r w:rsidRPr="00D10A43">
        <w:rPr>
          <w:b/>
          <w:sz w:val="22"/>
          <w:szCs w:val="22"/>
          <w:lang w:val="en-CA"/>
        </w:rPr>
        <w:t>Valuation = how much needs to be paid?</w:t>
      </w:r>
    </w:p>
    <w:p w14:paraId="28BD8EA6" w14:textId="0F0646F8" w:rsidR="00BC798D" w:rsidRDefault="00BC798D" w:rsidP="00BC798D">
      <w:pPr>
        <w:rPr>
          <w:b/>
          <w:sz w:val="22"/>
          <w:szCs w:val="22"/>
          <w:lang w:val="en-CA"/>
        </w:rPr>
      </w:pPr>
    </w:p>
    <w:p w14:paraId="7EDD4E90" w14:textId="77777777" w:rsidR="00ED1446" w:rsidRPr="00D10A43" w:rsidRDefault="00ED1446" w:rsidP="00BC798D">
      <w:pPr>
        <w:rPr>
          <w:b/>
          <w:sz w:val="22"/>
          <w:szCs w:val="22"/>
          <w:lang w:val="en-CA"/>
        </w:rPr>
      </w:pPr>
    </w:p>
    <w:p w14:paraId="79C053F3" w14:textId="77777777" w:rsidR="00BC798D" w:rsidRPr="00D10A43" w:rsidRDefault="00BC798D" w:rsidP="00BC798D">
      <w:pPr>
        <w:rPr>
          <w:rFonts w:ascii="Times New Roman" w:hAnsi="Times New Roman" w:cs="Times New Roman"/>
          <w:b/>
          <w:sz w:val="22"/>
          <w:szCs w:val="22"/>
        </w:rPr>
      </w:pPr>
    </w:p>
    <w:p w14:paraId="6261906E" w14:textId="77777777" w:rsidR="00BC798D" w:rsidRPr="00D10A43" w:rsidRDefault="00BC798D" w:rsidP="00BC798D">
      <w:pPr>
        <w:rPr>
          <w:rFonts w:cs="Arial"/>
          <w:b/>
          <w:sz w:val="22"/>
          <w:szCs w:val="22"/>
          <w:lang w:val="en-CA"/>
        </w:rPr>
      </w:pPr>
      <w:r w:rsidRPr="00D10A43">
        <w:rPr>
          <w:rFonts w:cs="Arial"/>
          <w:b/>
          <w:sz w:val="22"/>
          <w:szCs w:val="22"/>
        </w:rPr>
        <w:t xml:space="preserve">Current classification in </w:t>
      </w:r>
      <w:r w:rsidRPr="00D10A43">
        <w:rPr>
          <w:rFonts w:cs="Arial"/>
          <w:b/>
          <w:color w:val="0070C0"/>
          <w:sz w:val="22"/>
          <w:szCs w:val="22"/>
        </w:rPr>
        <w:t xml:space="preserve">Alberta’s </w:t>
      </w:r>
      <w:r w:rsidRPr="00D10A43">
        <w:rPr>
          <w:rFonts w:cs="Arial"/>
          <w:b/>
          <w:i/>
          <w:iCs/>
          <w:color w:val="0070C0"/>
          <w:sz w:val="22"/>
          <w:szCs w:val="22"/>
        </w:rPr>
        <w:t>Insurance Act</w:t>
      </w:r>
      <w:r w:rsidRPr="00D10A43">
        <w:rPr>
          <w:rFonts w:cs="Arial"/>
          <w:b/>
          <w:color w:val="0070C0"/>
          <w:sz w:val="22"/>
          <w:szCs w:val="22"/>
        </w:rPr>
        <w:t>, Part V:</w:t>
      </w:r>
    </w:p>
    <w:p w14:paraId="53EEAF3D" w14:textId="77777777" w:rsidR="00BC798D" w:rsidRPr="00D10A43" w:rsidRDefault="00BC798D" w:rsidP="00BC798D">
      <w:pPr>
        <w:rPr>
          <w:rFonts w:cs="Arial"/>
          <w:sz w:val="22"/>
          <w:szCs w:val="22"/>
          <w:lang w:val="en-CA"/>
        </w:rPr>
      </w:pPr>
      <w:r w:rsidRPr="00D10A43">
        <w:rPr>
          <w:rFonts w:cs="Arial"/>
          <w:sz w:val="22"/>
          <w:szCs w:val="22"/>
        </w:rPr>
        <w:t xml:space="preserve">Subpart 1:  Insurance Contracts (general): applies to all insurance contracts including more specific sections below. However, some are excluded. </w:t>
      </w:r>
    </w:p>
    <w:p w14:paraId="06C5AADA" w14:textId="77777777" w:rsidR="00BC798D" w:rsidRPr="00D10A43" w:rsidRDefault="00BC798D" w:rsidP="00BC798D">
      <w:pPr>
        <w:rPr>
          <w:rFonts w:cs="Arial"/>
          <w:sz w:val="22"/>
          <w:szCs w:val="22"/>
          <w:lang w:val="en-CA"/>
        </w:rPr>
      </w:pPr>
      <w:r w:rsidRPr="00D10A43">
        <w:rPr>
          <w:rFonts w:cs="Arial"/>
          <w:sz w:val="22"/>
          <w:szCs w:val="22"/>
        </w:rPr>
        <w:t>Subpart 2:  Automobile Insurance</w:t>
      </w:r>
    </w:p>
    <w:p w14:paraId="6838320D" w14:textId="77777777" w:rsidR="00BC798D" w:rsidRPr="00D10A43" w:rsidRDefault="00BC798D" w:rsidP="00BC798D">
      <w:pPr>
        <w:rPr>
          <w:rFonts w:cs="Arial"/>
          <w:sz w:val="22"/>
          <w:szCs w:val="22"/>
          <w:lang w:val="en-CA"/>
        </w:rPr>
      </w:pPr>
      <w:r w:rsidRPr="00D10A43">
        <w:rPr>
          <w:rFonts w:cs="Arial"/>
          <w:sz w:val="22"/>
          <w:szCs w:val="22"/>
        </w:rPr>
        <w:t>Subpart 3:  Fraternal Societies</w:t>
      </w:r>
    </w:p>
    <w:p w14:paraId="4EE51A27" w14:textId="77777777" w:rsidR="00BC798D" w:rsidRPr="00D10A43" w:rsidRDefault="00BC798D" w:rsidP="00BC798D">
      <w:pPr>
        <w:rPr>
          <w:rFonts w:cs="Arial"/>
          <w:sz w:val="22"/>
          <w:szCs w:val="22"/>
          <w:lang w:val="en-CA"/>
        </w:rPr>
      </w:pPr>
      <w:r w:rsidRPr="00D10A43">
        <w:rPr>
          <w:rFonts w:cs="Arial"/>
          <w:sz w:val="22"/>
          <w:szCs w:val="22"/>
        </w:rPr>
        <w:t>Subpart 4:  Hail Insurance</w:t>
      </w:r>
    </w:p>
    <w:p w14:paraId="4629268E" w14:textId="77777777" w:rsidR="00BC798D" w:rsidRPr="00D10A43" w:rsidRDefault="00BC798D" w:rsidP="00BC798D">
      <w:pPr>
        <w:rPr>
          <w:rFonts w:cs="Arial"/>
          <w:sz w:val="22"/>
          <w:szCs w:val="22"/>
          <w:lang w:val="en-CA"/>
        </w:rPr>
      </w:pPr>
      <w:r w:rsidRPr="00D10A43">
        <w:rPr>
          <w:rFonts w:cs="Arial"/>
          <w:sz w:val="22"/>
          <w:szCs w:val="22"/>
        </w:rPr>
        <w:t>Subpart 5:  Life Insurance</w:t>
      </w:r>
    </w:p>
    <w:p w14:paraId="33B8EE01" w14:textId="77777777" w:rsidR="00BC798D" w:rsidRPr="00D10A43" w:rsidRDefault="00BC798D" w:rsidP="00BC798D">
      <w:pPr>
        <w:rPr>
          <w:rFonts w:cs="Arial"/>
          <w:sz w:val="22"/>
          <w:szCs w:val="22"/>
          <w:lang w:val="en-CA"/>
        </w:rPr>
      </w:pPr>
      <w:r w:rsidRPr="00D10A43">
        <w:rPr>
          <w:rFonts w:cs="Arial"/>
          <w:sz w:val="22"/>
          <w:szCs w:val="22"/>
        </w:rPr>
        <w:t>Subpart 6:  Accident &amp; Sickness Insurance</w:t>
      </w:r>
    </w:p>
    <w:p w14:paraId="588F5CBA" w14:textId="77777777" w:rsidR="00BC798D" w:rsidRPr="00D10A43" w:rsidRDefault="00BC798D" w:rsidP="00BC798D">
      <w:pPr>
        <w:rPr>
          <w:rFonts w:cs="Arial"/>
          <w:sz w:val="22"/>
          <w:szCs w:val="22"/>
          <w:lang w:val="en-CA"/>
        </w:rPr>
      </w:pPr>
      <w:r w:rsidRPr="00D10A43">
        <w:rPr>
          <w:rFonts w:cs="Arial"/>
          <w:sz w:val="22"/>
          <w:szCs w:val="22"/>
        </w:rPr>
        <w:t>Subpart 7:  Transitional Provisions</w:t>
      </w:r>
    </w:p>
    <w:p w14:paraId="593C4F70" w14:textId="77777777" w:rsidR="00BC798D" w:rsidRPr="00D10A43" w:rsidRDefault="00BC798D" w:rsidP="00BC798D">
      <w:pPr>
        <w:rPr>
          <w:rFonts w:cs="Arial"/>
          <w:b/>
          <w:sz w:val="22"/>
          <w:szCs w:val="22"/>
          <w:lang w:val="en-CA"/>
        </w:rPr>
      </w:pPr>
    </w:p>
    <w:p w14:paraId="48900C13" w14:textId="77777777" w:rsidR="00B800BA" w:rsidRPr="00D10A43" w:rsidRDefault="00B800BA" w:rsidP="008B4BFF">
      <w:pPr>
        <w:rPr>
          <w:b/>
          <w:sz w:val="22"/>
          <w:szCs w:val="22"/>
          <w:lang w:val="en-CA"/>
        </w:rPr>
      </w:pPr>
    </w:p>
    <w:p w14:paraId="6545C7B3" w14:textId="77777777" w:rsidR="002B6C6A" w:rsidRPr="00D10A43" w:rsidRDefault="002B6C6A" w:rsidP="008B4BFF">
      <w:pPr>
        <w:rPr>
          <w:b/>
          <w:sz w:val="22"/>
          <w:szCs w:val="22"/>
          <w:u w:val="single"/>
          <w:lang w:val="en-CA"/>
        </w:rPr>
      </w:pPr>
    </w:p>
    <w:p w14:paraId="410B1B9B" w14:textId="77777777" w:rsidR="002B6C6A" w:rsidRPr="00D10A43" w:rsidRDefault="002B6C6A" w:rsidP="008B4BFF">
      <w:pPr>
        <w:rPr>
          <w:b/>
          <w:sz w:val="22"/>
          <w:szCs w:val="22"/>
          <w:u w:val="single"/>
          <w:lang w:val="en-CA"/>
        </w:rPr>
      </w:pPr>
    </w:p>
    <w:p w14:paraId="622EF3A1" w14:textId="77777777" w:rsidR="002B6C6A" w:rsidRPr="00D10A43" w:rsidRDefault="002B6C6A" w:rsidP="008B4BFF">
      <w:pPr>
        <w:rPr>
          <w:b/>
          <w:sz w:val="22"/>
          <w:szCs w:val="22"/>
          <w:u w:val="single"/>
          <w:lang w:val="en-CA"/>
        </w:rPr>
      </w:pPr>
    </w:p>
    <w:p w14:paraId="3E455E06" w14:textId="77777777" w:rsidR="002B6C6A" w:rsidRPr="00D10A43" w:rsidRDefault="002B6C6A" w:rsidP="008B4BFF">
      <w:pPr>
        <w:rPr>
          <w:b/>
          <w:sz w:val="22"/>
          <w:szCs w:val="22"/>
          <w:u w:val="single"/>
          <w:lang w:val="en-CA"/>
        </w:rPr>
      </w:pPr>
    </w:p>
    <w:p w14:paraId="0634F3A9" w14:textId="77777777" w:rsidR="002B6C6A" w:rsidRPr="00D10A43" w:rsidRDefault="002B6C6A" w:rsidP="008B4BFF">
      <w:pPr>
        <w:rPr>
          <w:b/>
          <w:sz w:val="22"/>
          <w:szCs w:val="22"/>
          <w:u w:val="single"/>
          <w:lang w:val="en-CA"/>
        </w:rPr>
      </w:pPr>
    </w:p>
    <w:p w14:paraId="387447F4" w14:textId="77777777" w:rsidR="002B6C6A" w:rsidRPr="00D10A43" w:rsidRDefault="002B6C6A" w:rsidP="008B4BFF">
      <w:pPr>
        <w:rPr>
          <w:b/>
          <w:sz w:val="22"/>
          <w:szCs w:val="22"/>
          <w:u w:val="single"/>
          <w:lang w:val="en-CA"/>
        </w:rPr>
      </w:pPr>
    </w:p>
    <w:p w14:paraId="5FF91FE6" w14:textId="77777777" w:rsidR="002B6C6A" w:rsidRPr="00D10A43" w:rsidRDefault="002B6C6A" w:rsidP="008B4BFF">
      <w:pPr>
        <w:rPr>
          <w:b/>
          <w:sz w:val="22"/>
          <w:szCs w:val="22"/>
          <w:u w:val="single"/>
          <w:lang w:val="en-CA"/>
        </w:rPr>
      </w:pPr>
    </w:p>
    <w:p w14:paraId="7349A699" w14:textId="77777777" w:rsidR="002B6C6A" w:rsidRPr="00D10A43" w:rsidRDefault="002B6C6A" w:rsidP="008B4BFF">
      <w:pPr>
        <w:rPr>
          <w:b/>
          <w:sz w:val="22"/>
          <w:szCs w:val="22"/>
          <w:u w:val="single"/>
          <w:lang w:val="en-CA"/>
        </w:rPr>
      </w:pPr>
    </w:p>
    <w:p w14:paraId="6B8938EF" w14:textId="77777777" w:rsidR="002B6C6A" w:rsidRPr="00D10A43" w:rsidRDefault="002B6C6A" w:rsidP="008B4BFF">
      <w:pPr>
        <w:rPr>
          <w:b/>
          <w:sz w:val="22"/>
          <w:szCs w:val="22"/>
          <w:u w:val="single"/>
          <w:lang w:val="en-CA"/>
        </w:rPr>
      </w:pPr>
    </w:p>
    <w:p w14:paraId="0A5A24AF" w14:textId="77777777" w:rsidR="002B6C6A" w:rsidRPr="00D10A43" w:rsidRDefault="002B6C6A" w:rsidP="008B4BFF">
      <w:pPr>
        <w:rPr>
          <w:b/>
          <w:sz w:val="22"/>
          <w:szCs w:val="22"/>
          <w:u w:val="single"/>
          <w:lang w:val="en-CA"/>
        </w:rPr>
      </w:pPr>
    </w:p>
    <w:p w14:paraId="3F3E0ACA" w14:textId="77777777" w:rsidR="002B6C6A" w:rsidRPr="00D10A43" w:rsidRDefault="002B6C6A" w:rsidP="008B4BFF">
      <w:pPr>
        <w:rPr>
          <w:b/>
          <w:sz w:val="22"/>
          <w:szCs w:val="22"/>
          <w:u w:val="single"/>
          <w:lang w:val="en-CA"/>
        </w:rPr>
      </w:pPr>
    </w:p>
    <w:p w14:paraId="4A30D095" w14:textId="77777777" w:rsidR="002B6C6A" w:rsidRPr="00D10A43" w:rsidRDefault="002B6C6A" w:rsidP="008B4BFF">
      <w:pPr>
        <w:rPr>
          <w:b/>
          <w:sz w:val="22"/>
          <w:szCs w:val="22"/>
          <w:u w:val="single"/>
          <w:lang w:val="en-CA"/>
        </w:rPr>
      </w:pPr>
    </w:p>
    <w:p w14:paraId="4DBEBEDE" w14:textId="77777777" w:rsidR="002B6C6A" w:rsidRPr="00D10A43" w:rsidRDefault="002B6C6A" w:rsidP="008B4BFF">
      <w:pPr>
        <w:rPr>
          <w:b/>
          <w:sz w:val="22"/>
          <w:szCs w:val="22"/>
          <w:u w:val="single"/>
          <w:lang w:val="en-CA"/>
        </w:rPr>
      </w:pPr>
    </w:p>
    <w:p w14:paraId="29AD2337" w14:textId="77777777" w:rsidR="002B6C6A" w:rsidRPr="00D10A43" w:rsidRDefault="002B6C6A" w:rsidP="008B4BFF">
      <w:pPr>
        <w:rPr>
          <w:b/>
          <w:sz w:val="22"/>
          <w:szCs w:val="22"/>
          <w:u w:val="single"/>
          <w:lang w:val="en-CA"/>
        </w:rPr>
      </w:pPr>
    </w:p>
    <w:p w14:paraId="722CC347" w14:textId="77777777" w:rsidR="002B6C6A" w:rsidRPr="00D10A43" w:rsidRDefault="002B6C6A" w:rsidP="008B4BFF">
      <w:pPr>
        <w:rPr>
          <w:b/>
          <w:sz w:val="22"/>
          <w:szCs w:val="22"/>
          <w:u w:val="single"/>
          <w:lang w:val="en-CA"/>
        </w:rPr>
      </w:pPr>
    </w:p>
    <w:p w14:paraId="3A4C73E1" w14:textId="77777777" w:rsidR="002B6C6A" w:rsidRPr="00D10A43" w:rsidRDefault="002B6C6A" w:rsidP="008B4BFF">
      <w:pPr>
        <w:rPr>
          <w:b/>
          <w:sz w:val="22"/>
          <w:szCs w:val="22"/>
          <w:u w:val="single"/>
          <w:lang w:val="en-CA"/>
        </w:rPr>
      </w:pPr>
    </w:p>
    <w:p w14:paraId="22064699" w14:textId="77777777" w:rsidR="002B6C6A" w:rsidRPr="00D10A43" w:rsidRDefault="002B6C6A" w:rsidP="008B4BFF">
      <w:pPr>
        <w:rPr>
          <w:b/>
          <w:sz w:val="22"/>
          <w:szCs w:val="22"/>
          <w:u w:val="single"/>
          <w:lang w:val="en-CA"/>
        </w:rPr>
      </w:pPr>
    </w:p>
    <w:p w14:paraId="65CF1679" w14:textId="77777777" w:rsidR="002B6C6A" w:rsidRPr="00D10A43" w:rsidRDefault="002B6C6A" w:rsidP="008B4BFF">
      <w:pPr>
        <w:rPr>
          <w:b/>
          <w:sz w:val="22"/>
          <w:szCs w:val="22"/>
          <w:u w:val="single"/>
          <w:lang w:val="en-CA"/>
        </w:rPr>
      </w:pPr>
    </w:p>
    <w:p w14:paraId="549E1751" w14:textId="77777777" w:rsidR="002B6C6A" w:rsidRPr="00D10A43" w:rsidRDefault="002B6C6A" w:rsidP="008B4BFF">
      <w:pPr>
        <w:rPr>
          <w:b/>
          <w:sz w:val="22"/>
          <w:szCs w:val="22"/>
          <w:u w:val="single"/>
          <w:lang w:val="en-CA"/>
        </w:rPr>
      </w:pPr>
    </w:p>
    <w:p w14:paraId="4FF165D4" w14:textId="77777777" w:rsidR="002B6C6A" w:rsidRPr="00D10A43" w:rsidRDefault="002B6C6A" w:rsidP="008B4BFF">
      <w:pPr>
        <w:rPr>
          <w:b/>
          <w:sz w:val="22"/>
          <w:szCs w:val="22"/>
          <w:u w:val="single"/>
          <w:lang w:val="en-CA"/>
        </w:rPr>
      </w:pPr>
    </w:p>
    <w:p w14:paraId="7ADC42F7" w14:textId="77777777" w:rsidR="002B6C6A" w:rsidRPr="00D10A43" w:rsidRDefault="002B6C6A" w:rsidP="008B4BFF">
      <w:pPr>
        <w:rPr>
          <w:b/>
          <w:sz w:val="22"/>
          <w:szCs w:val="22"/>
          <w:u w:val="single"/>
          <w:lang w:val="en-CA"/>
        </w:rPr>
      </w:pPr>
    </w:p>
    <w:p w14:paraId="6F01EC79" w14:textId="77777777" w:rsidR="002B6C6A" w:rsidRPr="00D10A43" w:rsidRDefault="002B6C6A" w:rsidP="008B4BFF">
      <w:pPr>
        <w:rPr>
          <w:b/>
          <w:sz w:val="22"/>
          <w:szCs w:val="22"/>
          <w:u w:val="single"/>
          <w:lang w:val="en-CA"/>
        </w:rPr>
      </w:pPr>
    </w:p>
    <w:p w14:paraId="37D9C9C8" w14:textId="77777777" w:rsidR="002B6C6A" w:rsidRPr="00D10A43" w:rsidRDefault="002B6C6A" w:rsidP="008B4BFF">
      <w:pPr>
        <w:rPr>
          <w:b/>
          <w:sz w:val="22"/>
          <w:szCs w:val="22"/>
          <w:u w:val="single"/>
          <w:lang w:val="en-CA"/>
        </w:rPr>
      </w:pPr>
    </w:p>
    <w:p w14:paraId="391EBFD2" w14:textId="77777777" w:rsidR="002B6C6A" w:rsidRPr="00D10A43" w:rsidRDefault="002B6C6A" w:rsidP="008B4BFF">
      <w:pPr>
        <w:rPr>
          <w:b/>
          <w:sz w:val="22"/>
          <w:szCs w:val="22"/>
          <w:u w:val="single"/>
          <w:lang w:val="en-CA"/>
        </w:rPr>
      </w:pPr>
    </w:p>
    <w:p w14:paraId="6BB19DAC" w14:textId="77777777" w:rsidR="002B6C6A" w:rsidRPr="00D10A43" w:rsidRDefault="002B6C6A" w:rsidP="008B4BFF">
      <w:pPr>
        <w:rPr>
          <w:b/>
          <w:sz w:val="22"/>
          <w:szCs w:val="22"/>
          <w:u w:val="single"/>
          <w:lang w:val="en-CA"/>
        </w:rPr>
      </w:pPr>
    </w:p>
    <w:p w14:paraId="17FACD24" w14:textId="77777777" w:rsidR="002B6C6A" w:rsidRDefault="002B6C6A" w:rsidP="008B4BFF">
      <w:pPr>
        <w:rPr>
          <w:b/>
          <w:sz w:val="22"/>
          <w:szCs w:val="22"/>
          <w:u w:val="single"/>
          <w:lang w:val="en-CA"/>
        </w:rPr>
      </w:pPr>
    </w:p>
    <w:p w14:paraId="1172B759" w14:textId="77777777" w:rsidR="00D10A43" w:rsidRDefault="00D10A43" w:rsidP="008B4BFF">
      <w:pPr>
        <w:rPr>
          <w:b/>
          <w:sz w:val="22"/>
          <w:szCs w:val="22"/>
          <w:u w:val="single"/>
          <w:lang w:val="en-CA"/>
        </w:rPr>
      </w:pPr>
    </w:p>
    <w:p w14:paraId="34982388" w14:textId="77777777" w:rsidR="005928A5" w:rsidRDefault="005928A5" w:rsidP="005928A5">
      <w:pPr>
        <w:pStyle w:val="Heading1"/>
        <w:jc w:val="left"/>
        <w:rPr>
          <w:iCs w:val="0"/>
          <w:lang w:val="en-CA"/>
        </w:rPr>
      </w:pPr>
    </w:p>
    <w:p w14:paraId="1AED33C7" w14:textId="77777777" w:rsidR="00D51187" w:rsidRDefault="00D51187">
      <w:pPr>
        <w:rPr>
          <w:b/>
          <w:iCs/>
          <w:sz w:val="22"/>
          <w:szCs w:val="22"/>
          <w:u w:val="single"/>
          <w:lang w:val="en-CA"/>
        </w:rPr>
      </w:pPr>
      <w:bookmarkStart w:id="3" w:name="_Toc531716488"/>
      <w:bookmarkStart w:id="4" w:name="_Toc531718835"/>
      <w:r>
        <w:rPr>
          <w:lang w:val="en-CA"/>
        </w:rPr>
        <w:br w:type="page"/>
      </w:r>
    </w:p>
    <w:p w14:paraId="1647D970" w14:textId="2D75CAAE" w:rsidR="008B4BFF" w:rsidRPr="00D10A43" w:rsidRDefault="008B4BFF" w:rsidP="005928A5">
      <w:pPr>
        <w:pStyle w:val="Heading1"/>
        <w:rPr>
          <w:lang w:val="en-CA"/>
        </w:rPr>
      </w:pPr>
      <w:r w:rsidRPr="00D10A43">
        <w:rPr>
          <w:lang w:val="en-CA"/>
        </w:rPr>
        <w:lastRenderedPageBreak/>
        <w:t>DEFINITIONS AND CLASSIFICATION</w:t>
      </w:r>
      <w:bookmarkEnd w:id="3"/>
      <w:bookmarkEnd w:id="4"/>
    </w:p>
    <w:p w14:paraId="592C1196" w14:textId="77777777" w:rsidR="00B800BA" w:rsidRPr="00D10A43" w:rsidRDefault="00B800BA" w:rsidP="008B4BFF">
      <w:pPr>
        <w:rPr>
          <w:b/>
          <w:sz w:val="22"/>
          <w:szCs w:val="22"/>
          <w:u w:val="single"/>
          <w:lang w:val="en-CA"/>
        </w:rPr>
      </w:pPr>
    </w:p>
    <w:p w14:paraId="18143209" w14:textId="5502CDE7" w:rsidR="00710181" w:rsidRPr="00D10A43" w:rsidRDefault="00A01CBD" w:rsidP="00B800BA">
      <w:pPr>
        <w:rPr>
          <w:b/>
          <w:sz w:val="22"/>
          <w:szCs w:val="22"/>
          <w:u w:val="single"/>
        </w:rPr>
      </w:pPr>
      <w:r w:rsidRPr="00D10A43">
        <w:rPr>
          <w:b/>
          <w:sz w:val="22"/>
          <w:szCs w:val="22"/>
          <w:u w:val="single"/>
        </w:rPr>
        <w:t xml:space="preserve">I. </w:t>
      </w:r>
      <w:r w:rsidR="00B800BA" w:rsidRPr="00D10A43">
        <w:rPr>
          <w:b/>
          <w:sz w:val="22"/>
          <w:szCs w:val="22"/>
          <w:u w:val="single"/>
        </w:rPr>
        <w:t xml:space="preserve">Common Law Definition </w:t>
      </w:r>
    </w:p>
    <w:p w14:paraId="55089D0E" w14:textId="63AC8CF1" w:rsidR="00B800BA" w:rsidRPr="00D10A43" w:rsidRDefault="00B800BA" w:rsidP="00B800BA">
      <w:pPr>
        <w:pStyle w:val="ListParagraph"/>
        <w:numPr>
          <w:ilvl w:val="0"/>
          <w:numId w:val="2"/>
        </w:numPr>
        <w:ind w:left="714" w:hanging="357"/>
        <w:rPr>
          <w:sz w:val="22"/>
          <w:szCs w:val="22"/>
        </w:rPr>
      </w:pPr>
      <w:r w:rsidRPr="00D10A43">
        <w:rPr>
          <w:b/>
          <w:i/>
          <w:iCs/>
          <w:color w:val="FF0000"/>
          <w:sz w:val="22"/>
          <w:szCs w:val="22"/>
        </w:rPr>
        <w:t>Re Bendix Automotive</w:t>
      </w:r>
      <w:r w:rsidRPr="00D10A43">
        <w:rPr>
          <w:b/>
          <w:color w:val="FF0000"/>
          <w:sz w:val="22"/>
          <w:szCs w:val="22"/>
        </w:rPr>
        <w:t>:</w:t>
      </w:r>
      <w:r w:rsidRPr="00D10A43">
        <w:rPr>
          <w:sz w:val="22"/>
          <w:szCs w:val="22"/>
        </w:rPr>
        <w:t xml:space="preserve"> </w:t>
      </w:r>
      <w:r w:rsidRPr="00DF0E98">
        <w:rPr>
          <w:b/>
          <w:sz w:val="22"/>
          <w:szCs w:val="22"/>
          <w:highlight w:val="yellow"/>
        </w:rPr>
        <w:t>(1)</w:t>
      </w:r>
      <w:r w:rsidRPr="00D10A43">
        <w:rPr>
          <w:sz w:val="22"/>
          <w:szCs w:val="22"/>
        </w:rPr>
        <w:t xml:space="preserve"> An undertaking by one person, </w:t>
      </w:r>
      <w:r w:rsidRPr="00DF0E98">
        <w:rPr>
          <w:b/>
          <w:sz w:val="22"/>
          <w:szCs w:val="22"/>
          <w:highlight w:val="yellow"/>
        </w:rPr>
        <w:t>(2)</w:t>
      </w:r>
      <w:r w:rsidRPr="00D10A43">
        <w:rPr>
          <w:sz w:val="22"/>
          <w:szCs w:val="22"/>
        </w:rPr>
        <w:t xml:space="preserve"> to indemnify another person </w:t>
      </w:r>
      <w:r w:rsidRPr="00DF0E98">
        <w:rPr>
          <w:b/>
          <w:sz w:val="22"/>
          <w:szCs w:val="22"/>
          <w:highlight w:val="yellow"/>
        </w:rPr>
        <w:t>(3)</w:t>
      </w:r>
      <w:r w:rsidRPr="00D10A43">
        <w:rPr>
          <w:sz w:val="22"/>
          <w:szCs w:val="22"/>
        </w:rPr>
        <w:t xml:space="preserve"> for an agreed consideration </w:t>
      </w:r>
      <w:r w:rsidRPr="00DF0E98">
        <w:rPr>
          <w:b/>
          <w:sz w:val="22"/>
          <w:szCs w:val="22"/>
          <w:highlight w:val="yellow"/>
        </w:rPr>
        <w:t>(4)</w:t>
      </w:r>
      <w:r w:rsidRPr="00D10A43">
        <w:rPr>
          <w:b/>
          <w:sz w:val="22"/>
          <w:szCs w:val="22"/>
        </w:rPr>
        <w:t xml:space="preserve"> </w:t>
      </w:r>
      <w:r w:rsidRPr="00D10A43">
        <w:rPr>
          <w:sz w:val="22"/>
          <w:szCs w:val="22"/>
        </w:rPr>
        <w:t xml:space="preserve">for loss/ liability resulting from an event, </w:t>
      </w:r>
      <w:r w:rsidRPr="00DF0E98">
        <w:rPr>
          <w:b/>
          <w:sz w:val="22"/>
          <w:szCs w:val="22"/>
          <w:highlight w:val="yellow"/>
        </w:rPr>
        <w:t>(5)</w:t>
      </w:r>
      <w:r w:rsidRPr="00D10A43">
        <w:rPr>
          <w:sz w:val="22"/>
          <w:szCs w:val="22"/>
        </w:rPr>
        <w:t xml:space="preserve"> where the happening of the event is uncertain.</w:t>
      </w:r>
    </w:p>
    <w:p w14:paraId="299A9F08" w14:textId="77777777" w:rsidR="00C16822" w:rsidRPr="00D10A43" w:rsidRDefault="00C16822" w:rsidP="00B800BA">
      <w:pPr>
        <w:rPr>
          <w:b/>
          <w:sz w:val="22"/>
          <w:szCs w:val="22"/>
          <w:u w:val="single"/>
        </w:rPr>
      </w:pPr>
    </w:p>
    <w:p w14:paraId="7EB6D62E" w14:textId="67A1EE6F" w:rsidR="00B800BA" w:rsidRPr="00D10A43" w:rsidRDefault="00A01CBD" w:rsidP="00B800BA">
      <w:pPr>
        <w:rPr>
          <w:b/>
          <w:sz w:val="22"/>
          <w:szCs w:val="22"/>
          <w:u w:val="single"/>
        </w:rPr>
      </w:pPr>
      <w:r w:rsidRPr="00D10A43">
        <w:rPr>
          <w:b/>
          <w:sz w:val="22"/>
          <w:szCs w:val="22"/>
          <w:u w:val="single"/>
        </w:rPr>
        <w:t xml:space="preserve">II. </w:t>
      </w:r>
      <w:r w:rsidR="00B800BA" w:rsidRPr="00D10A43">
        <w:rPr>
          <w:b/>
          <w:sz w:val="22"/>
          <w:szCs w:val="22"/>
          <w:u w:val="single"/>
        </w:rPr>
        <w:t xml:space="preserve">Statutory Definition </w:t>
      </w:r>
    </w:p>
    <w:p w14:paraId="7373A69B" w14:textId="48CC2E6F" w:rsidR="00B800BA" w:rsidRPr="00D10A43" w:rsidRDefault="00B800BA" w:rsidP="00B800BA">
      <w:pPr>
        <w:pStyle w:val="ListParagraph"/>
        <w:numPr>
          <w:ilvl w:val="0"/>
          <w:numId w:val="2"/>
        </w:numPr>
        <w:ind w:left="714" w:hanging="357"/>
        <w:rPr>
          <w:b/>
          <w:sz w:val="22"/>
          <w:szCs w:val="22"/>
        </w:rPr>
      </w:pPr>
      <w:r w:rsidRPr="00D10A43">
        <w:rPr>
          <w:b/>
          <w:i/>
          <w:iCs/>
          <w:color w:val="0070C0"/>
          <w:sz w:val="22"/>
          <w:szCs w:val="22"/>
        </w:rPr>
        <w:t>Alberta Insurance Act</w:t>
      </w:r>
      <w:r w:rsidRPr="00D10A43">
        <w:rPr>
          <w:b/>
          <w:color w:val="0070C0"/>
          <w:sz w:val="22"/>
          <w:szCs w:val="22"/>
        </w:rPr>
        <w:t>, s. 1(aa)</w:t>
      </w:r>
      <w:r w:rsidRPr="00D10A43">
        <w:rPr>
          <w:b/>
          <w:sz w:val="22"/>
          <w:szCs w:val="22"/>
        </w:rPr>
        <w:t xml:space="preserve">: </w:t>
      </w:r>
      <w:r w:rsidRPr="00D10A43">
        <w:rPr>
          <w:iCs/>
          <w:sz w:val="22"/>
          <w:szCs w:val="22"/>
        </w:rPr>
        <w:t>the undertaking by one person to indemnify another person against loss or liability for loss in respect of certain risk or peril to which the object of the insurance might be exposed or to pay a sum of money or other thing of value on the happening of a certain event and, without limiting the generality of the foregoing, includes life insurance</w:t>
      </w:r>
    </w:p>
    <w:p w14:paraId="1526B420" w14:textId="77777777" w:rsidR="00B800BA" w:rsidRPr="00D10A43" w:rsidRDefault="00B800BA" w:rsidP="00B800BA">
      <w:pPr>
        <w:pStyle w:val="ListParagraph"/>
        <w:numPr>
          <w:ilvl w:val="1"/>
          <w:numId w:val="2"/>
        </w:numPr>
        <w:ind w:left="1434" w:hanging="357"/>
        <w:rPr>
          <w:i/>
          <w:sz w:val="22"/>
          <w:szCs w:val="22"/>
        </w:rPr>
      </w:pPr>
      <w:r w:rsidRPr="00D10A43">
        <w:rPr>
          <w:i/>
          <w:sz w:val="22"/>
          <w:szCs w:val="22"/>
          <w:lang w:val="en-CA"/>
        </w:rPr>
        <w:t xml:space="preserve">Certain </w:t>
      </w:r>
      <w:r w:rsidRPr="00D10A43">
        <w:rPr>
          <w:sz w:val="22"/>
          <w:szCs w:val="22"/>
          <w:lang w:val="en-CA"/>
        </w:rPr>
        <w:t>= ‘particular event’</w:t>
      </w:r>
    </w:p>
    <w:p w14:paraId="0D0AAA02" w14:textId="52347794" w:rsidR="0082158D" w:rsidRPr="00DF0E98" w:rsidRDefault="0082158D" w:rsidP="00B800BA">
      <w:pPr>
        <w:pStyle w:val="ListParagraph"/>
        <w:numPr>
          <w:ilvl w:val="1"/>
          <w:numId w:val="2"/>
        </w:numPr>
        <w:ind w:left="1434" w:hanging="357"/>
        <w:rPr>
          <w:b/>
          <w:i/>
          <w:sz w:val="22"/>
          <w:szCs w:val="22"/>
          <w:highlight w:val="yellow"/>
        </w:rPr>
      </w:pPr>
      <w:r w:rsidRPr="00DF0E98">
        <w:rPr>
          <w:b/>
          <w:sz w:val="22"/>
          <w:szCs w:val="22"/>
          <w:highlight w:val="yellow"/>
          <w:lang w:val="en-CA"/>
        </w:rPr>
        <w:t>Codification of common law definition</w:t>
      </w:r>
    </w:p>
    <w:p w14:paraId="073B4EDD" w14:textId="712EC7AC" w:rsidR="00B800BA" w:rsidRPr="00D10A43" w:rsidRDefault="00B800BA" w:rsidP="00B800BA">
      <w:pPr>
        <w:rPr>
          <w:sz w:val="22"/>
          <w:szCs w:val="22"/>
        </w:rPr>
      </w:pPr>
    </w:p>
    <w:p w14:paraId="7D7713AD" w14:textId="1DB7CEAF" w:rsidR="00B800BA" w:rsidRPr="00D10A43" w:rsidRDefault="00A01CBD" w:rsidP="00B800BA">
      <w:pPr>
        <w:rPr>
          <w:b/>
          <w:sz w:val="22"/>
          <w:szCs w:val="22"/>
          <w:u w:val="single"/>
        </w:rPr>
      </w:pPr>
      <w:r w:rsidRPr="00D10A43">
        <w:rPr>
          <w:b/>
          <w:sz w:val="22"/>
          <w:szCs w:val="22"/>
          <w:u w:val="single"/>
        </w:rPr>
        <w:t xml:space="preserve">III. </w:t>
      </w:r>
      <w:r w:rsidR="00B800BA" w:rsidRPr="00D10A43">
        <w:rPr>
          <w:b/>
          <w:sz w:val="22"/>
          <w:szCs w:val="22"/>
          <w:u w:val="single"/>
        </w:rPr>
        <w:t xml:space="preserve">Definition is important to determine what legal principles apply: </w:t>
      </w:r>
      <w:r w:rsidR="00B800BA" w:rsidRPr="00D10A43">
        <w:rPr>
          <w:sz w:val="22"/>
          <w:szCs w:val="22"/>
        </w:rPr>
        <w:t>Need to know whether a contract is an insurance contract so we know whether it is governed by insurance law principles:</w:t>
      </w:r>
    </w:p>
    <w:p w14:paraId="34EBCC21" w14:textId="77777777" w:rsidR="00A01CBD" w:rsidRPr="00D10A43" w:rsidRDefault="00A01CBD" w:rsidP="00B800BA">
      <w:pPr>
        <w:rPr>
          <w:sz w:val="22"/>
          <w:szCs w:val="22"/>
        </w:rPr>
      </w:pPr>
    </w:p>
    <w:p w14:paraId="4107303A" w14:textId="09FD5CE2" w:rsidR="00B800BA" w:rsidRPr="00D10A43" w:rsidRDefault="00B800BA" w:rsidP="00A01CBD">
      <w:pPr>
        <w:ind w:firstLine="357"/>
        <w:rPr>
          <w:b/>
          <w:iCs/>
          <w:color w:val="FF0000"/>
          <w:sz w:val="22"/>
          <w:szCs w:val="22"/>
        </w:rPr>
      </w:pPr>
      <w:r w:rsidRPr="00D10A43">
        <w:rPr>
          <w:b/>
          <w:iCs/>
          <w:sz w:val="22"/>
          <w:szCs w:val="22"/>
        </w:rPr>
        <w:sym w:font="Wingdings" w:char="F0E0"/>
      </w:r>
      <w:r w:rsidRPr="00D10A43">
        <w:rPr>
          <w:b/>
          <w:i/>
          <w:iCs/>
          <w:sz w:val="22"/>
          <w:szCs w:val="22"/>
        </w:rPr>
        <w:t xml:space="preserve"> </w:t>
      </w:r>
      <w:r w:rsidRPr="00D10A43">
        <w:rPr>
          <w:b/>
          <w:i/>
          <w:iCs/>
          <w:color w:val="FF0000"/>
          <w:sz w:val="22"/>
          <w:szCs w:val="22"/>
        </w:rPr>
        <w:t>Co-operators v. Alberta Human Rights Commission</w:t>
      </w:r>
      <w:r w:rsidRPr="00D10A43">
        <w:rPr>
          <w:b/>
          <w:iCs/>
          <w:color w:val="FF0000"/>
          <w:sz w:val="22"/>
          <w:szCs w:val="22"/>
        </w:rPr>
        <w:t xml:space="preserve"> (ABCA)</w:t>
      </w:r>
    </w:p>
    <w:tbl>
      <w:tblPr>
        <w:tblStyle w:val="TableGrid"/>
        <w:tblW w:w="0" w:type="auto"/>
        <w:tblLook w:val="04A0" w:firstRow="1" w:lastRow="0" w:firstColumn="1" w:lastColumn="0" w:noHBand="0" w:noVBand="1"/>
      </w:tblPr>
      <w:tblGrid>
        <w:gridCol w:w="10790"/>
      </w:tblGrid>
      <w:tr w:rsidR="004D0BD0" w:rsidRPr="00D10A43" w14:paraId="305D4C3F" w14:textId="77777777" w:rsidTr="004D0BD0">
        <w:tc>
          <w:tcPr>
            <w:tcW w:w="10790" w:type="dxa"/>
          </w:tcPr>
          <w:p w14:paraId="3BCFDCFB" w14:textId="2EC79B89" w:rsidR="004D0BD0" w:rsidRPr="00D10A43" w:rsidRDefault="004D0BD0" w:rsidP="00B800BA">
            <w:pPr>
              <w:rPr>
                <w:b/>
                <w:iCs/>
                <w:sz w:val="22"/>
                <w:szCs w:val="22"/>
                <w:lang w:val="en-CA"/>
              </w:rPr>
            </w:pPr>
            <w:r w:rsidRPr="00D10A43">
              <w:rPr>
                <w:b/>
                <w:iCs/>
                <w:sz w:val="22"/>
                <w:szCs w:val="22"/>
                <w:lang w:val="en-CA"/>
              </w:rPr>
              <w:t>SUM: insurance companies are allowed to rely on statistical probabilities</w:t>
            </w:r>
          </w:p>
        </w:tc>
      </w:tr>
      <w:tr w:rsidR="004D0BD0" w:rsidRPr="00D10A43" w14:paraId="4D1EFBD3" w14:textId="77777777" w:rsidTr="004D0BD0">
        <w:tc>
          <w:tcPr>
            <w:tcW w:w="10790" w:type="dxa"/>
          </w:tcPr>
          <w:p w14:paraId="56E064E0" w14:textId="77777777" w:rsidR="004D0BD0" w:rsidRPr="00D10A43" w:rsidRDefault="004D0BD0" w:rsidP="004D0BD0">
            <w:pPr>
              <w:rPr>
                <w:iCs/>
                <w:sz w:val="22"/>
                <w:szCs w:val="22"/>
              </w:rPr>
            </w:pPr>
            <w:r w:rsidRPr="00D10A43">
              <w:rPr>
                <w:b/>
                <w:iCs/>
                <w:sz w:val="22"/>
                <w:szCs w:val="22"/>
                <w:lang w:val="en-CA"/>
              </w:rPr>
              <w:t xml:space="preserve">FACTS: </w:t>
            </w:r>
            <w:r w:rsidRPr="00D10A43">
              <w:rPr>
                <w:iCs/>
                <w:sz w:val="22"/>
                <w:szCs w:val="22"/>
                <w:lang w:val="en-CA"/>
              </w:rPr>
              <w:t>insurance premium calculations based on gender and age (25yo male)</w:t>
            </w:r>
          </w:p>
          <w:p w14:paraId="798ACE45" w14:textId="77777777" w:rsidR="004D0BD0" w:rsidRPr="00D10A43" w:rsidRDefault="004D0BD0" w:rsidP="004D0BD0">
            <w:pPr>
              <w:rPr>
                <w:iCs/>
                <w:sz w:val="22"/>
                <w:szCs w:val="22"/>
                <w:lang w:val="en-CA"/>
              </w:rPr>
            </w:pPr>
            <w:r w:rsidRPr="00D10A43">
              <w:rPr>
                <w:b/>
                <w:iCs/>
                <w:sz w:val="22"/>
                <w:szCs w:val="22"/>
                <w:lang w:val="en-CA"/>
              </w:rPr>
              <w:t>DECISION</w:t>
            </w:r>
            <w:r w:rsidRPr="00D10A43">
              <w:rPr>
                <w:iCs/>
                <w:sz w:val="22"/>
                <w:szCs w:val="22"/>
                <w:lang w:val="en-CA"/>
              </w:rPr>
              <w:t xml:space="preserve">: this is not unfair because the nature of insurance, insurance is all about risk assessment </w:t>
            </w:r>
            <w:r w:rsidRPr="00D10A43">
              <w:rPr>
                <w:iCs/>
                <w:sz w:val="22"/>
                <w:szCs w:val="22"/>
                <w:cs/>
                <w:lang w:bidi="mr-IN"/>
              </w:rPr>
              <w:t>–</w:t>
            </w:r>
            <w:r w:rsidRPr="00D10A43">
              <w:rPr>
                <w:iCs/>
                <w:sz w:val="22"/>
                <w:szCs w:val="22"/>
                <w:lang w:val="en-CA"/>
              </w:rPr>
              <w:t xml:space="preserve"> evaluate the premiums based on the likelihood they will have to pay for a loss. </w:t>
            </w:r>
          </w:p>
          <w:p w14:paraId="0642D62C" w14:textId="4588DE5E" w:rsidR="004D0BD0" w:rsidRPr="00D10A43" w:rsidRDefault="004D0BD0" w:rsidP="00B800BA">
            <w:pPr>
              <w:pStyle w:val="ListParagraph"/>
              <w:numPr>
                <w:ilvl w:val="0"/>
                <w:numId w:val="2"/>
              </w:numPr>
              <w:ind w:left="714" w:hanging="357"/>
              <w:rPr>
                <w:iCs/>
                <w:sz w:val="22"/>
                <w:szCs w:val="22"/>
                <w:lang w:val="en-CA"/>
              </w:rPr>
            </w:pPr>
            <w:r w:rsidRPr="00D10A43">
              <w:rPr>
                <w:iCs/>
                <w:sz w:val="22"/>
                <w:szCs w:val="22"/>
                <w:lang w:val="en-CA"/>
              </w:rPr>
              <w:t xml:space="preserve">Rely on statistical probabilities </w:t>
            </w:r>
            <w:r w:rsidRPr="00D10A43">
              <w:rPr>
                <w:iCs/>
                <w:sz w:val="22"/>
                <w:szCs w:val="22"/>
                <w:cs/>
                <w:lang w:bidi="mr-IN"/>
              </w:rPr>
              <w:t>–</w:t>
            </w:r>
            <w:r w:rsidRPr="00D10A43">
              <w:rPr>
                <w:iCs/>
                <w:sz w:val="22"/>
                <w:szCs w:val="22"/>
                <w:lang w:val="en-CA"/>
              </w:rPr>
              <w:t xml:space="preserve"> insurance companies are allowed to distinguish on these probabilities</w:t>
            </w:r>
          </w:p>
        </w:tc>
      </w:tr>
    </w:tbl>
    <w:p w14:paraId="2CF6C8F2" w14:textId="77777777" w:rsidR="00B800BA" w:rsidRPr="00D10A43" w:rsidRDefault="00B800BA" w:rsidP="00B800BA">
      <w:pPr>
        <w:rPr>
          <w:b/>
          <w:sz w:val="22"/>
          <w:szCs w:val="22"/>
        </w:rPr>
      </w:pPr>
    </w:p>
    <w:p w14:paraId="49A97DDB" w14:textId="77777777" w:rsidR="00B37497" w:rsidRPr="00D10A43" w:rsidRDefault="00B37497" w:rsidP="00B800BA">
      <w:pPr>
        <w:rPr>
          <w:b/>
          <w:sz w:val="22"/>
          <w:szCs w:val="22"/>
        </w:rPr>
      </w:pPr>
    </w:p>
    <w:p w14:paraId="2E9217EA" w14:textId="1ABB29BC" w:rsidR="002379BE" w:rsidRPr="00D10A43" w:rsidRDefault="00547992" w:rsidP="00A01CBD">
      <w:pPr>
        <w:ind w:firstLine="357"/>
        <w:rPr>
          <w:color w:val="FF0000"/>
          <w:sz w:val="22"/>
          <w:szCs w:val="22"/>
          <w:lang w:val="en-CA"/>
        </w:rPr>
      </w:pPr>
      <w:r w:rsidRPr="00D10A43">
        <w:rPr>
          <w:b/>
          <w:iCs/>
          <w:sz w:val="22"/>
          <w:szCs w:val="22"/>
        </w:rPr>
        <w:sym w:font="Wingdings" w:char="F0E0"/>
      </w:r>
      <w:r w:rsidRPr="00D10A43">
        <w:rPr>
          <w:b/>
          <w:iCs/>
          <w:sz w:val="22"/>
          <w:szCs w:val="22"/>
        </w:rPr>
        <w:t xml:space="preserve"> </w:t>
      </w:r>
      <w:r w:rsidR="00B800BA" w:rsidRPr="00D10A43">
        <w:rPr>
          <w:b/>
          <w:i/>
          <w:iCs/>
          <w:color w:val="FF0000"/>
          <w:sz w:val="22"/>
          <w:szCs w:val="22"/>
        </w:rPr>
        <w:t>Ferme Vi-Ber Inc. v. La Financiere agricole du Quebec</w:t>
      </w:r>
      <w:r w:rsidR="002379BE" w:rsidRPr="00D10A43">
        <w:rPr>
          <w:color w:val="FF0000"/>
          <w:sz w:val="22"/>
          <w:szCs w:val="22"/>
          <w:lang w:val="en-CA"/>
        </w:rPr>
        <w:t xml:space="preserve"> </w:t>
      </w:r>
      <w:r w:rsidR="002379BE" w:rsidRPr="00D10A43">
        <w:rPr>
          <w:b/>
          <w:color w:val="FF0000"/>
          <w:sz w:val="22"/>
          <w:szCs w:val="22"/>
          <w:lang w:val="en-CA"/>
        </w:rPr>
        <w:t>(2016 SCC)</w:t>
      </w:r>
      <w:r w:rsidR="002379BE" w:rsidRPr="00D10A43">
        <w:rPr>
          <w:color w:val="FF0000"/>
          <w:sz w:val="22"/>
          <w:szCs w:val="22"/>
          <w:lang w:val="en-CA"/>
        </w:rPr>
        <w:t xml:space="preserve"> </w:t>
      </w:r>
    </w:p>
    <w:tbl>
      <w:tblPr>
        <w:tblStyle w:val="TableGrid"/>
        <w:tblW w:w="0" w:type="auto"/>
        <w:tblLook w:val="04A0" w:firstRow="1" w:lastRow="0" w:firstColumn="1" w:lastColumn="0" w:noHBand="0" w:noVBand="1"/>
      </w:tblPr>
      <w:tblGrid>
        <w:gridCol w:w="10790"/>
      </w:tblGrid>
      <w:tr w:rsidR="004D0BD0" w:rsidRPr="00D10A43" w14:paraId="7F3CCE8D" w14:textId="77777777" w:rsidTr="004D0BD0">
        <w:tc>
          <w:tcPr>
            <w:tcW w:w="10790" w:type="dxa"/>
          </w:tcPr>
          <w:p w14:paraId="1CD7008C" w14:textId="029DE091" w:rsidR="004D0BD0" w:rsidRPr="00D10A43" w:rsidRDefault="004D0BD0" w:rsidP="00A01CBD">
            <w:pPr>
              <w:rPr>
                <w:b/>
                <w:sz w:val="22"/>
                <w:szCs w:val="22"/>
              </w:rPr>
            </w:pPr>
            <w:r w:rsidRPr="00D10A43">
              <w:rPr>
                <w:b/>
                <w:sz w:val="22"/>
                <w:szCs w:val="22"/>
                <w:lang w:val="en-CA"/>
              </w:rPr>
              <w:t xml:space="preserve">SUM: Substantive analysis to determine is contract is one of insurance </w:t>
            </w:r>
          </w:p>
        </w:tc>
      </w:tr>
      <w:tr w:rsidR="004D0BD0" w:rsidRPr="00D10A43" w14:paraId="039EC963" w14:textId="77777777" w:rsidTr="004D0BD0">
        <w:tc>
          <w:tcPr>
            <w:tcW w:w="10790" w:type="dxa"/>
          </w:tcPr>
          <w:p w14:paraId="0954F52E" w14:textId="77777777" w:rsidR="004D0BD0" w:rsidRPr="00D10A43" w:rsidRDefault="004D0BD0" w:rsidP="004D0BD0">
            <w:pPr>
              <w:rPr>
                <w:b/>
                <w:sz w:val="22"/>
                <w:szCs w:val="22"/>
              </w:rPr>
            </w:pPr>
            <w:r w:rsidRPr="00D10A43">
              <w:rPr>
                <w:b/>
                <w:sz w:val="22"/>
                <w:szCs w:val="22"/>
                <w:lang w:val="en-CA"/>
              </w:rPr>
              <w:t>FACTS:</w:t>
            </w:r>
            <w:r w:rsidRPr="00D10A43">
              <w:rPr>
                <w:sz w:val="22"/>
                <w:szCs w:val="22"/>
                <w:lang w:val="en-CA"/>
              </w:rPr>
              <w:t xml:space="preserve"> Gov’t insurance program in Quebec to assist farm producers. Producers all contributed to fund that would support them in income fluctuations. Amount payable calculated by comparing their income to the fund’s benchmark average income. Disagreement in amount. </w:t>
            </w:r>
          </w:p>
          <w:p w14:paraId="1B4E9990" w14:textId="77777777" w:rsidR="004D0BD0" w:rsidRPr="00D10A43" w:rsidRDefault="004D0BD0" w:rsidP="004D0BD0">
            <w:pPr>
              <w:rPr>
                <w:sz w:val="22"/>
                <w:szCs w:val="22"/>
              </w:rPr>
            </w:pPr>
            <w:r w:rsidRPr="00D10A43">
              <w:rPr>
                <w:b/>
                <w:sz w:val="22"/>
                <w:szCs w:val="22"/>
                <w:lang w:val="en-CA"/>
              </w:rPr>
              <w:t>ISSUE:</w:t>
            </w:r>
            <w:r w:rsidRPr="00D10A43">
              <w:rPr>
                <w:sz w:val="22"/>
                <w:szCs w:val="22"/>
                <w:lang w:val="en-CA"/>
              </w:rPr>
              <w:t xml:space="preserve"> Came down to </w:t>
            </w:r>
            <w:r w:rsidRPr="00D10A43">
              <w:rPr>
                <w:sz w:val="22"/>
                <w:szCs w:val="22"/>
                <w:u w:val="single"/>
                <w:lang w:val="en-CA"/>
              </w:rPr>
              <w:t>one term</w:t>
            </w:r>
            <w:r w:rsidRPr="00D10A43">
              <w:rPr>
                <w:sz w:val="22"/>
                <w:szCs w:val="22"/>
                <w:lang w:val="en-CA"/>
              </w:rPr>
              <w:t xml:space="preserve"> </w:t>
            </w:r>
            <w:r w:rsidRPr="00D10A43">
              <w:rPr>
                <w:sz w:val="22"/>
                <w:szCs w:val="22"/>
                <w:cs/>
                <w:lang w:bidi="mr-IN"/>
              </w:rPr>
              <w:t>–</w:t>
            </w:r>
            <w:r w:rsidRPr="00D10A43">
              <w:rPr>
                <w:sz w:val="22"/>
                <w:szCs w:val="22"/>
                <w:lang w:val="en-CA"/>
              </w:rPr>
              <w:t xml:space="preserve"> should it be interpreted as an insurance scheme?</w:t>
            </w:r>
          </w:p>
          <w:p w14:paraId="3165F777" w14:textId="77777777" w:rsidR="004D0BD0" w:rsidRPr="00D10A43" w:rsidRDefault="004D0BD0" w:rsidP="004D0BD0">
            <w:pPr>
              <w:rPr>
                <w:sz w:val="22"/>
                <w:szCs w:val="22"/>
                <w:lang w:val="en-CA"/>
              </w:rPr>
            </w:pPr>
            <w:r w:rsidRPr="00D10A43">
              <w:rPr>
                <w:b/>
                <w:sz w:val="22"/>
                <w:szCs w:val="22"/>
                <w:lang w:val="en-CA"/>
              </w:rPr>
              <w:t xml:space="preserve">DECISION: </w:t>
            </w:r>
            <w:r w:rsidRPr="00D10A43">
              <w:rPr>
                <w:sz w:val="22"/>
                <w:szCs w:val="22"/>
                <w:lang w:val="en-CA"/>
              </w:rPr>
              <w:t xml:space="preserve">Reasonable expectation of the insured doctrine  </w:t>
            </w:r>
            <w:r w:rsidRPr="00D10A43">
              <w:rPr>
                <w:sz w:val="22"/>
                <w:szCs w:val="22"/>
                <w:cs/>
                <w:lang w:bidi="mr-IN"/>
              </w:rPr>
              <w:t>–</w:t>
            </w:r>
            <w:r w:rsidRPr="00D10A43">
              <w:rPr>
                <w:sz w:val="22"/>
                <w:szCs w:val="22"/>
                <w:lang w:val="en-CA"/>
              </w:rPr>
              <w:t xml:space="preserve"> does not apply to every K</w:t>
            </w:r>
          </w:p>
          <w:p w14:paraId="2FD35504" w14:textId="77777777" w:rsidR="004D0BD0" w:rsidRPr="00D10A43" w:rsidRDefault="004D0BD0" w:rsidP="004D0BD0">
            <w:pPr>
              <w:pStyle w:val="ListParagraph"/>
              <w:numPr>
                <w:ilvl w:val="0"/>
                <w:numId w:val="2"/>
              </w:numPr>
              <w:ind w:left="714" w:hanging="357"/>
              <w:rPr>
                <w:sz w:val="22"/>
                <w:szCs w:val="22"/>
              </w:rPr>
            </w:pPr>
            <w:r w:rsidRPr="00D10A43">
              <w:rPr>
                <w:sz w:val="22"/>
                <w:szCs w:val="22"/>
                <w:lang w:val="en-CA"/>
              </w:rPr>
              <w:t>To apply, the court had to decide if it was a contract of insurance.</w:t>
            </w:r>
          </w:p>
          <w:p w14:paraId="59714A8D" w14:textId="77777777" w:rsidR="004D0BD0" w:rsidRPr="00D10A43" w:rsidRDefault="004D0BD0" w:rsidP="004D0BD0">
            <w:pPr>
              <w:pStyle w:val="ListParagraph"/>
              <w:numPr>
                <w:ilvl w:val="0"/>
                <w:numId w:val="2"/>
              </w:numPr>
              <w:ind w:left="714" w:hanging="357"/>
              <w:rPr>
                <w:sz w:val="22"/>
                <w:szCs w:val="22"/>
              </w:rPr>
            </w:pPr>
            <w:r w:rsidRPr="00D10A43">
              <w:rPr>
                <w:sz w:val="22"/>
                <w:szCs w:val="22"/>
                <w:lang w:val="en-CA"/>
              </w:rPr>
              <w:t xml:space="preserve">NOT a K of insurance </w:t>
            </w:r>
          </w:p>
          <w:p w14:paraId="6A45E3BA" w14:textId="77777777" w:rsidR="004D0BD0" w:rsidRPr="00D10A43" w:rsidRDefault="004D0BD0" w:rsidP="004D0BD0">
            <w:pPr>
              <w:rPr>
                <w:b/>
                <w:sz w:val="22"/>
                <w:szCs w:val="22"/>
                <w:lang w:val="en-CA"/>
              </w:rPr>
            </w:pPr>
            <w:r w:rsidRPr="00D10A43">
              <w:rPr>
                <w:b/>
                <w:sz w:val="22"/>
                <w:szCs w:val="22"/>
                <w:lang w:val="en-CA"/>
              </w:rPr>
              <w:t>REASONING:</w:t>
            </w:r>
          </w:p>
          <w:p w14:paraId="163E54FA" w14:textId="77777777" w:rsidR="004D0BD0" w:rsidRPr="00D10A43" w:rsidRDefault="004D0BD0" w:rsidP="004D0BD0">
            <w:pPr>
              <w:pStyle w:val="ListParagraph"/>
              <w:numPr>
                <w:ilvl w:val="0"/>
                <w:numId w:val="2"/>
              </w:numPr>
              <w:ind w:left="714" w:hanging="357"/>
              <w:rPr>
                <w:sz w:val="22"/>
                <w:szCs w:val="22"/>
              </w:rPr>
            </w:pPr>
            <w:r w:rsidRPr="00D10A43">
              <w:rPr>
                <w:sz w:val="22"/>
                <w:szCs w:val="22"/>
                <w:lang w:val="en-CA"/>
              </w:rPr>
              <w:t xml:space="preserve">(1) Insurance K is an obligation on the insured to pay a premium. Here, there was </w:t>
            </w:r>
            <w:r w:rsidRPr="00D10A43">
              <w:rPr>
                <w:sz w:val="22"/>
                <w:szCs w:val="22"/>
                <w:u w:val="single"/>
                <w:lang w:val="en-CA"/>
              </w:rPr>
              <w:t>no premium</w:t>
            </w:r>
          </w:p>
          <w:p w14:paraId="704EBEB4" w14:textId="77777777" w:rsidR="004D0BD0" w:rsidRPr="00D10A43" w:rsidRDefault="004D0BD0" w:rsidP="004D0BD0">
            <w:pPr>
              <w:pStyle w:val="ListParagraph"/>
              <w:numPr>
                <w:ilvl w:val="0"/>
                <w:numId w:val="2"/>
              </w:numPr>
              <w:ind w:left="714" w:hanging="357"/>
              <w:rPr>
                <w:sz w:val="22"/>
                <w:szCs w:val="22"/>
              </w:rPr>
            </w:pPr>
            <w:r w:rsidRPr="00D10A43">
              <w:rPr>
                <w:sz w:val="22"/>
                <w:szCs w:val="22"/>
                <w:lang w:val="en-CA"/>
              </w:rPr>
              <w:t xml:space="preserve">(2) </w:t>
            </w:r>
            <w:r w:rsidRPr="00D10A43">
              <w:rPr>
                <w:sz w:val="22"/>
                <w:szCs w:val="22"/>
                <w:u w:val="single"/>
                <w:lang w:val="en-CA"/>
              </w:rPr>
              <w:t>No risk being covered here</w:t>
            </w:r>
            <w:r w:rsidRPr="00D10A43">
              <w:rPr>
                <w:sz w:val="22"/>
                <w:szCs w:val="22"/>
                <w:lang w:val="en-CA"/>
              </w:rPr>
              <w:t xml:space="preserve"> </w:t>
            </w:r>
            <w:r w:rsidRPr="00D10A43">
              <w:rPr>
                <w:sz w:val="22"/>
                <w:szCs w:val="22"/>
                <w:cs/>
                <w:lang w:bidi="mr-IN"/>
              </w:rPr>
              <w:t>–</w:t>
            </w:r>
            <w:r w:rsidRPr="00D10A43">
              <w:rPr>
                <w:sz w:val="22"/>
                <w:szCs w:val="22"/>
                <w:lang w:val="en-CA"/>
              </w:rPr>
              <w:t xml:space="preserve"> not a happening of an unanticipated event. Payout is determined by fund organizers whether there is a payment needed. </w:t>
            </w:r>
          </w:p>
          <w:p w14:paraId="17F6EEF6" w14:textId="77777777" w:rsidR="004D0BD0" w:rsidRPr="00D10A43" w:rsidRDefault="004D0BD0" w:rsidP="004D0BD0">
            <w:pPr>
              <w:pStyle w:val="ListParagraph"/>
              <w:numPr>
                <w:ilvl w:val="0"/>
                <w:numId w:val="2"/>
              </w:numPr>
              <w:ind w:left="714" w:hanging="357"/>
              <w:rPr>
                <w:sz w:val="22"/>
                <w:szCs w:val="22"/>
              </w:rPr>
            </w:pPr>
            <w:r w:rsidRPr="00D10A43">
              <w:rPr>
                <w:sz w:val="22"/>
                <w:szCs w:val="22"/>
                <w:lang w:val="en-CA"/>
              </w:rPr>
              <w:t xml:space="preserve">(3) Insurance K imposes an obligation to pay on the insured if the risk occurs. Here, there is </w:t>
            </w:r>
            <w:r w:rsidRPr="00D10A43">
              <w:rPr>
                <w:sz w:val="22"/>
                <w:szCs w:val="22"/>
                <w:u w:val="single"/>
                <w:lang w:val="en-CA"/>
              </w:rPr>
              <w:t>no obligation</w:t>
            </w:r>
            <w:r w:rsidRPr="00D10A43">
              <w:rPr>
                <w:sz w:val="22"/>
                <w:szCs w:val="22"/>
                <w:lang w:val="en-CA"/>
              </w:rPr>
              <w:t>. Fund determines if they pay</w:t>
            </w:r>
          </w:p>
          <w:p w14:paraId="5ACCF34D" w14:textId="0AD17F5D" w:rsidR="004D0BD0" w:rsidRPr="00D10A43" w:rsidRDefault="004D0BD0" w:rsidP="00A01CBD">
            <w:pPr>
              <w:rPr>
                <w:sz w:val="22"/>
                <w:szCs w:val="22"/>
              </w:rPr>
            </w:pPr>
            <w:r w:rsidRPr="00D10A43">
              <w:rPr>
                <w:b/>
                <w:sz w:val="22"/>
                <w:szCs w:val="22"/>
                <w:lang w:val="en-CA"/>
              </w:rPr>
              <w:t xml:space="preserve">REMEMBER: </w:t>
            </w:r>
            <w:r w:rsidRPr="00D10A43">
              <w:rPr>
                <w:sz w:val="22"/>
                <w:szCs w:val="22"/>
                <w:lang w:val="en-CA"/>
              </w:rPr>
              <w:t xml:space="preserve">K under consideration does contain similar language to the terminology of an insurance K. SCC determines does not depend on language used. </w:t>
            </w:r>
            <w:r w:rsidRPr="00DF0E98">
              <w:rPr>
                <w:b/>
                <w:sz w:val="22"/>
                <w:szCs w:val="22"/>
                <w:highlight w:val="yellow"/>
                <w:lang w:val="en-CA"/>
              </w:rPr>
              <w:t>Not dependant on form but SUBSTANCE</w:t>
            </w:r>
          </w:p>
        </w:tc>
      </w:tr>
    </w:tbl>
    <w:p w14:paraId="12CE6B04" w14:textId="77777777" w:rsidR="004D0BD0" w:rsidRPr="00D10A43" w:rsidRDefault="004D0BD0" w:rsidP="00A01CBD">
      <w:pPr>
        <w:rPr>
          <w:b/>
          <w:sz w:val="22"/>
          <w:szCs w:val="22"/>
        </w:rPr>
      </w:pPr>
    </w:p>
    <w:p w14:paraId="665E1B21" w14:textId="77777777" w:rsidR="004D0BD0" w:rsidRPr="00D10A43" w:rsidRDefault="004D0BD0" w:rsidP="00A01CBD">
      <w:pPr>
        <w:rPr>
          <w:b/>
          <w:sz w:val="22"/>
          <w:szCs w:val="22"/>
        </w:rPr>
      </w:pPr>
    </w:p>
    <w:p w14:paraId="3AAA0722" w14:textId="6A71AF7F" w:rsidR="00A01CBD" w:rsidRPr="00D10A43" w:rsidRDefault="00A01CBD" w:rsidP="00A01CBD">
      <w:pPr>
        <w:rPr>
          <w:b/>
          <w:sz w:val="22"/>
          <w:szCs w:val="22"/>
          <w:u w:val="single"/>
        </w:rPr>
      </w:pPr>
      <w:r w:rsidRPr="00D10A43">
        <w:rPr>
          <w:b/>
          <w:sz w:val="22"/>
          <w:szCs w:val="22"/>
          <w:u w:val="single"/>
        </w:rPr>
        <w:t>IV. People Impacted by the Insurance Contract</w:t>
      </w:r>
    </w:p>
    <w:p w14:paraId="5B4ED4E0" w14:textId="77777777" w:rsidR="00CA69EE" w:rsidRPr="00D10A43" w:rsidRDefault="000B2D9D" w:rsidP="005023D9">
      <w:pPr>
        <w:pStyle w:val="ListParagraph"/>
        <w:numPr>
          <w:ilvl w:val="0"/>
          <w:numId w:val="2"/>
        </w:numPr>
        <w:ind w:left="714" w:hanging="357"/>
        <w:rPr>
          <w:sz w:val="22"/>
          <w:szCs w:val="22"/>
        </w:rPr>
      </w:pPr>
      <w:r w:rsidRPr="00D10A43">
        <w:rPr>
          <w:b/>
          <w:sz w:val="22"/>
          <w:szCs w:val="22"/>
          <w:lang w:val="en-CA"/>
        </w:rPr>
        <w:t>Insurer:</w:t>
      </w:r>
      <w:r w:rsidRPr="00D10A43">
        <w:rPr>
          <w:sz w:val="22"/>
          <w:szCs w:val="22"/>
          <w:lang w:val="en-CA"/>
        </w:rPr>
        <w:t xml:space="preserve"> the insurance company i.e. the party agreeing to indemnify the other if there is a loss</w:t>
      </w:r>
    </w:p>
    <w:p w14:paraId="04E9929B" w14:textId="77777777" w:rsidR="00CA69EE" w:rsidRPr="00D10A43" w:rsidRDefault="000B2D9D" w:rsidP="005023D9">
      <w:pPr>
        <w:pStyle w:val="ListParagraph"/>
        <w:numPr>
          <w:ilvl w:val="0"/>
          <w:numId w:val="2"/>
        </w:numPr>
        <w:ind w:left="714" w:hanging="357"/>
        <w:rPr>
          <w:sz w:val="22"/>
          <w:szCs w:val="22"/>
        </w:rPr>
      </w:pPr>
      <w:r w:rsidRPr="00D10A43">
        <w:rPr>
          <w:b/>
          <w:sz w:val="22"/>
          <w:szCs w:val="22"/>
          <w:lang w:val="en-CA"/>
        </w:rPr>
        <w:t>Insured:</w:t>
      </w:r>
      <w:r w:rsidRPr="00D10A43">
        <w:rPr>
          <w:sz w:val="22"/>
          <w:szCs w:val="22"/>
          <w:lang w:val="en-CA"/>
        </w:rPr>
        <w:t xml:space="preserve"> the party buying the insurance i.e. paying the consideration (premium) in exchange if they suffer a loss covered by the K they will get paid</w:t>
      </w:r>
    </w:p>
    <w:p w14:paraId="46153DFD" w14:textId="0FAA0786" w:rsidR="00CA69EE" w:rsidRPr="00D10A43" w:rsidRDefault="000B2D9D" w:rsidP="005023D9">
      <w:pPr>
        <w:pStyle w:val="ListParagraph"/>
        <w:numPr>
          <w:ilvl w:val="0"/>
          <w:numId w:val="2"/>
        </w:numPr>
        <w:ind w:left="714" w:hanging="357"/>
        <w:rPr>
          <w:sz w:val="22"/>
          <w:szCs w:val="22"/>
        </w:rPr>
      </w:pPr>
      <w:r w:rsidRPr="00D10A43">
        <w:rPr>
          <w:b/>
          <w:sz w:val="22"/>
          <w:szCs w:val="22"/>
          <w:lang w:val="en-CA"/>
        </w:rPr>
        <w:t>Assured</w:t>
      </w:r>
      <w:r w:rsidRPr="00D10A43">
        <w:rPr>
          <w:sz w:val="22"/>
          <w:szCs w:val="22"/>
          <w:lang w:val="en-CA"/>
        </w:rPr>
        <w:t>: life insurance/accident and sickness insurance. Buying a policy on someone else’s life. Party whose life is the subject of the insurance is insured. Person buying the policy is assured.</w:t>
      </w:r>
    </w:p>
    <w:p w14:paraId="371E6A81" w14:textId="37F7DFB6" w:rsidR="000B2D9D" w:rsidRPr="00D10A43" w:rsidRDefault="000B2D9D" w:rsidP="005B7158">
      <w:pPr>
        <w:pStyle w:val="ListParagraph"/>
        <w:numPr>
          <w:ilvl w:val="1"/>
          <w:numId w:val="4"/>
        </w:numPr>
        <w:rPr>
          <w:sz w:val="22"/>
          <w:szCs w:val="22"/>
        </w:rPr>
      </w:pPr>
      <w:r w:rsidRPr="00D10A43">
        <w:rPr>
          <w:sz w:val="22"/>
          <w:szCs w:val="22"/>
          <w:lang w:val="en-CA"/>
        </w:rPr>
        <w:t>E.g. buying life insurance for yourself = both assured/insured</w:t>
      </w:r>
    </w:p>
    <w:p w14:paraId="6AB9E08B" w14:textId="77777777" w:rsidR="005023D9" w:rsidRPr="00D10A43" w:rsidRDefault="000B2D9D" w:rsidP="005B7158">
      <w:pPr>
        <w:pStyle w:val="ListParagraph"/>
        <w:numPr>
          <w:ilvl w:val="0"/>
          <w:numId w:val="5"/>
        </w:numPr>
        <w:rPr>
          <w:sz w:val="22"/>
          <w:szCs w:val="22"/>
        </w:rPr>
      </w:pPr>
      <w:r w:rsidRPr="00D10A43">
        <w:rPr>
          <w:b/>
          <w:sz w:val="22"/>
          <w:szCs w:val="22"/>
          <w:lang w:val="en-CA"/>
        </w:rPr>
        <w:lastRenderedPageBreak/>
        <w:t>Beneficiary</w:t>
      </w:r>
      <w:r w:rsidRPr="00D10A43">
        <w:rPr>
          <w:sz w:val="22"/>
          <w:szCs w:val="22"/>
          <w:lang w:val="en-CA"/>
        </w:rPr>
        <w:t>: whom the insurance benefits or who the insurance payout goes to</w:t>
      </w:r>
    </w:p>
    <w:p w14:paraId="0C5A0BE1" w14:textId="643F6141" w:rsidR="000B2D9D" w:rsidRPr="00D10A43" w:rsidRDefault="005023D9" w:rsidP="005B7158">
      <w:pPr>
        <w:pStyle w:val="ListParagraph"/>
        <w:numPr>
          <w:ilvl w:val="1"/>
          <w:numId w:val="5"/>
        </w:numPr>
        <w:rPr>
          <w:sz w:val="22"/>
          <w:szCs w:val="22"/>
        </w:rPr>
      </w:pPr>
      <w:r w:rsidRPr="00D10A43">
        <w:rPr>
          <w:sz w:val="22"/>
          <w:szCs w:val="22"/>
          <w:lang w:val="en-CA"/>
        </w:rPr>
        <w:t>**For</w:t>
      </w:r>
      <w:r w:rsidR="000B2D9D" w:rsidRPr="00D10A43">
        <w:rPr>
          <w:sz w:val="22"/>
          <w:szCs w:val="22"/>
          <w:lang w:val="en-CA"/>
        </w:rPr>
        <w:t xml:space="preserve"> most insurance, the person is the insured/assured/beneficiary</w:t>
      </w:r>
    </w:p>
    <w:p w14:paraId="461C1E2F" w14:textId="77777777" w:rsidR="005023D9" w:rsidRPr="00D10A43" w:rsidRDefault="000B2D9D" w:rsidP="005B7158">
      <w:pPr>
        <w:pStyle w:val="ListParagraph"/>
        <w:numPr>
          <w:ilvl w:val="0"/>
          <w:numId w:val="5"/>
        </w:numPr>
        <w:rPr>
          <w:sz w:val="22"/>
          <w:szCs w:val="22"/>
        </w:rPr>
      </w:pPr>
      <w:r w:rsidRPr="00D10A43">
        <w:rPr>
          <w:b/>
          <w:sz w:val="22"/>
          <w:szCs w:val="22"/>
          <w:lang w:val="en-CA"/>
        </w:rPr>
        <w:t>Name insured</w:t>
      </w:r>
      <w:r w:rsidRPr="00D10A43">
        <w:rPr>
          <w:sz w:val="22"/>
          <w:szCs w:val="22"/>
          <w:lang w:val="en-CA"/>
        </w:rPr>
        <w:t>: person who is written in on the insurance K specifically identified</w:t>
      </w:r>
    </w:p>
    <w:p w14:paraId="5B5B6B4E" w14:textId="452517DA" w:rsidR="005023D9" w:rsidRPr="00D10A43" w:rsidRDefault="000B2D9D" w:rsidP="005B7158">
      <w:pPr>
        <w:pStyle w:val="ListParagraph"/>
        <w:numPr>
          <w:ilvl w:val="0"/>
          <w:numId w:val="5"/>
        </w:numPr>
        <w:rPr>
          <w:sz w:val="22"/>
          <w:szCs w:val="22"/>
        </w:rPr>
      </w:pPr>
      <w:r w:rsidRPr="00D10A43">
        <w:rPr>
          <w:b/>
          <w:sz w:val="22"/>
          <w:szCs w:val="22"/>
          <w:lang w:val="en-CA"/>
        </w:rPr>
        <w:t>Unnamed insured:</w:t>
      </w:r>
      <w:r w:rsidRPr="00D10A43">
        <w:rPr>
          <w:sz w:val="22"/>
          <w:szCs w:val="22"/>
          <w:lang w:val="en-CA"/>
        </w:rPr>
        <w:t xml:space="preserve"> person who is covered by the policy but not </w:t>
      </w:r>
      <w:r w:rsidR="005023D9" w:rsidRPr="00D10A43">
        <w:rPr>
          <w:sz w:val="22"/>
          <w:szCs w:val="22"/>
          <w:lang w:val="en-CA"/>
        </w:rPr>
        <w:t>specifically identified by name</w:t>
      </w:r>
    </w:p>
    <w:p w14:paraId="54379FD5" w14:textId="5D3071A4" w:rsidR="000B2D9D" w:rsidRPr="00D10A43" w:rsidRDefault="000B2D9D" w:rsidP="005B7158">
      <w:pPr>
        <w:pStyle w:val="ListParagraph"/>
        <w:numPr>
          <w:ilvl w:val="1"/>
          <w:numId w:val="5"/>
        </w:numPr>
        <w:rPr>
          <w:sz w:val="22"/>
          <w:szCs w:val="22"/>
        </w:rPr>
      </w:pPr>
      <w:r w:rsidRPr="00D10A43">
        <w:rPr>
          <w:sz w:val="22"/>
          <w:szCs w:val="22"/>
          <w:lang w:val="en-CA"/>
        </w:rPr>
        <w:t>E.g. automobile insurance = person given permission to drive your car will be covered by your car i.e. covered by relationship</w:t>
      </w:r>
    </w:p>
    <w:p w14:paraId="3B10D864" w14:textId="77777777" w:rsidR="005023D9" w:rsidRPr="00D10A43" w:rsidRDefault="005023D9" w:rsidP="005023D9">
      <w:pPr>
        <w:rPr>
          <w:sz w:val="22"/>
          <w:szCs w:val="22"/>
        </w:rPr>
      </w:pPr>
    </w:p>
    <w:p w14:paraId="2CEB893E" w14:textId="62FCD8E0" w:rsidR="005023D9" w:rsidRPr="00D10A43" w:rsidRDefault="005023D9" w:rsidP="005023D9">
      <w:pPr>
        <w:rPr>
          <w:b/>
          <w:sz w:val="22"/>
          <w:szCs w:val="22"/>
          <w:u w:val="single"/>
        </w:rPr>
      </w:pPr>
      <w:r w:rsidRPr="00D10A43">
        <w:rPr>
          <w:b/>
          <w:sz w:val="22"/>
          <w:szCs w:val="22"/>
          <w:u w:val="single"/>
        </w:rPr>
        <w:t>V. Parts of the Contract</w:t>
      </w:r>
    </w:p>
    <w:p w14:paraId="6331CFB9" w14:textId="77777777" w:rsidR="005023D9" w:rsidRPr="00D10A43" w:rsidRDefault="005023D9" w:rsidP="005B7158">
      <w:pPr>
        <w:pStyle w:val="ListParagraph"/>
        <w:numPr>
          <w:ilvl w:val="0"/>
          <w:numId w:val="6"/>
        </w:numPr>
        <w:rPr>
          <w:sz w:val="22"/>
          <w:szCs w:val="22"/>
        </w:rPr>
      </w:pPr>
      <w:r w:rsidRPr="00D10A43">
        <w:rPr>
          <w:b/>
          <w:sz w:val="22"/>
          <w:szCs w:val="22"/>
          <w:lang w:val="en-CA"/>
        </w:rPr>
        <w:t>Policy</w:t>
      </w:r>
      <w:r w:rsidRPr="00D10A43">
        <w:rPr>
          <w:sz w:val="22"/>
          <w:szCs w:val="22"/>
          <w:lang w:val="en-CA"/>
        </w:rPr>
        <w:t>: used interchangeably with insurance K BUT there is a technical difference. Insurance policy by itself are no a K, have to have an agreement between the parties to be a K</w:t>
      </w:r>
    </w:p>
    <w:p w14:paraId="08FADD21" w14:textId="77777777" w:rsidR="00710181" w:rsidRPr="00D10A43" w:rsidRDefault="00710181" w:rsidP="005B7158">
      <w:pPr>
        <w:pStyle w:val="ListParagraph"/>
        <w:numPr>
          <w:ilvl w:val="1"/>
          <w:numId w:val="6"/>
        </w:numPr>
        <w:rPr>
          <w:sz w:val="22"/>
          <w:szCs w:val="22"/>
        </w:rPr>
      </w:pPr>
      <w:r w:rsidRPr="00D10A43">
        <w:rPr>
          <w:sz w:val="22"/>
          <w:szCs w:val="22"/>
          <w:lang w:val="en-CA"/>
        </w:rPr>
        <w:t>Policy is made into a K</w:t>
      </w:r>
    </w:p>
    <w:p w14:paraId="1B01E434" w14:textId="77777777" w:rsidR="00710181" w:rsidRPr="00D10A43" w:rsidRDefault="00710181" w:rsidP="005B7158">
      <w:pPr>
        <w:pStyle w:val="ListParagraph"/>
        <w:numPr>
          <w:ilvl w:val="1"/>
          <w:numId w:val="6"/>
        </w:numPr>
        <w:rPr>
          <w:sz w:val="22"/>
          <w:szCs w:val="22"/>
        </w:rPr>
      </w:pPr>
      <w:r w:rsidRPr="00D10A43">
        <w:rPr>
          <w:sz w:val="22"/>
          <w:szCs w:val="22"/>
          <w:lang w:val="en-CA"/>
        </w:rPr>
        <w:t xml:space="preserve">Policy is evidence of a K, but still have to show agreement. </w:t>
      </w:r>
    </w:p>
    <w:p w14:paraId="329C4E9F" w14:textId="77777777" w:rsidR="005023D9" w:rsidRPr="00D10A43" w:rsidRDefault="005023D9" w:rsidP="005B7158">
      <w:pPr>
        <w:pStyle w:val="ListParagraph"/>
        <w:numPr>
          <w:ilvl w:val="0"/>
          <w:numId w:val="6"/>
        </w:numPr>
        <w:rPr>
          <w:sz w:val="22"/>
          <w:szCs w:val="22"/>
        </w:rPr>
      </w:pPr>
      <w:r w:rsidRPr="00D10A43">
        <w:rPr>
          <w:b/>
          <w:sz w:val="22"/>
          <w:szCs w:val="22"/>
          <w:lang w:val="en-CA"/>
        </w:rPr>
        <w:t>Policy Limits:</w:t>
      </w:r>
      <w:r w:rsidRPr="00D10A43">
        <w:rPr>
          <w:sz w:val="22"/>
          <w:szCs w:val="22"/>
          <w:lang w:val="en-CA"/>
        </w:rPr>
        <w:t xml:space="preserve"> maximum amount of coverage that the insurance company agreed to pay </w:t>
      </w:r>
    </w:p>
    <w:p w14:paraId="3180F84A" w14:textId="77777777" w:rsidR="005023D9" w:rsidRPr="00D10A43" w:rsidRDefault="005023D9" w:rsidP="005B7158">
      <w:pPr>
        <w:pStyle w:val="ListParagraph"/>
        <w:numPr>
          <w:ilvl w:val="0"/>
          <w:numId w:val="6"/>
        </w:numPr>
        <w:rPr>
          <w:sz w:val="22"/>
          <w:szCs w:val="22"/>
        </w:rPr>
      </w:pPr>
      <w:r w:rsidRPr="00D10A43">
        <w:rPr>
          <w:b/>
          <w:sz w:val="22"/>
          <w:szCs w:val="22"/>
          <w:lang w:val="en-CA"/>
        </w:rPr>
        <w:t>Premium:</w:t>
      </w:r>
      <w:r w:rsidRPr="00D10A43">
        <w:rPr>
          <w:sz w:val="22"/>
          <w:szCs w:val="22"/>
          <w:lang w:val="en-CA"/>
        </w:rPr>
        <w:t xml:space="preserve"> consideration the insured pays for coverage. Amount is a matter of negotiation. An essential term of an insurance K</w:t>
      </w:r>
    </w:p>
    <w:p w14:paraId="3BC1F025" w14:textId="24421991" w:rsidR="005023D9" w:rsidRPr="00D10A43" w:rsidRDefault="005023D9" w:rsidP="005B7158">
      <w:pPr>
        <w:pStyle w:val="ListParagraph"/>
        <w:numPr>
          <w:ilvl w:val="0"/>
          <w:numId w:val="6"/>
        </w:numPr>
        <w:rPr>
          <w:sz w:val="22"/>
          <w:szCs w:val="22"/>
        </w:rPr>
      </w:pPr>
      <w:r w:rsidRPr="00D10A43">
        <w:rPr>
          <w:b/>
          <w:sz w:val="22"/>
          <w:szCs w:val="22"/>
          <w:lang w:val="en-CA"/>
        </w:rPr>
        <w:t>Deductible:</w:t>
      </w:r>
      <w:r w:rsidRPr="00D10A43">
        <w:rPr>
          <w:sz w:val="22"/>
          <w:szCs w:val="22"/>
          <w:lang w:val="en-CA"/>
        </w:rPr>
        <w:t xml:space="preserve"> the amo</w:t>
      </w:r>
      <w:r w:rsidR="00CB4A4A" w:rsidRPr="00D10A43">
        <w:rPr>
          <w:sz w:val="22"/>
          <w:szCs w:val="22"/>
          <w:lang w:val="en-CA"/>
        </w:rPr>
        <w:t>unt that the insured has to pay</w:t>
      </w:r>
      <w:r w:rsidRPr="00D10A43">
        <w:rPr>
          <w:sz w:val="22"/>
          <w:szCs w:val="22"/>
          <w:lang w:val="en-CA"/>
        </w:rPr>
        <w:t xml:space="preserve"> before the insurance company’s obligation to pay is triggered (amount of loss)</w:t>
      </w:r>
    </w:p>
    <w:p w14:paraId="1A269D4D" w14:textId="77777777" w:rsidR="005023D9" w:rsidRPr="00D10A43" w:rsidRDefault="005023D9" w:rsidP="005B7158">
      <w:pPr>
        <w:pStyle w:val="ListParagraph"/>
        <w:numPr>
          <w:ilvl w:val="0"/>
          <w:numId w:val="6"/>
        </w:numPr>
        <w:rPr>
          <w:sz w:val="22"/>
          <w:szCs w:val="22"/>
        </w:rPr>
      </w:pPr>
      <w:r w:rsidRPr="00D10A43">
        <w:rPr>
          <w:b/>
          <w:sz w:val="22"/>
          <w:szCs w:val="22"/>
          <w:lang w:val="en-CA"/>
        </w:rPr>
        <w:t>Term of Insurance:</w:t>
      </w:r>
      <w:r w:rsidRPr="00D10A43">
        <w:rPr>
          <w:sz w:val="22"/>
          <w:szCs w:val="22"/>
          <w:lang w:val="en-CA"/>
        </w:rPr>
        <w:t xml:space="preserve"> duration of the contract </w:t>
      </w:r>
    </w:p>
    <w:p w14:paraId="566D4EFD" w14:textId="77777777" w:rsidR="005023D9" w:rsidRPr="00D10A43" w:rsidRDefault="005023D9" w:rsidP="005B7158">
      <w:pPr>
        <w:pStyle w:val="ListParagraph"/>
        <w:numPr>
          <w:ilvl w:val="0"/>
          <w:numId w:val="6"/>
        </w:numPr>
        <w:rPr>
          <w:sz w:val="22"/>
          <w:szCs w:val="22"/>
        </w:rPr>
      </w:pPr>
      <w:r w:rsidRPr="00D10A43">
        <w:rPr>
          <w:b/>
          <w:sz w:val="22"/>
          <w:szCs w:val="22"/>
          <w:lang w:val="en-CA"/>
        </w:rPr>
        <w:t>Statutory condition:</w:t>
      </w:r>
      <w:r w:rsidRPr="00D10A43">
        <w:rPr>
          <w:sz w:val="22"/>
          <w:szCs w:val="22"/>
          <w:lang w:val="en-CA"/>
        </w:rPr>
        <w:t xml:space="preserve"> Ks are highly regulated by statute and this may include imposed conditions by the statute</w:t>
      </w:r>
    </w:p>
    <w:p w14:paraId="3A7C2CB5" w14:textId="77777777" w:rsidR="00710181" w:rsidRPr="00D10A43" w:rsidRDefault="00710181" w:rsidP="005B7158">
      <w:pPr>
        <w:pStyle w:val="ListParagraph"/>
        <w:numPr>
          <w:ilvl w:val="1"/>
          <w:numId w:val="6"/>
        </w:numPr>
        <w:rPr>
          <w:sz w:val="22"/>
          <w:szCs w:val="22"/>
        </w:rPr>
      </w:pPr>
      <w:r w:rsidRPr="00D10A43">
        <w:rPr>
          <w:sz w:val="22"/>
          <w:szCs w:val="22"/>
          <w:lang w:val="en-CA"/>
        </w:rPr>
        <w:t>E.g. statutory conditions in the general provisions of the IA that are included in most insurance Ks</w:t>
      </w:r>
    </w:p>
    <w:p w14:paraId="48CBEBB4" w14:textId="77777777" w:rsidR="00710181" w:rsidRPr="00D10A43" w:rsidRDefault="00710181" w:rsidP="005B7158">
      <w:pPr>
        <w:pStyle w:val="ListParagraph"/>
        <w:numPr>
          <w:ilvl w:val="1"/>
          <w:numId w:val="6"/>
        </w:numPr>
        <w:rPr>
          <w:sz w:val="22"/>
          <w:szCs w:val="22"/>
        </w:rPr>
      </w:pPr>
      <w:r w:rsidRPr="00D10A43">
        <w:rPr>
          <w:sz w:val="22"/>
          <w:szCs w:val="22"/>
          <w:lang w:val="en-CA"/>
        </w:rPr>
        <w:t>E.g. statutory conditions that must be included into auto insurance Ks</w:t>
      </w:r>
    </w:p>
    <w:p w14:paraId="521E2AF6" w14:textId="2A6D667D" w:rsidR="00710181" w:rsidRPr="00D10A43" w:rsidRDefault="00710181" w:rsidP="005B7158">
      <w:pPr>
        <w:pStyle w:val="ListParagraph"/>
        <w:numPr>
          <w:ilvl w:val="1"/>
          <w:numId w:val="6"/>
        </w:numPr>
        <w:rPr>
          <w:b/>
          <w:color w:val="0070C0"/>
          <w:sz w:val="22"/>
          <w:szCs w:val="22"/>
        </w:rPr>
      </w:pPr>
      <w:r w:rsidRPr="00D10A43">
        <w:rPr>
          <w:b/>
          <w:color w:val="0070C0"/>
          <w:sz w:val="22"/>
          <w:szCs w:val="22"/>
          <w:lang w:val="en-CA"/>
        </w:rPr>
        <w:t>“Deemed” by statute</w:t>
      </w:r>
      <w:r w:rsidR="00CB4A4A" w:rsidRPr="00D10A43">
        <w:rPr>
          <w:b/>
          <w:color w:val="0070C0"/>
          <w:sz w:val="22"/>
          <w:szCs w:val="22"/>
          <w:lang w:val="en-CA"/>
        </w:rPr>
        <w:t xml:space="preserve"> </w:t>
      </w:r>
      <w:r w:rsidR="00CB4A4A" w:rsidRPr="00D10A43">
        <w:rPr>
          <w:b/>
          <w:color w:val="0070C0"/>
          <w:sz w:val="22"/>
          <w:szCs w:val="22"/>
          <w:lang w:val="en-CA"/>
        </w:rPr>
        <w:sym w:font="Wingdings" w:char="F0E0"/>
      </w:r>
      <w:r w:rsidR="00CB4A4A" w:rsidRPr="00D10A43">
        <w:rPr>
          <w:b/>
          <w:color w:val="0070C0"/>
          <w:sz w:val="22"/>
          <w:szCs w:val="22"/>
          <w:lang w:val="en-CA"/>
        </w:rPr>
        <w:t xml:space="preserve"> general = s.540; auto = s.556</w:t>
      </w:r>
    </w:p>
    <w:p w14:paraId="6A62FFA6" w14:textId="48F97DD7" w:rsidR="005023D9" w:rsidRPr="00D10A43" w:rsidRDefault="005023D9" w:rsidP="005B7158">
      <w:pPr>
        <w:pStyle w:val="ListParagraph"/>
        <w:numPr>
          <w:ilvl w:val="0"/>
          <w:numId w:val="6"/>
        </w:numPr>
        <w:rPr>
          <w:sz w:val="22"/>
          <w:szCs w:val="22"/>
        </w:rPr>
      </w:pPr>
      <w:r w:rsidRPr="00D10A43">
        <w:rPr>
          <w:b/>
          <w:sz w:val="22"/>
          <w:szCs w:val="22"/>
          <w:lang w:val="en-CA"/>
        </w:rPr>
        <w:t>Coverage</w:t>
      </w:r>
      <w:r w:rsidRPr="00D10A43">
        <w:rPr>
          <w:sz w:val="22"/>
          <w:szCs w:val="22"/>
          <w:lang w:val="en-CA"/>
        </w:rPr>
        <w:t>: to who for what</w:t>
      </w:r>
      <w:r w:rsidR="002102DB" w:rsidRPr="00D10A43">
        <w:rPr>
          <w:sz w:val="22"/>
          <w:szCs w:val="22"/>
          <w:lang w:val="en-CA"/>
        </w:rPr>
        <w:t>; involves interpreting the insurance K</w:t>
      </w:r>
    </w:p>
    <w:p w14:paraId="72F66CCD" w14:textId="77777777" w:rsidR="005023D9" w:rsidRPr="00D10A43" w:rsidRDefault="005023D9" w:rsidP="005B7158">
      <w:pPr>
        <w:pStyle w:val="ListParagraph"/>
        <w:numPr>
          <w:ilvl w:val="0"/>
          <w:numId w:val="6"/>
        </w:numPr>
        <w:rPr>
          <w:sz w:val="22"/>
          <w:szCs w:val="22"/>
        </w:rPr>
      </w:pPr>
      <w:r w:rsidRPr="00D10A43">
        <w:rPr>
          <w:b/>
          <w:sz w:val="22"/>
          <w:szCs w:val="22"/>
          <w:lang w:val="en-CA"/>
        </w:rPr>
        <w:t>Subject matter of insurance</w:t>
      </w:r>
      <w:r w:rsidRPr="00D10A43">
        <w:rPr>
          <w:sz w:val="22"/>
          <w:szCs w:val="22"/>
          <w:lang w:val="en-CA"/>
        </w:rPr>
        <w:t xml:space="preserve">: the ‘thing’ that is insured </w:t>
      </w:r>
      <w:r w:rsidRPr="00D10A43">
        <w:rPr>
          <w:sz w:val="22"/>
          <w:szCs w:val="22"/>
          <w:cs/>
          <w:lang w:bidi="mr-IN"/>
        </w:rPr>
        <w:t>–</w:t>
      </w:r>
      <w:r w:rsidRPr="00D10A43">
        <w:rPr>
          <w:sz w:val="22"/>
          <w:szCs w:val="22"/>
          <w:lang w:val="en-CA"/>
        </w:rPr>
        <w:t xml:space="preserve"> e.g. life, property, illness, etc.</w:t>
      </w:r>
    </w:p>
    <w:p w14:paraId="72B8EB15" w14:textId="77777777" w:rsidR="005023D9" w:rsidRPr="00D10A43" w:rsidRDefault="005023D9" w:rsidP="005B7158">
      <w:pPr>
        <w:pStyle w:val="ListParagraph"/>
        <w:numPr>
          <w:ilvl w:val="0"/>
          <w:numId w:val="6"/>
        </w:numPr>
        <w:rPr>
          <w:sz w:val="22"/>
          <w:szCs w:val="22"/>
        </w:rPr>
      </w:pPr>
      <w:r w:rsidRPr="00D10A43">
        <w:rPr>
          <w:b/>
          <w:sz w:val="22"/>
          <w:szCs w:val="22"/>
          <w:lang w:val="en-CA"/>
        </w:rPr>
        <w:t>Subject matter of the K of insurance</w:t>
      </w:r>
      <w:r w:rsidRPr="00D10A43">
        <w:rPr>
          <w:sz w:val="22"/>
          <w:szCs w:val="22"/>
          <w:lang w:val="en-CA"/>
        </w:rPr>
        <w:t>: money from insured to insurance company and vice versa</w:t>
      </w:r>
    </w:p>
    <w:p w14:paraId="1950C90F" w14:textId="77777777" w:rsidR="00E80800" w:rsidRPr="00D10A43" w:rsidRDefault="00E80800" w:rsidP="00E80800">
      <w:pPr>
        <w:rPr>
          <w:sz w:val="22"/>
          <w:szCs w:val="22"/>
        </w:rPr>
      </w:pPr>
    </w:p>
    <w:p w14:paraId="3CEA5522" w14:textId="04D0BEBD" w:rsidR="00E80800" w:rsidRPr="00D10A43" w:rsidRDefault="00E80800" w:rsidP="00E80800">
      <w:pPr>
        <w:rPr>
          <w:b/>
          <w:sz w:val="22"/>
          <w:szCs w:val="22"/>
          <w:u w:val="single"/>
        </w:rPr>
      </w:pPr>
      <w:r w:rsidRPr="00D10A43">
        <w:rPr>
          <w:b/>
          <w:sz w:val="22"/>
          <w:szCs w:val="22"/>
          <w:u w:val="single"/>
        </w:rPr>
        <w:t>VI. Personnel/Policies</w:t>
      </w:r>
    </w:p>
    <w:p w14:paraId="76EBDBFC" w14:textId="77777777" w:rsidR="00E80800" w:rsidRPr="00D10A43" w:rsidRDefault="00E80800" w:rsidP="005B7158">
      <w:pPr>
        <w:pStyle w:val="ListParagraph"/>
        <w:numPr>
          <w:ilvl w:val="0"/>
          <w:numId w:val="6"/>
        </w:numPr>
        <w:rPr>
          <w:sz w:val="22"/>
          <w:szCs w:val="22"/>
        </w:rPr>
      </w:pPr>
      <w:r w:rsidRPr="00D10A43">
        <w:rPr>
          <w:b/>
          <w:sz w:val="22"/>
          <w:szCs w:val="22"/>
          <w:lang w:val="en-CA"/>
        </w:rPr>
        <w:t>Agent:</w:t>
      </w:r>
      <w:r w:rsidRPr="00D10A43">
        <w:rPr>
          <w:sz w:val="22"/>
          <w:szCs w:val="22"/>
          <w:lang w:val="en-CA"/>
        </w:rPr>
        <w:t xml:space="preserve"> selling insurance on behalf of a particular insurance company; employed by the insurance company</w:t>
      </w:r>
    </w:p>
    <w:p w14:paraId="51634B2E" w14:textId="77777777" w:rsidR="00E80800" w:rsidRPr="00D10A43" w:rsidRDefault="00E80800" w:rsidP="005B7158">
      <w:pPr>
        <w:pStyle w:val="ListParagraph"/>
        <w:numPr>
          <w:ilvl w:val="0"/>
          <w:numId w:val="6"/>
        </w:numPr>
        <w:rPr>
          <w:sz w:val="22"/>
          <w:szCs w:val="22"/>
        </w:rPr>
      </w:pPr>
      <w:r w:rsidRPr="00D10A43">
        <w:rPr>
          <w:b/>
          <w:sz w:val="22"/>
          <w:szCs w:val="22"/>
          <w:lang w:val="en-CA"/>
        </w:rPr>
        <w:t>Broker</w:t>
      </w:r>
      <w:r w:rsidRPr="00D10A43">
        <w:rPr>
          <w:sz w:val="22"/>
          <w:szCs w:val="22"/>
          <w:lang w:val="en-CA"/>
        </w:rPr>
        <w:t xml:space="preserve">: sells for many insurance companies </w:t>
      </w:r>
      <w:r w:rsidRPr="00D10A43">
        <w:rPr>
          <w:sz w:val="22"/>
          <w:szCs w:val="22"/>
          <w:cs/>
          <w:lang w:bidi="mr-IN"/>
        </w:rPr>
        <w:t>–</w:t>
      </w:r>
      <w:r w:rsidRPr="00D10A43">
        <w:rPr>
          <w:sz w:val="22"/>
          <w:szCs w:val="22"/>
          <w:lang w:val="en-CA"/>
        </w:rPr>
        <w:t xml:space="preserve"> sell a variety of insurance products (more independent but both are selling insurance)</w:t>
      </w:r>
    </w:p>
    <w:p w14:paraId="69480EA2" w14:textId="77777777" w:rsidR="00E80800" w:rsidRPr="00D10A43" w:rsidRDefault="00E80800" w:rsidP="005B7158">
      <w:pPr>
        <w:pStyle w:val="ListParagraph"/>
        <w:numPr>
          <w:ilvl w:val="0"/>
          <w:numId w:val="6"/>
        </w:numPr>
        <w:rPr>
          <w:sz w:val="22"/>
          <w:szCs w:val="22"/>
        </w:rPr>
      </w:pPr>
      <w:r w:rsidRPr="00D10A43">
        <w:rPr>
          <w:b/>
          <w:sz w:val="22"/>
          <w:szCs w:val="22"/>
          <w:lang w:val="en-CA"/>
        </w:rPr>
        <w:t>Underwriter:</w:t>
      </w:r>
      <w:r w:rsidRPr="00D10A43">
        <w:rPr>
          <w:sz w:val="22"/>
          <w:szCs w:val="22"/>
          <w:lang w:val="en-CA"/>
        </w:rPr>
        <w:t xml:space="preserve"> person who assesses the risk of loss and decides whether the insurance company should enter the K and what they should charge for it; employee of insurance company</w:t>
      </w:r>
    </w:p>
    <w:p w14:paraId="0C663E69" w14:textId="77777777" w:rsidR="00E80800" w:rsidRPr="00D10A43" w:rsidRDefault="00E80800" w:rsidP="005B7158">
      <w:pPr>
        <w:pStyle w:val="ListParagraph"/>
        <w:numPr>
          <w:ilvl w:val="0"/>
          <w:numId w:val="6"/>
        </w:numPr>
        <w:rPr>
          <w:sz w:val="22"/>
          <w:szCs w:val="22"/>
        </w:rPr>
      </w:pPr>
      <w:r w:rsidRPr="00D10A43">
        <w:rPr>
          <w:b/>
          <w:sz w:val="22"/>
          <w:szCs w:val="22"/>
          <w:lang w:val="en-CA"/>
        </w:rPr>
        <w:t xml:space="preserve">Adjuster: </w:t>
      </w:r>
      <w:r w:rsidRPr="00D10A43">
        <w:rPr>
          <w:sz w:val="22"/>
          <w:szCs w:val="22"/>
          <w:lang w:val="en-CA"/>
        </w:rPr>
        <w:t>person hired by insurance company to assess the value of a loss after it happens; investigate the loss and determine if it is covered and how much the company has to pay</w:t>
      </w:r>
    </w:p>
    <w:p w14:paraId="497508A7" w14:textId="77777777" w:rsidR="00E80800" w:rsidRPr="00D10A43" w:rsidRDefault="00E80800" w:rsidP="005B7158">
      <w:pPr>
        <w:pStyle w:val="ListParagraph"/>
        <w:numPr>
          <w:ilvl w:val="0"/>
          <w:numId w:val="6"/>
        </w:numPr>
        <w:rPr>
          <w:sz w:val="22"/>
          <w:szCs w:val="22"/>
        </w:rPr>
      </w:pPr>
      <w:r w:rsidRPr="00D10A43">
        <w:rPr>
          <w:b/>
          <w:sz w:val="22"/>
          <w:szCs w:val="22"/>
          <w:lang w:val="en-CA"/>
        </w:rPr>
        <w:t xml:space="preserve">Policy of adhesion: </w:t>
      </w:r>
      <w:r w:rsidRPr="00D10A43">
        <w:rPr>
          <w:sz w:val="22"/>
          <w:szCs w:val="22"/>
          <w:lang w:val="en-CA"/>
        </w:rPr>
        <w:t xml:space="preserve">sold as a pre-formed product to insured; not negotiated clause by clause. </w:t>
      </w:r>
    </w:p>
    <w:p w14:paraId="29D9C596" w14:textId="77777777" w:rsidR="00E80800" w:rsidRPr="00D10A43" w:rsidRDefault="00E80800" w:rsidP="005B7158">
      <w:pPr>
        <w:pStyle w:val="ListParagraph"/>
        <w:numPr>
          <w:ilvl w:val="0"/>
          <w:numId w:val="6"/>
        </w:numPr>
        <w:rPr>
          <w:sz w:val="22"/>
          <w:szCs w:val="22"/>
        </w:rPr>
      </w:pPr>
      <w:r w:rsidRPr="00D10A43">
        <w:rPr>
          <w:b/>
          <w:sz w:val="22"/>
          <w:szCs w:val="22"/>
          <w:lang w:val="en-CA"/>
        </w:rPr>
        <w:t>Manuscript policy:</w:t>
      </w:r>
      <w:r w:rsidRPr="00D10A43">
        <w:rPr>
          <w:sz w:val="22"/>
          <w:szCs w:val="22"/>
          <w:lang w:val="en-CA"/>
        </w:rPr>
        <w:t xml:space="preserve"> policy written clause by clause</w:t>
      </w:r>
    </w:p>
    <w:p w14:paraId="227DD9F2" w14:textId="77777777" w:rsidR="00E80800" w:rsidRPr="00D10A43" w:rsidRDefault="00E80800" w:rsidP="005B7158">
      <w:pPr>
        <w:pStyle w:val="ListParagraph"/>
        <w:numPr>
          <w:ilvl w:val="0"/>
          <w:numId w:val="6"/>
        </w:numPr>
        <w:rPr>
          <w:sz w:val="22"/>
          <w:szCs w:val="22"/>
        </w:rPr>
      </w:pPr>
      <w:r w:rsidRPr="00D10A43">
        <w:rPr>
          <w:b/>
          <w:sz w:val="22"/>
          <w:szCs w:val="22"/>
          <w:lang w:val="en-CA"/>
        </w:rPr>
        <w:t>Standard auto policy</w:t>
      </w:r>
      <w:r w:rsidRPr="00D10A43">
        <w:rPr>
          <w:sz w:val="22"/>
          <w:szCs w:val="22"/>
          <w:lang w:val="en-CA"/>
        </w:rPr>
        <w:t>: policy of auto insurance mandated or approved by government to be sold to people who own automobiles; basic auto policy</w:t>
      </w:r>
    </w:p>
    <w:p w14:paraId="511ED335" w14:textId="77777777" w:rsidR="00E80800" w:rsidRPr="00D10A43" w:rsidRDefault="00E80800" w:rsidP="005B7158">
      <w:pPr>
        <w:pStyle w:val="ListParagraph"/>
        <w:numPr>
          <w:ilvl w:val="0"/>
          <w:numId w:val="6"/>
        </w:numPr>
        <w:rPr>
          <w:sz w:val="22"/>
          <w:szCs w:val="22"/>
        </w:rPr>
      </w:pPr>
      <w:r w:rsidRPr="00D10A43">
        <w:rPr>
          <w:b/>
          <w:sz w:val="22"/>
          <w:szCs w:val="22"/>
          <w:lang w:val="en-CA"/>
        </w:rPr>
        <w:t>Endorsement:</w:t>
      </w:r>
      <w:r w:rsidRPr="00D10A43">
        <w:rPr>
          <w:sz w:val="22"/>
          <w:szCs w:val="22"/>
          <w:lang w:val="en-CA"/>
        </w:rPr>
        <w:t xml:space="preserve"> addition to insurance K/’mini K’ that gets added to provide extra terms and conditions that either limit or expand the coverage</w:t>
      </w:r>
    </w:p>
    <w:p w14:paraId="191902E9" w14:textId="77777777" w:rsidR="005023D9" w:rsidRPr="00D10A43" w:rsidRDefault="005023D9" w:rsidP="00E80800">
      <w:pPr>
        <w:rPr>
          <w:sz w:val="22"/>
          <w:szCs w:val="22"/>
        </w:rPr>
      </w:pPr>
    </w:p>
    <w:p w14:paraId="767A7839" w14:textId="5363192B" w:rsidR="00E80800" w:rsidRPr="00D10A43" w:rsidRDefault="00E80800" w:rsidP="00E80800">
      <w:pPr>
        <w:rPr>
          <w:b/>
          <w:sz w:val="22"/>
          <w:szCs w:val="22"/>
          <w:u w:val="single"/>
        </w:rPr>
      </w:pPr>
      <w:r w:rsidRPr="00D10A43">
        <w:rPr>
          <w:b/>
          <w:sz w:val="22"/>
          <w:szCs w:val="22"/>
          <w:u w:val="single"/>
        </w:rPr>
        <w:t>VII: Common Elements of an Insurance Policy</w:t>
      </w:r>
    </w:p>
    <w:p w14:paraId="2B50C94A" w14:textId="25350845" w:rsidR="00E80800" w:rsidRPr="00D10A43" w:rsidRDefault="00E80800" w:rsidP="00E80800">
      <w:pPr>
        <w:rPr>
          <w:sz w:val="22"/>
          <w:szCs w:val="22"/>
        </w:rPr>
      </w:pPr>
      <w:r w:rsidRPr="00D10A43">
        <w:rPr>
          <w:sz w:val="22"/>
          <w:szCs w:val="22"/>
          <w:lang w:val="en-CA"/>
        </w:rPr>
        <w:t>**Insurance Ks look deceptively complicated</w:t>
      </w:r>
    </w:p>
    <w:p w14:paraId="5546D953" w14:textId="20A9AFA7" w:rsidR="00E80800" w:rsidRPr="00D10A43" w:rsidRDefault="00E80800" w:rsidP="005B7158">
      <w:pPr>
        <w:pStyle w:val="ListParagraph"/>
        <w:numPr>
          <w:ilvl w:val="0"/>
          <w:numId w:val="6"/>
        </w:numPr>
        <w:rPr>
          <w:sz w:val="22"/>
          <w:szCs w:val="22"/>
        </w:rPr>
      </w:pPr>
      <w:r w:rsidRPr="00D10A43">
        <w:rPr>
          <w:b/>
          <w:sz w:val="22"/>
          <w:szCs w:val="22"/>
          <w:lang w:val="en-CA"/>
        </w:rPr>
        <w:t>Insurance Agreement</w:t>
      </w:r>
      <w:r w:rsidRPr="00D10A43">
        <w:rPr>
          <w:sz w:val="22"/>
          <w:szCs w:val="22"/>
          <w:lang w:val="en-CA"/>
        </w:rPr>
        <w:t>: the part of the agreement that tells you what the subject matter of the insurance is and what risks are covered</w:t>
      </w:r>
    </w:p>
    <w:p w14:paraId="1A0C1CE5" w14:textId="10F531E8" w:rsidR="00E80800" w:rsidRPr="00D10A43" w:rsidRDefault="00E80800" w:rsidP="005B7158">
      <w:pPr>
        <w:pStyle w:val="ListParagraph"/>
        <w:numPr>
          <w:ilvl w:val="0"/>
          <w:numId w:val="6"/>
        </w:numPr>
        <w:rPr>
          <w:sz w:val="22"/>
          <w:szCs w:val="22"/>
        </w:rPr>
      </w:pPr>
      <w:r w:rsidRPr="00D10A43">
        <w:rPr>
          <w:b/>
          <w:sz w:val="22"/>
          <w:szCs w:val="22"/>
          <w:lang w:val="en-CA"/>
        </w:rPr>
        <w:t>Exclusions:</w:t>
      </w:r>
      <w:r w:rsidRPr="00D10A43">
        <w:rPr>
          <w:sz w:val="22"/>
          <w:szCs w:val="22"/>
          <w:lang w:val="en-CA"/>
        </w:rPr>
        <w:t xml:space="preserve"> restrict the insuring agreement; ‘what is carved out of the coverage?”</w:t>
      </w:r>
    </w:p>
    <w:p w14:paraId="7D5E0E3C" w14:textId="060B3748" w:rsidR="00E80800" w:rsidRPr="00D10A43" w:rsidRDefault="00E80800" w:rsidP="00E80800">
      <w:pPr>
        <w:pStyle w:val="ListParagraph"/>
        <w:numPr>
          <w:ilvl w:val="0"/>
          <w:numId w:val="6"/>
        </w:numPr>
        <w:rPr>
          <w:sz w:val="22"/>
          <w:szCs w:val="22"/>
        </w:rPr>
      </w:pPr>
      <w:r w:rsidRPr="00D10A43">
        <w:rPr>
          <w:b/>
          <w:sz w:val="22"/>
          <w:szCs w:val="22"/>
          <w:lang w:val="en-CA"/>
        </w:rPr>
        <w:t>Definitions:</w:t>
      </w:r>
      <w:r w:rsidRPr="00D10A43">
        <w:rPr>
          <w:sz w:val="22"/>
          <w:szCs w:val="22"/>
          <w:lang w:val="en-CA"/>
        </w:rPr>
        <w:t xml:space="preserve"> important to read because they can drastically change the meaning of the K, even sometimes changing words where the meaning seems obvious</w:t>
      </w:r>
    </w:p>
    <w:p w14:paraId="0374DDCA" w14:textId="28DB489C" w:rsidR="00E80800" w:rsidRPr="00D10A43" w:rsidRDefault="00710181" w:rsidP="005B7158">
      <w:pPr>
        <w:numPr>
          <w:ilvl w:val="0"/>
          <w:numId w:val="7"/>
        </w:numPr>
        <w:rPr>
          <w:sz w:val="22"/>
          <w:szCs w:val="22"/>
        </w:rPr>
      </w:pPr>
      <w:r w:rsidRPr="00D10A43">
        <w:rPr>
          <w:b/>
          <w:sz w:val="22"/>
          <w:szCs w:val="22"/>
          <w:lang w:val="en-CA"/>
        </w:rPr>
        <w:t>Declarations page:</w:t>
      </w:r>
      <w:r w:rsidRPr="00D10A43">
        <w:rPr>
          <w:sz w:val="22"/>
          <w:szCs w:val="22"/>
          <w:lang w:val="en-CA"/>
        </w:rPr>
        <w:t xml:space="preserve"> sets out the basis which the parties have agr</w:t>
      </w:r>
      <w:r w:rsidR="00E80800" w:rsidRPr="00D10A43">
        <w:rPr>
          <w:sz w:val="22"/>
          <w:szCs w:val="22"/>
          <w:lang w:val="en-CA"/>
        </w:rPr>
        <w:t>eed to be bound by that policy; personally agreed upon terms</w:t>
      </w:r>
    </w:p>
    <w:p w14:paraId="67A180E2" w14:textId="0A6611CF" w:rsidR="00710181" w:rsidRPr="00D10A43" w:rsidRDefault="00710181" w:rsidP="005B7158">
      <w:pPr>
        <w:numPr>
          <w:ilvl w:val="1"/>
          <w:numId w:val="7"/>
        </w:numPr>
        <w:rPr>
          <w:sz w:val="22"/>
          <w:szCs w:val="22"/>
        </w:rPr>
      </w:pPr>
      <w:r w:rsidRPr="00D10A43">
        <w:rPr>
          <w:sz w:val="22"/>
          <w:szCs w:val="22"/>
          <w:lang w:val="en-CA"/>
        </w:rPr>
        <w:lastRenderedPageBreak/>
        <w:t>E.g. named insured, what policy has been purchased, time it is in place, premium, policy, etc</w:t>
      </w:r>
      <w:r w:rsidR="00E80800" w:rsidRPr="00D10A43">
        <w:rPr>
          <w:sz w:val="22"/>
          <w:szCs w:val="22"/>
          <w:lang w:val="en-CA"/>
        </w:rPr>
        <w:t>.</w:t>
      </w:r>
    </w:p>
    <w:p w14:paraId="04CBDCC7" w14:textId="77777777" w:rsidR="00710181" w:rsidRPr="00D10A43" w:rsidRDefault="00710181" w:rsidP="005B7158">
      <w:pPr>
        <w:numPr>
          <w:ilvl w:val="0"/>
          <w:numId w:val="7"/>
        </w:numPr>
        <w:rPr>
          <w:sz w:val="22"/>
          <w:szCs w:val="22"/>
        </w:rPr>
      </w:pPr>
      <w:r w:rsidRPr="00D10A43">
        <w:rPr>
          <w:b/>
          <w:sz w:val="22"/>
          <w:szCs w:val="22"/>
          <w:lang w:val="en-CA"/>
        </w:rPr>
        <w:t>Endorsements</w:t>
      </w:r>
      <w:r w:rsidRPr="00D10A43">
        <w:rPr>
          <w:sz w:val="22"/>
          <w:szCs w:val="22"/>
          <w:lang w:val="en-CA"/>
        </w:rPr>
        <w:t>: either add or detract from the coverage</w:t>
      </w:r>
    </w:p>
    <w:p w14:paraId="1BC96735" w14:textId="77777777" w:rsidR="00E80800" w:rsidRPr="00D10A43" w:rsidRDefault="00E80800" w:rsidP="00E80800">
      <w:pPr>
        <w:rPr>
          <w:sz w:val="22"/>
          <w:szCs w:val="22"/>
        </w:rPr>
      </w:pPr>
    </w:p>
    <w:p w14:paraId="1CB38D86" w14:textId="77777777" w:rsidR="00DF0E98" w:rsidRDefault="00DF0E98" w:rsidP="00E80800">
      <w:pPr>
        <w:rPr>
          <w:b/>
          <w:sz w:val="22"/>
          <w:szCs w:val="22"/>
          <w:u w:val="single"/>
        </w:rPr>
      </w:pPr>
    </w:p>
    <w:p w14:paraId="240935D1" w14:textId="2F80E106" w:rsidR="00710181" w:rsidRPr="00D10A43" w:rsidRDefault="006368AF" w:rsidP="00E80800">
      <w:pPr>
        <w:rPr>
          <w:b/>
          <w:sz w:val="22"/>
          <w:szCs w:val="22"/>
          <w:u w:val="single"/>
        </w:rPr>
      </w:pPr>
      <w:r w:rsidRPr="00D10A43">
        <w:rPr>
          <w:b/>
          <w:sz w:val="22"/>
          <w:szCs w:val="22"/>
          <w:u w:val="single"/>
        </w:rPr>
        <w:t>VII</w:t>
      </w:r>
      <w:r w:rsidR="00C16822" w:rsidRPr="00D10A43">
        <w:rPr>
          <w:b/>
          <w:sz w:val="22"/>
          <w:szCs w:val="22"/>
          <w:u w:val="single"/>
        </w:rPr>
        <w:t>I</w:t>
      </w:r>
      <w:r w:rsidRPr="00D10A43">
        <w:rPr>
          <w:b/>
          <w:sz w:val="22"/>
          <w:szCs w:val="22"/>
          <w:u w:val="single"/>
        </w:rPr>
        <w:t xml:space="preserve">. </w:t>
      </w:r>
      <w:r w:rsidR="00710181" w:rsidRPr="00D10A43">
        <w:rPr>
          <w:b/>
          <w:sz w:val="22"/>
          <w:szCs w:val="22"/>
          <w:u w:val="single"/>
        </w:rPr>
        <w:t xml:space="preserve">PARTICULAR STATUTORY PROVISIONS CAN OVERRIDE CLASSIFICATIONS </w:t>
      </w:r>
    </w:p>
    <w:p w14:paraId="7BB36484" w14:textId="107FDF36" w:rsidR="00E80800" w:rsidRPr="00D10A43" w:rsidRDefault="00E80800" w:rsidP="005B7158">
      <w:pPr>
        <w:pStyle w:val="ListParagraph"/>
        <w:numPr>
          <w:ilvl w:val="0"/>
          <w:numId w:val="7"/>
        </w:numPr>
        <w:rPr>
          <w:sz w:val="22"/>
          <w:szCs w:val="22"/>
        </w:rPr>
      </w:pPr>
      <w:r w:rsidRPr="00D10A43">
        <w:rPr>
          <w:sz w:val="22"/>
          <w:szCs w:val="22"/>
        </w:rPr>
        <w:t xml:space="preserve">Example:  </w:t>
      </w:r>
      <w:r w:rsidRPr="00DF0E98">
        <w:rPr>
          <w:b/>
          <w:color w:val="0070C0"/>
          <w:sz w:val="22"/>
          <w:szCs w:val="22"/>
        </w:rPr>
        <w:t>Part V,  Subpart 1, s. 513</w:t>
      </w:r>
      <w:r w:rsidRPr="00D10A43">
        <w:rPr>
          <w:sz w:val="22"/>
          <w:szCs w:val="22"/>
        </w:rPr>
        <w:t>:</w:t>
      </w:r>
      <w:r w:rsidR="006368AF" w:rsidRPr="00D10A43">
        <w:rPr>
          <w:sz w:val="22"/>
          <w:szCs w:val="22"/>
        </w:rPr>
        <w:t xml:space="preserve"> </w:t>
      </w:r>
      <w:r w:rsidRPr="00D10A43">
        <w:rPr>
          <w:i/>
          <w:iCs/>
          <w:sz w:val="22"/>
          <w:szCs w:val="22"/>
        </w:rPr>
        <w:t>Subject to ss. 638 and 696 and except as otherwise provided, the provisions of this Subpart, where not inconsistent with other provisions of this Act, apply to every contract made in Alberta other than a contract of</w:t>
      </w:r>
    </w:p>
    <w:p w14:paraId="2C240920" w14:textId="14A2C1CF" w:rsidR="00E80800" w:rsidRPr="00D10A43" w:rsidRDefault="00E80800" w:rsidP="00E80800">
      <w:pPr>
        <w:rPr>
          <w:sz w:val="22"/>
          <w:szCs w:val="22"/>
        </w:rPr>
      </w:pPr>
      <w:r w:rsidRPr="00D10A43">
        <w:rPr>
          <w:i/>
          <w:iCs/>
          <w:sz w:val="22"/>
          <w:szCs w:val="22"/>
        </w:rPr>
        <w:tab/>
      </w:r>
      <w:r w:rsidRPr="00D10A43">
        <w:rPr>
          <w:i/>
          <w:iCs/>
          <w:sz w:val="22"/>
          <w:szCs w:val="22"/>
        </w:rPr>
        <w:tab/>
      </w:r>
      <w:r w:rsidR="006368AF" w:rsidRPr="00D10A43">
        <w:rPr>
          <w:i/>
          <w:iCs/>
          <w:sz w:val="22"/>
          <w:szCs w:val="22"/>
        </w:rPr>
        <w:tab/>
      </w:r>
      <w:r w:rsidRPr="00D10A43">
        <w:rPr>
          <w:i/>
          <w:iCs/>
          <w:sz w:val="22"/>
          <w:szCs w:val="22"/>
        </w:rPr>
        <w:t>(a) life insurance</w:t>
      </w:r>
    </w:p>
    <w:p w14:paraId="7D7EDD20" w14:textId="42F1D59A" w:rsidR="00E80800" w:rsidRPr="00D10A43" w:rsidRDefault="00E80800" w:rsidP="00E80800">
      <w:pPr>
        <w:rPr>
          <w:sz w:val="22"/>
          <w:szCs w:val="22"/>
        </w:rPr>
      </w:pPr>
      <w:r w:rsidRPr="00D10A43">
        <w:rPr>
          <w:i/>
          <w:iCs/>
          <w:sz w:val="22"/>
          <w:szCs w:val="22"/>
        </w:rPr>
        <w:tab/>
      </w:r>
      <w:r w:rsidRPr="00D10A43">
        <w:rPr>
          <w:i/>
          <w:iCs/>
          <w:sz w:val="22"/>
          <w:szCs w:val="22"/>
        </w:rPr>
        <w:tab/>
      </w:r>
      <w:r w:rsidR="006368AF" w:rsidRPr="00D10A43">
        <w:rPr>
          <w:i/>
          <w:iCs/>
          <w:sz w:val="22"/>
          <w:szCs w:val="22"/>
        </w:rPr>
        <w:tab/>
      </w:r>
      <w:r w:rsidRPr="00D10A43">
        <w:rPr>
          <w:i/>
          <w:iCs/>
          <w:sz w:val="22"/>
          <w:szCs w:val="22"/>
        </w:rPr>
        <w:t>(b) accident and sickness insurance or</w:t>
      </w:r>
    </w:p>
    <w:p w14:paraId="06F5FFED" w14:textId="529C3FA6" w:rsidR="00E80800" w:rsidRPr="00D10A43" w:rsidRDefault="00E80800" w:rsidP="00E80800">
      <w:pPr>
        <w:rPr>
          <w:i/>
          <w:iCs/>
          <w:sz w:val="22"/>
          <w:szCs w:val="22"/>
        </w:rPr>
      </w:pPr>
      <w:r w:rsidRPr="00D10A43">
        <w:rPr>
          <w:i/>
          <w:iCs/>
          <w:sz w:val="22"/>
          <w:szCs w:val="22"/>
        </w:rPr>
        <w:tab/>
      </w:r>
      <w:r w:rsidRPr="00D10A43">
        <w:rPr>
          <w:i/>
          <w:iCs/>
          <w:sz w:val="22"/>
          <w:szCs w:val="22"/>
        </w:rPr>
        <w:tab/>
      </w:r>
      <w:r w:rsidR="006368AF" w:rsidRPr="00D10A43">
        <w:rPr>
          <w:i/>
          <w:iCs/>
          <w:sz w:val="22"/>
          <w:szCs w:val="22"/>
        </w:rPr>
        <w:tab/>
      </w:r>
      <w:r w:rsidRPr="00D10A43">
        <w:rPr>
          <w:i/>
          <w:iCs/>
          <w:sz w:val="22"/>
          <w:szCs w:val="22"/>
        </w:rPr>
        <w:t>(c) reinsurance</w:t>
      </w:r>
    </w:p>
    <w:p w14:paraId="0BF8D662" w14:textId="705CEFF9" w:rsidR="00231EDB" w:rsidRPr="00D10A43" w:rsidRDefault="00231EDB" w:rsidP="005B7158">
      <w:pPr>
        <w:pStyle w:val="ListParagraph"/>
        <w:numPr>
          <w:ilvl w:val="0"/>
          <w:numId w:val="7"/>
        </w:numPr>
        <w:rPr>
          <w:iCs/>
          <w:sz w:val="22"/>
          <w:szCs w:val="22"/>
        </w:rPr>
      </w:pPr>
      <w:r w:rsidRPr="00D10A43">
        <w:rPr>
          <w:iCs/>
          <w:sz w:val="22"/>
          <w:szCs w:val="22"/>
          <w:lang w:val="en-CA"/>
        </w:rPr>
        <w:t>Have to read both provisions concurrently to determine what may or may not apply</w:t>
      </w:r>
    </w:p>
    <w:p w14:paraId="67A66C22" w14:textId="77777777" w:rsidR="00981DF5" w:rsidRPr="00D10A43" w:rsidRDefault="00981DF5" w:rsidP="00981DF5">
      <w:pPr>
        <w:rPr>
          <w:iCs/>
          <w:sz w:val="22"/>
          <w:szCs w:val="22"/>
        </w:rPr>
      </w:pPr>
    </w:p>
    <w:p w14:paraId="259E2562" w14:textId="47A6BF59" w:rsidR="00981DF5" w:rsidRPr="00D10A43" w:rsidRDefault="00C16822" w:rsidP="00981DF5">
      <w:pPr>
        <w:rPr>
          <w:iCs/>
          <w:sz w:val="22"/>
          <w:szCs w:val="22"/>
          <w:lang w:val="en-CA"/>
        </w:rPr>
      </w:pPr>
      <w:r w:rsidRPr="00D10A43">
        <w:rPr>
          <w:b/>
          <w:iCs/>
          <w:sz w:val="22"/>
          <w:szCs w:val="22"/>
          <w:u w:val="single"/>
        </w:rPr>
        <w:t>IX</w:t>
      </w:r>
      <w:r w:rsidR="00981DF5" w:rsidRPr="00D10A43">
        <w:rPr>
          <w:b/>
          <w:iCs/>
          <w:sz w:val="22"/>
          <w:szCs w:val="22"/>
          <w:u w:val="single"/>
        </w:rPr>
        <w:t>. Classification can Impact Substantive Rights:</w:t>
      </w:r>
      <w:r w:rsidR="00981DF5" w:rsidRPr="00D10A43">
        <w:rPr>
          <w:iCs/>
          <w:sz w:val="22"/>
          <w:szCs w:val="22"/>
        </w:rPr>
        <w:t xml:space="preserve"> </w:t>
      </w:r>
      <w:r w:rsidR="00981DF5" w:rsidRPr="00D10A43">
        <w:rPr>
          <w:iCs/>
          <w:sz w:val="22"/>
          <w:szCs w:val="22"/>
          <w:lang w:val="en-CA"/>
        </w:rPr>
        <w:t>illustrate the importance of classifying insurance contracts</w:t>
      </w:r>
    </w:p>
    <w:p w14:paraId="4EE3FD81" w14:textId="7503D4EB" w:rsidR="00981DF5" w:rsidRPr="00D10A43" w:rsidRDefault="00981DF5" w:rsidP="005B7158">
      <w:pPr>
        <w:pStyle w:val="ListParagraph"/>
        <w:numPr>
          <w:ilvl w:val="0"/>
          <w:numId w:val="7"/>
        </w:numPr>
        <w:rPr>
          <w:iCs/>
          <w:sz w:val="22"/>
          <w:szCs w:val="22"/>
        </w:rPr>
      </w:pPr>
      <w:r w:rsidRPr="00D10A43">
        <w:rPr>
          <w:iCs/>
          <w:sz w:val="22"/>
          <w:szCs w:val="22"/>
          <w:lang w:val="en-CA"/>
        </w:rPr>
        <w:t xml:space="preserve">SCC decisions </w:t>
      </w:r>
      <w:r w:rsidRPr="00D10A43">
        <w:rPr>
          <w:iCs/>
          <w:sz w:val="22"/>
          <w:szCs w:val="22"/>
          <w:cs/>
          <w:lang w:bidi="mr-IN"/>
        </w:rPr>
        <w:t>–</w:t>
      </w:r>
      <w:r w:rsidRPr="00D10A43">
        <w:rPr>
          <w:iCs/>
          <w:sz w:val="22"/>
          <w:szCs w:val="22"/>
          <w:lang w:val="en-CA"/>
        </w:rPr>
        <w:t xml:space="preserve"> significantly affected insurance reform in AB therefore the issues in these cases are </w:t>
      </w:r>
      <w:r w:rsidR="00CC40FC" w:rsidRPr="00D10A43">
        <w:rPr>
          <w:iCs/>
          <w:sz w:val="22"/>
          <w:szCs w:val="22"/>
          <w:lang w:val="en-CA"/>
        </w:rPr>
        <w:t>no longer</w:t>
      </w:r>
      <w:r w:rsidRPr="00D10A43">
        <w:rPr>
          <w:iCs/>
          <w:sz w:val="22"/>
          <w:szCs w:val="22"/>
          <w:lang w:val="en-CA"/>
        </w:rPr>
        <w:t xml:space="preserve"> an issue in our province but are in others</w:t>
      </w:r>
    </w:p>
    <w:p w14:paraId="0BA5826D" w14:textId="6DFF0027" w:rsidR="00981DF5" w:rsidRPr="00D10A43" w:rsidRDefault="00981DF5" w:rsidP="005B7158">
      <w:pPr>
        <w:pStyle w:val="ListParagraph"/>
        <w:numPr>
          <w:ilvl w:val="0"/>
          <w:numId w:val="7"/>
        </w:numPr>
        <w:rPr>
          <w:iCs/>
          <w:sz w:val="22"/>
          <w:szCs w:val="22"/>
        </w:rPr>
      </w:pPr>
      <w:r w:rsidRPr="00D10A43">
        <w:rPr>
          <w:iCs/>
          <w:sz w:val="22"/>
          <w:szCs w:val="22"/>
          <w:lang w:val="en-CA"/>
        </w:rPr>
        <w:t>Substantive rights to parties to a K can be affected by how insurance is classified</w:t>
      </w:r>
    </w:p>
    <w:p w14:paraId="4FED83CE" w14:textId="4EC7FA50" w:rsidR="00981DF5" w:rsidRPr="00D10A43" w:rsidRDefault="00981DF5" w:rsidP="00981DF5">
      <w:pPr>
        <w:rPr>
          <w:iCs/>
          <w:sz w:val="22"/>
          <w:szCs w:val="22"/>
        </w:rPr>
      </w:pPr>
    </w:p>
    <w:p w14:paraId="21133514" w14:textId="77777777" w:rsidR="00981DF5" w:rsidRPr="00D10A43" w:rsidRDefault="00981DF5" w:rsidP="00046E22">
      <w:pPr>
        <w:ind w:firstLine="357"/>
        <w:rPr>
          <w:b/>
          <w:iCs/>
          <w:color w:val="FF0000"/>
          <w:sz w:val="22"/>
          <w:szCs w:val="22"/>
        </w:rPr>
      </w:pPr>
      <w:r w:rsidRPr="00D10A43">
        <w:rPr>
          <w:iCs/>
          <w:sz w:val="22"/>
          <w:szCs w:val="22"/>
        </w:rPr>
        <w:sym w:font="Wingdings" w:char="F0E0"/>
      </w:r>
      <w:r w:rsidRPr="00D10A43">
        <w:rPr>
          <w:iCs/>
          <w:sz w:val="22"/>
          <w:szCs w:val="22"/>
        </w:rPr>
        <w:t xml:space="preserve"> </w:t>
      </w:r>
      <w:r w:rsidRPr="00D10A43">
        <w:rPr>
          <w:b/>
          <w:i/>
          <w:iCs/>
          <w:color w:val="FF0000"/>
          <w:sz w:val="22"/>
          <w:szCs w:val="22"/>
        </w:rPr>
        <w:t>KP Pacific Holdings Ltd. v. Guardian Insurance Co. of Canada</w:t>
      </w:r>
      <w:r w:rsidRPr="00D10A43">
        <w:rPr>
          <w:b/>
          <w:iCs/>
          <w:color w:val="FF0000"/>
          <w:sz w:val="22"/>
          <w:szCs w:val="22"/>
        </w:rPr>
        <w:t xml:space="preserve"> (2003) SCC</w:t>
      </w:r>
    </w:p>
    <w:tbl>
      <w:tblPr>
        <w:tblStyle w:val="TableGrid"/>
        <w:tblW w:w="0" w:type="auto"/>
        <w:tblLook w:val="04A0" w:firstRow="1" w:lastRow="0" w:firstColumn="1" w:lastColumn="0" w:noHBand="0" w:noVBand="1"/>
      </w:tblPr>
      <w:tblGrid>
        <w:gridCol w:w="10790"/>
      </w:tblGrid>
      <w:tr w:rsidR="004D0BD0" w:rsidRPr="00D10A43" w14:paraId="7D7D80C2" w14:textId="77777777" w:rsidTr="004D0BD0">
        <w:tc>
          <w:tcPr>
            <w:tcW w:w="10790" w:type="dxa"/>
          </w:tcPr>
          <w:p w14:paraId="3C149AA5" w14:textId="770994AC" w:rsidR="004D0BD0" w:rsidRPr="00D10A43" w:rsidRDefault="004D0BD0" w:rsidP="00981DF5">
            <w:pPr>
              <w:rPr>
                <w:rFonts w:cs="Arial"/>
                <w:b/>
                <w:iCs/>
                <w:sz w:val="22"/>
                <w:szCs w:val="22"/>
              </w:rPr>
            </w:pPr>
            <w:r w:rsidRPr="00D10A43">
              <w:rPr>
                <w:rFonts w:cs="Arial"/>
                <w:b/>
                <w:iCs/>
                <w:sz w:val="22"/>
                <w:szCs w:val="22"/>
              </w:rPr>
              <w:t>SUM: even though</w:t>
            </w:r>
            <w:r w:rsidRPr="00D10A43">
              <w:rPr>
                <w:rFonts w:cs="Arial"/>
                <w:b/>
                <w:i/>
                <w:iCs/>
                <w:sz w:val="22"/>
                <w:szCs w:val="22"/>
              </w:rPr>
              <w:t xml:space="preserve"> </w:t>
            </w:r>
            <w:r w:rsidRPr="00D10A43">
              <w:rPr>
                <w:rFonts w:cs="Arial"/>
                <w:b/>
                <w:i/>
                <w:sz w:val="22"/>
                <w:szCs w:val="22"/>
              </w:rPr>
              <w:t xml:space="preserve">Insurance Act </w:t>
            </w:r>
            <w:r w:rsidRPr="00D10A43">
              <w:rPr>
                <w:rFonts w:cs="Arial"/>
                <w:b/>
                <w:sz w:val="22"/>
                <w:szCs w:val="22"/>
              </w:rPr>
              <w:t>did not reflect modern reality, general limitation period applies.</w:t>
            </w:r>
          </w:p>
        </w:tc>
      </w:tr>
      <w:tr w:rsidR="004D0BD0" w:rsidRPr="00D10A43" w14:paraId="64F1884E" w14:textId="77777777" w:rsidTr="004D0BD0">
        <w:tc>
          <w:tcPr>
            <w:tcW w:w="10790" w:type="dxa"/>
          </w:tcPr>
          <w:p w14:paraId="1AE225CD" w14:textId="77777777" w:rsidR="004D0BD0" w:rsidRPr="00D10A43" w:rsidRDefault="004D0BD0" w:rsidP="004D0BD0">
            <w:pPr>
              <w:tabs>
                <w:tab w:val="num" w:pos="720"/>
              </w:tabs>
              <w:rPr>
                <w:iCs/>
                <w:sz w:val="22"/>
                <w:szCs w:val="22"/>
                <w:lang w:val="en-CA"/>
              </w:rPr>
            </w:pPr>
            <w:r w:rsidRPr="00D10A43">
              <w:rPr>
                <w:b/>
                <w:iCs/>
                <w:sz w:val="22"/>
                <w:szCs w:val="22"/>
              </w:rPr>
              <w:t xml:space="preserve">FACTS: </w:t>
            </w:r>
            <w:r w:rsidRPr="00D10A43">
              <w:rPr>
                <w:iCs/>
                <w:sz w:val="22"/>
                <w:szCs w:val="22"/>
                <w:lang w:val="en-CA"/>
              </w:rPr>
              <w:t xml:space="preserve">KP owned hotel that was damaged in fire. KP went to insurance company and claimed loss. Had all risks insurance policy for the property. Dispute about coverage </w:t>
            </w:r>
            <w:r w:rsidRPr="00D10A43">
              <w:rPr>
                <w:iCs/>
                <w:sz w:val="22"/>
                <w:szCs w:val="22"/>
                <w:cs/>
                <w:lang w:bidi="mr-IN"/>
              </w:rPr>
              <w:t>–</w:t>
            </w:r>
            <w:r w:rsidRPr="00D10A43">
              <w:rPr>
                <w:iCs/>
                <w:sz w:val="22"/>
                <w:szCs w:val="22"/>
                <w:lang w:val="en-CA"/>
              </w:rPr>
              <w:t xml:space="preserve"> KP ended up suing. </w:t>
            </w:r>
          </w:p>
          <w:p w14:paraId="70D0DFF1" w14:textId="670CE47B" w:rsidR="004D0BD0" w:rsidRPr="003E56A0" w:rsidRDefault="004D0BD0" w:rsidP="004D0BD0">
            <w:pPr>
              <w:tabs>
                <w:tab w:val="num" w:pos="720"/>
              </w:tabs>
              <w:rPr>
                <w:rFonts w:cs="Arial"/>
                <w:sz w:val="22"/>
                <w:szCs w:val="22"/>
              </w:rPr>
            </w:pPr>
            <w:r w:rsidRPr="003E56A0">
              <w:rPr>
                <w:rFonts w:cs="Arial"/>
                <w:b/>
                <w:iCs/>
                <w:sz w:val="22"/>
                <w:szCs w:val="22"/>
                <w:lang w:val="en-CA"/>
              </w:rPr>
              <w:t xml:space="preserve">ISSUE: </w:t>
            </w:r>
            <w:r w:rsidRPr="003E56A0">
              <w:rPr>
                <w:rFonts w:cs="Arial"/>
                <w:iCs/>
                <w:sz w:val="22"/>
                <w:szCs w:val="22"/>
                <w:lang w:val="en-CA"/>
              </w:rPr>
              <w:t xml:space="preserve">Insurance company argued that suing was too late because provision in statute that said under fire insurance had to bring claim within a year. </w:t>
            </w:r>
            <w:r w:rsidR="003E56A0" w:rsidRPr="003E56A0">
              <w:rPr>
                <w:rFonts w:cs="Arial"/>
                <w:sz w:val="22"/>
                <w:szCs w:val="22"/>
              </w:rPr>
              <w:t>Insured relied on general section of statute which said that a two-year limitation period applied.</w:t>
            </w:r>
          </w:p>
          <w:p w14:paraId="74A6377E" w14:textId="51E60B84" w:rsidR="003E56A0" w:rsidRPr="003E56A0" w:rsidRDefault="003E56A0" w:rsidP="003E56A0">
            <w:pPr>
              <w:pStyle w:val="ListParagraph"/>
              <w:numPr>
                <w:ilvl w:val="0"/>
                <w:numId w:val="7"/>
              </w:numPr>
              <w:rPr>
                <w:rFonts w:cs="Arial"/>
                <w:i/>
                <w:iCs/>
                <w:sz w:val="22"/>
                <w:szCs w:val="22"/>
                <w:lang w:val="en-CA"/>
              </w:rPr>
            </w:pPr>
            <w:r w:rsidRPr="003E56A0">
              <w:rPr>
                <w:rFonts w:cs="Arial"/>
                <w:i/>
                <w:sz w:val="22"/>
                <w:szCs w:val="22"/>
              </w:rPr>
              <w:t>What is the classification of the insurance contract?</w:t>
            </w:r>
          </w:p>
          <w:p w14:paraId="52C183FE" w14:textId="703EFA71" w:rsidR="004D0BD0" w:rsidRPr="00D10A43" w:rsidRDefault="004D0BD0" w:rsidP="004D0BD0">
            <w:pPr>
              <w:tabs>
                <w:tab w:val="num" w:pos="720"/>
              </w:tabs>
              <w:rPr>
                <w:iCs/>
                <w:sz w:val="22"/>
                <w:szCs w:val="22"/>
                <w:lang w:val="en-CA"/>
              </w:rPr>
            </w:pPr>
            <w:r w:rsidRPr="00D10A43">
              <w:rPr>
                <w:b/>
                <w:iCs/>
                <w:sz w:val="22"/>
                <w:szCs w:val="22"/>
                <w:lang w:val="en-CA"/>
              </w:rPr>
              <w:t>DECISION</w:t>
            </w:r>
            <w:r w:rsidRPr="00D10A43">
              <w:rPr>
                <w:iCs/>
                <w:sz w:val="22"/>
                <w:szCs w:val="22"/>
                <w:lang w:val="en-CA"/>
              </w:rPr>
              <w:t>: not fire insurance despite fact claiming loss from a fire. K was designed to cover a lot of different things = general 2-year limitation period applies</w:t>
            </w:r>
          </w:p>
        </w:tc>
      </w:tr>
    </w:tbl>
    <w:p w14:paraId="064E28A2" w14:textId="77777777" w:rsidR="00B37497" w:rsidRDefault="00B37497" w:rsidP="00981DF5">
      <w:pPr>
        <w:tabs>
          <w:tab w:val="num" w:pos="720"/>
        </w:tabs>
        <w:rPr>
          <w:iCs/>
          <w:sz w:val="22"/>
          <w:szCs w:val="22"/>
          <w:lang w:val="en-CA"/>
        </w:rPr>
      </w:pPr>
    </w:p>
    <w:p w14:paraId="77A42979" w14:textId="6390B5CF" w:rsidR="00E54810" w:rsidRPr="00D10A43" w:rsidRDefault="00046E22" w:rsidP="00E54810">
      <w:pPr>
        <w:tabs>
          <w:tab w:val="num" w:pos="720"/>
        </w:tabs>
        <w:rPr>
          <w:iCs/>
          <w:color w:val="FF0000"/>
          <w:sz w:val="22"/>
          <w:szCs w:val="22"/>
        </w:rPr>
      </w:pPr>
      <w:r>
        <w:rPr>
          <w:iCs/>
          <w:sz w:val="22"/>
          <w:szCs w:val="22"/>
          <w:lang w:val="en-CA"/>
        </w:rPr>
        <w:t xml:space="preserve">     </w:t>
      </w:r>
      <w:r w:rsidR="00E54810" w:rsidRPr="00D10A43">
        <w:rPr>
          <w:iCs/>
          <w:sz w:val="22"/>
          <w:szCs w:val="22"/>
          <w:lang w:val="en-CA"/>
        </w:rPr>
        <w:sym w:font="Wingdings" w:char="F0E0"/>
      </w:r>
      <w:r w:rsidR="00E54810" w:rsidRPr="00D10A43">
        <w:rPr>
          <w:iCs/>
          <w:sz w:val="22"/>
          <w:szCs w:val="22"/>
          <w:lang w:val="en-CA"/>
        </w:rPr>
        <w:t xml:space="preserve"> </w:t>
      </w:r>
      <w:r w:rsidR="00E54810" w:rsidRPr="00D10A43">
        <w:rPr>
          <w:b/>
          <w:i/>
          <w:iCs/>
          <w:color w:val="FF0000"/>
          <w:sz w:val="22"/>
          <w:szCs w:val="22"/>
        </w:rPr>
        <w:t xml:space="preserve">Churchland v. Gore Mutual Insurance Co. </w:t>
      </w:r>
      <w:r w:rsidR="00E54810" w:rsidRPr="00D10A43">
        <w:rPr>
          <w:b/>
          <w:iCs/>
          <w:color w:val="FF0000"/>
          <w:sz w:val="22"/>
          <w:szCs w:val="22"/>
        </w:rPr>
        <w:t>(2003) SCC</w:t>
      </w:r>
      <w:r w:rsidR="00E54810" w:rsidRPr="00D10A43">
        <w:rPr>
          <w:iCs/>
          <w:color w:val="FF0000"/>
          <w:sz w:val="22"/>
          <w:szCs w:val="22"/>
        </w:rPr>
        <w:t xml:space="preserve"> </w:t>
      </w:r>
    </w:p>
    <w:tbl>
      <w:tblPr>
        <w:tblStyle w:val="TableGrid"/>
        <w:tblW w:w="0" w:type="auto"/>
        <w:tblLook w:val="04A0" w:firstRow="1" w:lastRow="0" w:firstColumn="1" w:lastColumn="0" w:noHBand="0" w:noVBand="1"/>
      </w:tblPr>
      <w:tblGrid>
        <w:gridCol w:w="10790"/>
      </w:tblGrid>
      <w:tr w:rsidR="004D0BD0" w:rsidRPr="00D10A43" w14:paraId="7F00B4C0" w14:textId="77777777" w:rsidTr="004D0BD0">
        <w:tc>
          <w:tcPr>
            <w:tcW w:w="10790" w:type="dxa"/>
          </w:tcPr>
          <w:p w14:paraId="760027B8" w14:textId="0B80CFEB" w:rsidR="004D0BD0" w:rsidRPr="00D10A43" w:rsidRDefault="004D0BD0" w:rsidP="00E54810">
            <w:pPr>
              <w:tabs>
                <w:tab w:val="num" w:pos="720"/>
              </w:tabs>
              <w:rPr>
                <w:b/>
                <w:iCs/>
                <w:sz w:val="22"/>
                <w:szCs w:val="22"/>
              </w:rPr>
            </w:pPr>
            <w:r w:rsidRPr="00D10A43">
              <w:rPr>
                <w:b/>
                <w:iCs/>
                <w:sz w:val="22"/>
                <w:szCs w:val="22"/>
              </w:rPr>
              <w:t>SUM: AB modernized insurance classifications in accordance with this SCC decision</w:t>
            </w:r>
          </w:p>
        </w:tc>
      </w:tr>
      <w:tr w:rsidR="004D0BD0" w:rsidRPr="00D10A43" w14:paraId="369435CD" w14:textId="77777777" w:rsidTr="004D0BD0">
        <w:tc>
          <w:tcPr>
            <w:tcW w:w="10790" w:type="dxa"/>
          </w:tcPr>
          <w:p w14:paraId="0D6C9FAD" w14:textId="1F4CD638" w:rsidR="004D0BD0" w:rsidRPr="00D10A43" w:rsidRDefault="004D0BD0" w:rsidP="004D0BD0">
            <w:pPr>
              <w:rPr>
                <w:rFonts w:cs="Arial"/>
                <w:sz w:val="22"/>
                <w:szCs w:val="22"/>
                <w:lang w:val="en-CA"/>
              </w:rPr>
            </w:pPr>
            <w:r w:rsidRPr="00D10A43">
              <w:rPr>
                <w:rFonts w:eastAsia="Calibri" w:cs="Arial"/>
                <w:b/>
                <w:sz w:val="22"/>
                <w:szCs w:val="22"/>
              </w:rPr>
              <w:t>FACTS</w:t>
            </w:r>
            <w:r w:rsidRPr="00D10A43">
              <w:rPr>
                <w:rFonts w:cs="Arial"/>
                <w:b/>
                <w:sz w:val="22"/>
                <w:szCs w:val="22"/>
              </w:rPr>
              <w:t xml:space="preserve">: </w:t>
            </w:r>
            <w:r w:rsidRPr="00D10A43">
              <w:rPr>
                <w:rFonts w:eastAsia="Calibri" w:cs="Arial"/>
                <w:sz w:val="22"/>
                <w:szCs w:val="22"/>
              </w:rPr>
              <w:t>Homeowners</w:t>
            </w:r>
            <w:r w:rsidRPr="00D10A43">
              <w:rPr>
                <w:rFonts w:cs="Arial"/>
                <w:sz w:val="22"/>
                <w:szCs w:val="22"/>
              </w:rPr>
              <w:t xml:space="preserve"> </w:t>
            </w:r>
            <w:r w:rsidRPr="00D10A43">
              <w:rPr>
                <w:rFonts w:eastAsia="Calibri" w:cs="Arial"/>
                <w:sz w:val="22"/>
                <w:szCs w:val="22"/>
              </w:rPr>
              <w:t>insurance</w:t>
            </w:r>
            <w:r w:rsidRPr="00D10A43">
              <w:rPr>
                <w:rFonts w:cs="Arial"/>
                <w:sz w:val="22"/>
                <w:szCs w:val="22"/>
              </w:rPr>
              <w:t xml:space="preserve"> </w:t>
            </w:r>
            <w:r w:rsidRPr="00D10A43">
              <w:rPr>
                <w:rFonts w:eastAsia="Calibri" w:cs="Arial"/>
                <w:sz w:val="22"/>
                <w:szCs w:val="22"/>
              </w:rPr>
              <w:t>covers</w:t>
            </w:r>
            <w:r w:rsidRPr="00D10A43">
              <w:rPr>
                <w:rFonts w:cs="Arial"/>
                <w:sz w:val="22"/>
                <w:szCs w:val="22"/>
              </w:rPr>
              <w:t xml:space="preserve"> </w:t>
            </w:r>
            <w:r w:rsidRPr="00D10A43">
              <w:rPr>
                <w:rFonts w:eastAsia="Calibri" w:cs="Arial"/>
                <w:sz w:val="22"/>
                <w:szCs w:val="22"/>
              </w:rPr>
              <w:t>multiple</w:t>
            </w:r>
            <w:r w:rsidRPr="00D10A43">
              <w:rPr>
                <w:rFonts w:cs="Arial"/>
                <w:sz w:val="22"/>
                <w:szCs w:val="22"/>
              </w:rPr>
              <w:t xml:space="preserve"> </w:t>
            </w:r>
            <w:r w:rsidRPr="00D10A43">
              <w:rPr>
                <w:rFonts w:eastAsia="Calibri" w:cs="Arial"/>
                <w:sz w:val="22"/>
                <w:szCs w:val="22"/>
              </w:rPr>
              <w:t>risks</w:t>
            </w:r>
            <w:r w:rsidRPr="00D10A43">
              <w:rPr>
                <w:rFonts w:cs="Arial"/>
                <w:sz w:val="22"/>
                <w:szCs w:val="22"/>
              </w:rPr>
              <w:t xml:space="preserve">. </w:t>
            </w:r>
            <w:r w:rsidRPr="00D10A43">
              <w:rPr>
                <w:rFonts w:eastAsia="Calibri" w:cs="Arial"/>
                <w:sz w:val="22"/>
                <w:szCs w:val="22"/>
              </w:rPr>
              <w:t>Residence</w:t>
            </w:r>
            <w:r w:rsidRPr="00D10A43">
              <w:rPr>
                <w:rFonts w:cs="Arial"/>
                <w:sz w:val="22"/>
                <w:szCs w:val="22"/>
              </w:rPr>
              <w:t xml:space="preserve"> </w:t>
            </w:r>
            <w:r w:rsidRPr="00D10A43">
              <w:rPr>
                <w:rFonts w:eastAsia="Calibri" w:cs="Arial"/>
                <w:sz w:val="22"/>
                <w:szCs w:val="22"/>
              </w:rPr>
              <w:t>broken</w:t>
            </w:r>
            <w:r w:rsidRPr="00D10A43">
              <w:rPr>
                <w:rFonts w:cs="Arial"/>
                <w:sz w:val="22"/>
                <w:szCs w:val="22"/>
              </w:rPr>
              <w:t xml:space="preserve"> </w:t>
            </w:r>
            <w:r w:rsidRPr="00D10A43">
              <w:rPr>
                <w:rFonts w:eastAsia="Calibri" w:cs="Arial"/>
                <w:sz w:val="22"/>
                <w:szCs w:val="22"/>
              </w:rPr>
              <w:t>into</w:t>
            </w:r>
            <w:r w:rsidRPr="00D10A43">
              <w:rPr>
                <w:rFonts w:cs="Arial"/>
                <w:sz w:val="22"/>
                <w:szCs w:val="22"/>
              </w:rPr>
              <w:t xml:space="preserve"> </w:t>
            </w:r>
            <w:r w:rsidRPr="00D10A43">
              <w:rPr>
                <w:rFonts w:eastAsia="Calibri" w:cs="Arial"/>
                <w:sz w:val="22"/>
                <w:szCs w:val="22"/>
              </w:rPr>
              <w:t>and</w:t>
            </w:r>
            <w:r w:rsidRPr="00D10A43">
              <w:rPr>
                <w:rFonts w:cs="Arial"/>
                <w:sz w:val="22"/>
                <w:szCs w:val="22"/>
              </w:rPr>
              <w:t xml:space="preserve"> </w:t>
            </w:r>
            <w:r w:rsidRPr="00D10A43">
              <w:rPr>
                <w:rFonts w:eastAsia="Calibri" w:cs="Arial"/>
                <w:sz w:val="22"/>
                <w:szCs w:val="22"/>
              </w:rPr>
              <w:t>they</w:t>
            </w:r>
            <w:r w:rsidRPr="00D10A43">
              <w:rPr>
                <w:rFonts w:cs="Arial"/>
                <w:sz w:val="22"/>
                <w:szCs w:val="22"/>
              </w:rPr>
              <w:t xml:space="preserve"> </w:t>
            </w:r>
            <w:r w:rsidRPr="00D10A43">
              <w:rPr>
                <w:rFonts w:eastAsia="Calibri" w:cs="Arial"/>
                <w:sz w:val="22"/>
                <w:szCs w:val="22"/>
              </w:rPr>
              <w:t>bring</w:t>
            </w:r>
            <w:r w:rsidRPr="00D10A43">
              <w:rPr>
                <w:rFonts w:cs="Arial"/>
                <w:sz w:val="22"/>
                <w:szCs w:val="22"/>
              </w:rPr>
              <w:t xml:space="preserve"> </w:t>
            </w:r>
            <w:r w:rsidRPr="00D10A43">
              <w:rPr>
                <w:rFonts w:eastAsia="Calibri" w:cs="Arial"/>
                <w:sz w:val="22"/>
                <w:szCs w:val="22"/>
              </w:rPr>
              <w:t>claim</w:t>
            </w:r>
            <w:r w:rsidRPr="00D10A43">
              <w:rPr>
                <w:rFonts w:cs="Arial"/>
                <w:sz w:val="22"/>
                <w:szCs w:val="22"/>
              </w:rPr>
              <w:t xml:space="preserve"> </w:t>
            </w:r>
            <w:r w:rsidRPr="00D10A43">
              <w:rPr>
                <w:rFonts w:eastAsia="Calibri" w:cs="Arial"/>
                <w:sz w:val="22"/>
                <w:szCs w:val="22"/>
              </w:rPr>
              <w:t>but</w:t>
            </w:r>
            <w:r w:rsidRPr="00D10A43">
              <w:rPr>
                <w:rFonts w:cs="Arial"/>
                <w:sz w:val="22"/>
                <w:szCs w:val="22"/>
              </w:rPr>
              <w:t xml:space="preserve"> </w:t>
            </w:r>
            <w:r w:rsidRPr="00D10A43">
              <w:rPr>
                <w:rFonts w:eastAsia="Calibri" w:cs="Arial"/>
                <w:sz w:val="22"/>
                <w:szCs w:val="22"/>
              </w:rPr>
              <w:t>company</w:t>
            </w:r>
            <w:r w:rsidRPr="00D10A43">
              <w:rPr>
                <w:rFonts w:cs="Arial"/>
                <w:sz w:val="22"/>
                <w:szCs w:val="22"/>
              </w:rPr>
              <w:t xml:space="preserve"> </w:t>
            </w:r>
            <w:r w:rsidRPr="00D10A43">
              <w:rPr>
                <w:rFonts w:eastAsia="Calibri" w:cs="Arial"/>
                <w:sz w:val="22"/>
                <w:szCs w:val="22"/>
              </w:rPr>
              <w:t>said claim</w:t>
            </w:r>
            <w:r w:rsidRPr="00D10A43">
              <w:rPr>
                <w:rFonts w:cs="Arial"/>
                <w:sz w:val="22"/>
                <w:szCs w:val="22"/>
              </w:rPr>
              <w:t xml:space="preserve"> </w:t>
            </w:r>
            <w:r w:rsidRPr="00D10A43">
              <w:rPr>
                <w:rFonts w:eastAsia="Calibri" w:cs="Arial"/>
                <w:sz w:val="22"/>
                <w:szCs w:val="22"/>
              </w:rPr>
              <w:t>was</w:t>
            </w:r>
            <w:r w:rsidRPr="00D10A43">
              <w:rPr>
                <w:rFonts w:cs="Arial"/>
                <w:sz w:val="22"/>
                <w:szCs w:val="22"/>
              </w:rPr>
              <w:t xml:space="preserve"> </w:t>
            </w:r>
            <w:r w:rsidRPr="00D10A43">
              <w:rPr>
                <w:rFonts w:eastAsia="Calibri" w:cs="Arial"/>
                <w:sz w:val="22"/>
                <w:szCs w:val="22"/>
              </w:rPr>
              <w:t>statute</w:t>
            </w:r>
            <w:r w:rsidRPr="00D10A43">
              <w:rPr>
                <w:rFonts w:cs="Arial"/>
                <w:sz w:val="22"/>
                <w:szCs w:val="22"/>
              </w:rPr>
              <w:t xml:space="preserve"> </w:t>
            </w:r>
            <w:r w:rsidRPr="00D10A43">
              <w:rPr>
                <w:rFonts w:eastAsia="Calibri" w:cs="Arial"/>
                <w:sz w:val="22"/>
                <w:szCs w:val="22"/>
              </w:rPr>
              <w:t>barred</w:t>
            </w:r>
            <w:r w:rsidRPr="00D10A43">
              <w:rPr>
                <w:rFonts w:cs="Arial"/>
                <w:sz w:val="22"/>
                <w:szCs w:val="22"/>
              </w:rPr>
              <w:t xml:space="preserve"> </w:t>
            </w:r>
            <w:r w:rsidRPr="00D10A43">
              <w:rPr>
                <w:rFonts w:eastAsia="Calibri" w:cs="Arial"/>
                <w:sz w:val="22"/>
                <w:szCs w:val="22"/>
              </w:rPr>
              <w:t>because</w:t>
            </w:r>
            <w:r w:rsidRPr="00D10A43">
              <w:rPr>
                <w:rFonts w:cs="Arial"/>
                <w:sz w:val="22"/>
                <w:szCs w:val="22"/>
              </w:rPr>
              <w:t xml:space="preserve"> </w:t>
            </w:r>
            <w:r w:rsidRPr="00D10A43">
              <w:rPr>
                <w:rFonts w:eastAsia="Calibri" w:cs="Arial"/>
                <w:sz w:val="22"/>
                <w:szCs w:val="22"/>
              </w:rPr>
              <w:t>it</w:t>
            </w:r>
            <w:r w:rsidRPr="00D10A43">
              <w:rPr>
                <w:rFonts w:cs="Arial"/>
                <w:sz w:val="22"/>
                <w:szCs w:val="22"/>
              </w:rPr>
              <w:t xml:space="preserve"> </w:t>
            </w:r>
            <w:r w:rsidRPr="00D10A43">
              <w:rPr>
                <w:rFonts w:eastAsia="Calibri" w:cs="Arial"/>
                <w:sz w:val="22"/>
                <w:szCs w:val="22"/>
              </w:rPr>
              <w:t>was</w:t>
            </w:r>
            <w:r w:rsidRPr="00D10A43">
              <w:rPr>
                <w:rFonts w:cs="Arial"/>
                <w:sz w:val="22"/>
                <w:szCs w:val="22"/>
              </w:rPr>
              <w:t xml:space="preserve"> </w:t>
            </w:r>
            <w:r w:rsidRPr="00D10A43">
              <w:rPr>
                <w:rFonts w:eastAsia="Calibri" w:cs="Arial"/>
                <w:sz w:val="22"/>
                <w:szCs w:val="22"/>
              </w:rPr>
              <w:t>not</w:t>
            </w:r>
            <w:r w:rsidRPr="00D10A43">
              <w:rPr>
                <w:rFonts w:cs="Arial"/>
                <w:sz w:val="22"/>
                <w:szCs w:val="22"/>
              </w:rPr>
              <w:t xml:space="preserve"> </w:t>
            </w:r>
            <w:r w:rsidRPr="00D10A43">
              <w:rPr>
                <w:rFonts w:eastAsia="Calibri" w:cs="Arial"/>
                <w:sz w:val="22"/>
                <w:szCs w:val="22"/>
              </w:rPr>
              <w:t>brought</w:t>
            </w:r>
            <w:r w:rsidRPr="00D10A43">
              <w:rPr>
                <w:rFonts w:cs="Arial"/>
                <w:sz w:val="22"/>
                <w:szCs w:val="22"/>
              </w:rPr>
              <w:t xml:space="preserve"> </w:t>
            </w:r>
            <w:r w:rsidRPr="00D10A43">
              <w:rPr>
                <w:rFonts w:eastAsia="Calibri" w:cs="Arial"/>
                <w:sz w:val="22"/>
                <w:szCs w:val="22"/>
              </w:rPr>
              <w:t>within</w:t>
            </w:r>
            <w:r w:rsidRPr="00D10A43">
              <w:rPr>
                <w:rFonts w:cs="Arial"/>
                <w:sz w:val="22"/>
                <w:szCs w:val="22"/>
              </w:rPr>
              <w:t xml:space="preserve"> </w:t>
            </w:r>
            <w:r w:rsidRPr="00D10A43">
              <w:rPr>
                <w:rFonts w:eastAsia="Calibri" w:cs="Arial"/>
                <w:sz w:val="22"/>
                <w:szCs w:val="22"/>
              </w:rPr>
              <w:t>limitation</w:t>
            </w:r>
            <w:r w:rsidRPr="00D10A43">
              <w:rPr>
                <w:rFonts w:cs="Arial"/>
                <w:sz w:val="22"/>
                <w:szCs w:val="22"/>
              </w:rPr>
              <w:t xml:space="preserve"> </w:t>
            </w:r>
            <w:r w:rsidRPr="00D10A43">
              <w:rPr>
                <w:rFonts w:eastAsia="Calibri" w:cs="Arial"/>
                <w:sz w:val="22"/>
                <w:szCs w:val="22"/>
              </w:rPr>
              <w:t>period</w:t>
            </w:r>
            <w:r w:rsidRPr="00D10A43">
              <w:rPr>
                <w:rFonts w:cs="Arial"/>
                <w:sz w:val="22"/>
                <w:szCs w:val="22"/>
              </w:rPr>
              <w:t xml:space="preserve"> </w:t>
            </w:r>
            <w:r w:rsidRPr="00D10A43">
              <w:rPr>
                <w:rFonts w:eastAsia="Calibri" w:cs="Arial"/>
                <w:sz w:val="22"/>
                <w:szCs w:val="22"/>
              </w:rPr>
              <w:t>of</w:t>
            </w:r>
            <w:r w:rsidRPr="00D10A43">
              <w:rPr>
                <w:rFonts w:cs="Arial"/>
                <w:sz w:val="22"/>
                <w:szCs w:val="22"/>
              </w:rPr>
              <w:t xml:space="preserve"> </w:t>
            </w:r>
            <w:r w:rsidRPr="00D10A43">
              <w:rPr>
                <w:rFonts w:eastAsia="Calibri" w:cs="Arial"/>
                <w:sz w:val="22"/>
                <w:szCs w:val="22"/>
              </w:rPr>
              <w:t>one</w:t>
            </w:r>
            <w:r w:rsidRPr="00D10A43">
              <w:rPr>
                <w:rFonts w:cs="Arial"/>
                <w:sz w:val="22"/>
                <w:szCs w:val="22"/>
              </w:rPr>
              <w:t xml:space="preserve"> </w:t>
            </w:r>
            <w:r w:rsidRPr="00D10A43">
              <w:rPr>
                <w:rFonts w:eastAsia="Calibri" w:cs="Arial"/>
                <w:sz w:val="22"/>
                <w:szCs w:val="22"/>
              </w:rPr>
              <w:t>year</w:t>
            </w:r>
            <w:r w:rsidRPr="00D10A43">
              <w:rPr>
                <w:rFonts w:cs="Arial"/>
                <w:sz w:val="22"/>
                <w:szCs w:val="22"/>
              </w:rPr>
              <w:t xml:space="preserve"> </w:t>
            </w:r>
            <w:r w:rsidRPr="00D10A43">
              <w:rPr>
                <w:rFonts w:eastAsia="Calibri" w:cs="Arial"/>
                <w:sz w:val="22"/>
                <w:szCs w:val="22"/>
              </w:rPr>
              <w:t>prescribed</w:t>
            </w:r>
            <w:r w:rsidRPr="00D10A43">
              <w:rPr>
                <w:rFonts w:cs="Arial"/>
                <w:sz w:val="22"/>
                <w:szCs w:val="22"/>
              </w:rPr>
              <w:t xml:space="preserve"> </w:t>
            </w:r>
            <w:r w:rsidRPr="00D10A43">
              <w:rPr>
                <w:rFonts w:eastAsia="Calibri" w:cs="Arial"/>
                <w:sz w:val="22"/>
                <w:szCs w:val="22"/>
              </w:rPr>
              <w:t>under</w:t>
            </w:r>
            <w:r w:rsidRPr="00D10A43">
              <w:rPr>
                <w:rFonts w:cs="Arial"/>
                <w:sz w:val="22"/>
                <w:szCs w:val="22"/>
              </w:rPr>
              <w:t xml:space="preserve"> </w:t>
            </w:r>
            <w:r w:rsidRPr="00D10A43">
              <w:rPr>
                <w:rFonts w:eastAsia="Calibri" w:cs="Arial"/>
                <w:sz w:val="22"/>
                <w:szCs w:val="22"/>
              </w:rPr>
              <w:t>Part</w:t>
            </w:r>
            <w:r w:rsidRPr="00D10A43">
              <w:rPr>
                <w:rFonts w:cs="Arial"/>
                <w:sz w:val="22"/>
                <w:szCs w:val="22"/>
              </w:rPr>
              <w:t xml:space="preserve"> 5 </w:t>
            </w:r>
            <w:r w:rsidRPr="00D10A43">
              <w:rPr>
                <w:rFonts w:eastAsia="Calibri" w:cs="Arial"/>
                <w:sz w:val="22"/>
                <w:szCs w:val="22"/>
              </w:rPr>
              <w:t>Fire</w:t>
            </w:r>
            <w:r w:rsidRPr="00D10A43">
              <w:rPr>
                <w:rFonts w:cs="Arial"/>
                <w:sz w:val="22"/>
                <w:szCs w:val="22"/>
              </w:rPr>
              <w:t xml:space="preserve"> </w:t>
            </w:r>
            <w:r w:rsidRPr="00D10A43">
              <w:rPr>
                <w:rFonts w:eastAsia="Calibri" w:cs="Arial"/>
                <w:sz w:val="22"/>
                <w:szCs w:val="22"/>
              </w:rPr>
              <w:t>Insurance</w:t>
            </w:r>
            <w:r w:rsidRPr="00D10A43">
              <w:rPr>
                <w:rFonts w:cs="Arial"/>
                <w:sz w:val="22"/>
                <w:szCs w:val="22"/>
              </w:rPr>
              <w:t xml:space="preserve">. </w:t>
            </w:r>
          </w:p>
          <w:p w14:paraId="1B367A41" w14:textId="77777777" w:rsidR="004D0BD0" w:rsidRPr="00D10A43" w:rsidRDefault="004D0BD0" w:rsidP="004D0BD0">
            <w:pPr>
              <w:rPr>
                <w:iCs/>
                <w:sz w:val="22"/>
                <w:szCs w:val="22"/>
                <w:lang w:val="en-CA"/>
              </w:rPr>
            </w:pPr>
            <w:r w:rsidRPr="00D10A43">
              <w:rPr>
                <w:b/>
                <w:iCs/>
                <w:sz w:val="22"/>
                <w:szCs w:val="22"/>
              </w:rPr>
              <w:t xml:space="preserve">DECISION: </w:t>
            </w:r>
            <w:r w:rsidRPr="00D10A43">
              <w:rPr>
                <w:iCs/>
                <w:sz w:val="22"/>
                <w:szCs w:val="22"/>
                <w:lang w:val="en-CA"/>
              </w:rPr>
              <w:t xml:space="preserve">SCC reprimanded legislation for having such ancient wording </w:t>
            </w:r>
            <w:r w:rsidRPr="00D10A43">
              <w:rPr>
                <w:iCs/>
                <w:sz w:val="22"/>
                <w:szCs w:val="22"/>
                <w:cs/>
                <w:lang w:bidi="mr-IN"/>
              </w:rPr>
              <w:t>–</w:t>
            </w:r>
            <w:r w:rsidRPr="00D10A43">
              <w:rPr>
                <w:iCs/>
                <w:sz w:val="22"/>
                <w:szCs w:val="22"/>
                <w:lang w:val="en-CA"/>
              </w:rPr>
              <w:t xml:space="preserve"> no one sells strictly fire insurance anymore. Legislation should reflect the reality. Recommended the legislators modernize their classifications </w:t>
            </w:r>
            <w:r w:rsidRPr="00D10A43">
              <w:rPr>
                <w:iCs/>
                <w:sz w:val="22"/>
                <w:szCs w:val="22"/>
                <w:cs/>
                <w:lang w:bidi="mr-IN"/>
              </w:rPr>
              <w:t>–</w:t>
            </w:r>
            <w:r w:rsidRPr="00D10A43">
              <w:rPr>
                <w:iCs/>
                <w:sz w:val="22"/>
                <w:szCs w:val="22"/>
                <w:lang w:val="en-CA"/>
              </w:rPr>
              <w:t xml:space="preserve"> AB did this but not all provinces have</w:t>
            </w:r>
          </w:p>
          <w:p w14:paraId="13FCD141" w14:textId="77777777" w:rsidR="004D0BD0" w:rsidRPr="00CB7C18" w:rsidRDefault="004D0BD0" w:rsidP="00CB7C18">
            <w:pPr>
              <w:pStyle w:val="ListParagraph"/>
              <w:numPr>
                <w:ilvl w:val="0"/>
                <w:numId w:val="7"/>
              </w:numPr>
              <w:rPr>
                <w:iCs/>
                <w:sz w:val="22"/>
                <w:szCs w:val="22"/>
              </w:rPr>
            </w:pPr>
            <w:r w:rsidRPr="00D10A43">
              <w:rPr>
                <w:iCs/>
                <w:sz w:val="22"/>
                <w:szCs w:val="22"/>
                <w:lang w:val="en-CA"/>
              </w:rPr>
              <w:t>Therefore classification is important because the provisions contain different protections</w:t>
            </w:r>
          </w:p>
          <w:p w14:paraId="49FD6AC1" w14:textId="676E26DE" w:rsidR="00CB7C18" w:rsidRPr="00CB7C18" w:rsidRDefault="00CB7C18" w:rsidP="00CB7C18">
            <w:pPr>
              <w:pStyle w:val="ListParagraph"/>
              <w:numPr>
                <w:ilvl w:val="1"/>
                <w:numId w:val="7"/>
              </w:numPr>
              <w:rPr>
                <w:rFonts w:cs="Arial"/>
                <w:sz w:val="22"/>
                <w:szCs w:val="22"/>
                <w:lang w:val="en-CA"/>
              </w:rPr>
            </w:pPr>
            <w:r w:rsidRPr="00CB7C18">
              <w:rPr>
                <w:rFonts w:cs="Arial"/>
                <w:sz w:val="22"/>
                <w:szCs w:val="22"/>
              </w:rPr>
              <w:t>Multi-risk policies are common and the interpretive issues involved with analyzing a multi-peril policy within Part 5 lead to impractical consequences and thus must fall under general provisions of Part 2.</w:t>
            </w:r>
          </w:p>
          <w:p w14:paraId="59233424" w14:textId="26F120B7" w:rsidR="004D0BD0" w:rsidRPr="00D10A43" w:rsidRDefault="004D0BD0" w:rsidP="00CB7C18">
            <w:pPr>
              <w:pStyle w:val="ListParagraph"/>
              <w:numPr>
                <w:ilvl w:val="0"/>
                <w:numId w:val="7"/>
              </w:numPr>
              <w:rPr>
                <w:iCs/>
                <w:sz w:val="22"/>
                <w:szCs w:val="22"/>
              </w:rPr>
            </w:pPr>
            <w:r w:rsidRPr="00D10A43">
              <w:rPr>
                <w:iCs/>
                <w:sz w:val="22"/>
                <w:szCs w:val="22"/>
                <w:lang w:val="en-CA"/>
              </w:rPr>
              <w:t xml:space="preserve">Now </w:t>
            </w:r>
            <w:r w:rsidRPr="00D10A43">
              <w:rPr>
                <w:iCs/>
                <w:sz w:val="22"/>
                <w:szCs w:val="22"/>
                <w:cs/>
                <w:lang w:bidi="mr-IN"/>
              </w:rPr>
              <w:t>–</w:t>
            </w:r>
            <w:r w:rsidRPr="00D10A43">
              <w:rPr>
                <w:iCs/>
                <w:sz w:val="22"/>
                <w:szCs w:val="22"/>
                <w:lang w:val="en-CA"/>
              </w:rPr>
              <w:t xml:space="preserve"> 2 year limitation period for suing insurance company</w:t>
            </w:r>
          </w:p>
        </w:tc>
      </w:tr>
    </w:tbl>
    <w:p w14:paraId="146DC115" w14:textId="77777777" w:rsidR="00D10A43" w:rsidRDefault="00D10A43" w:rsidP="00B37497">
      <w:pPr>
        <w:jc w:val="center"/>
        <w:rPr>
          <w:b/>
          <w:iCs/>
          <w:sz w:val="22"/>
          <w:szCs w:val="22"/>
          <w:u w:val="single"/>
        </w:rPr>
      </w:pPr>
    </w:p>
    <w:p w14:paraId="51950A8F" w14:textId="77777777" w:rsidR="00D10A43" w:rsidRDefault="00D10A43" w:rsidP="00B37497">
      <w:pPr>
        <w:jc w:val="center"/>
        <w:rPr>
          <w:b/>
          <w:iCs/>
          <w:sz w:val="22"/>
          <w:szCs w:val="22"/>
          <w:u w:val="single"/>
        </w:rPr>
      </w:pPr>
    </w:p>
    <w:p w14:paraId="5DC2F82C" w14:textId="77777777" w:rsidR="00D10A43" w:rsidRDefault="00D10A43" w:rsidP="00B37497">
      <w:pPr>
        <w:jc w:val="center"/>
        <w:rPr>
          <w:b/>
          <w:iCs/>
          <w:sz w:val="22"/>
          <w:szCs w:val="22"/>
          <w:u w:val="single"/>
        </w:rPr>
      </w:pPr>
    </w:p>
    <w:p w14:paraId="1BB7A33A" w14:textId="77777777" w:rsidR="00D10A43" w:rsidRDefault="00D10A43" w:rsidP="00B37497">
      <w:pPr>
        <w:jc w:val="center"/>
        <w:rPr>
          <w:b/>
          <w:iCs/>
          <w:sz w:val="22"/>
          <w:szCs w:val="22"/>
          <w:u w:val="single"/>
        </w:rPr>
      </w:pPr>
    </w:p>
    <w:p w14:paraId="6EFDA97B" w14:textId="77777777" w:rsidR="00D10A43" w:rsidRDefault="00D10A43" w:rsidP="00B37497">
      <w:pPr>
        <w:jc w:val="center"/>
        <w:rPr>
          <w:b/>
          <w:iCs/>
          <w:sz w:val="22"/>
          <w:szCs w:val="22"/>
          <w:u w:val="single"/>
        </w:rPr>
      </w:pPr>
    </w:p>
    <w:p w14:paraId="145BC37B" w14:textId="77777777" w:rsidR="00D10A43" w:rsidRDefault="00D10A43" w:rsidP="00B37497">
      <w:pPr>
        <w:jc w:val="center"/>
        <w:rPr>
          <w:b/>
          <w:iCs/>
          <w:sz w:val="22"/>
          <w:szCs w:val="22"/>
          <w:u w:val="single"/>
        </w:rPr>
      </w:pPr>
    </w:p>
    <w:p w14:paraId="1F66F976" w14:textId="77777777" w:rsidR="00D10A43" w:rsidRDefault="00D10A43" w:rsidP="00B37497">
      <w:pPr>
        <w:jc w:val="center"/>
        <w:rPr>
          <w:b/>
          <w:iCs/>
          <w:sz w:val="22"/>
          <w:szCs w:val="22"/>
          <w:u w:val="single"/>
        </w:rPr>
      </w:pPr>
    </w:p>
    <w:p w14:paraId="4C7CEB0C" w14:textId="77777777" w:rsidR="00D10A43" w:rsidRDefault="00D10A43" w:rsidP="00B37497">
      <w:pPr>
        <w:jc w:val="center"/>
        <w:rPr>
          <w:b/>
          <w:iCs/>
          <w:sz w:val="22"/>
          <w:szCs w:val="22"/>
          <w:u w:val="single"/>
        </w:rPr>
      </w:pPr>
    </w:p>
    <w:p w14:paraId="6F521AA0" w14:textId="77777777" w:rsidR="00D10A43" w:rsidRDefault="00D10A43" w:rsidP="00B37497">
      <w:pPr>
        <w:jc w:val="center"/>
        <w:rPr>
          <w:b/>
          <w:iCs/>
          <w:sz w:val="22"/>
          <w:szCs w:val="22"/>
          <w:u w:val="single"/>
        </w:rPr>
      </w:pPr>
    </w:p>
    <w:p w14:paraId="3BD46236" w14:textId="77777777" w:rsidR="00D10A43" w:rsidRDefault="00D10A43" w:rsidP="00B37497">
      <w:pPr>
        <w:jc w:val="center"/>
        <w:rPr>
          <w:b/>
          <w:iCs/>
          <w:sz w:val="22"/>
          <w:szCs w:val="22"/>
          <w:u w:val="single"/>
        </w:rPr>
      </w:pPr>
    </w:p>
    <w:p w14:paraId="35952035" w14:textId="77777777" w:rsidR="00D10A43" w:rsidRDefault="00D10A43" w:rsidP="00D10A43">
      <w:pPr>
        <w:rPr>
          <w:b/>
          <w:iCs/>
          <w:sz w:val="22"/>
          <w:szCs w:val="22"/>
          <w:u w:val="single"/>
        </w:rPr>
      </w:pPr>
    </w:p>
    <w:p w14:paraId="30CE31D0" w14:textId="1E28C83F" w:rsidR="00E54810" w:rsidRPr="00D10A43" w:rsidRDefault="00E54810" w:rsidP="00A46993">
      <w:pPr>
        <w:pStyle w:val="Heading1"/>
      </w:pPr>
      <w:bookmarkStart w:id="5" w:name="_Toc531716489"/>
      <w:bookmarkStart w:id="6" w:name="_Toc531718836"/>
      <w:r w:rsidRPr="00D10A43">
        <w:lastRenderedPageBreak/>
        <w:t>AUTOMOBILE INSURANCE IN ALBERTA</w:t>
      </w:r>
      <w:bookmarkEnd w:id="5"/>
      <w:bookmarkEnd w:id="6"/>
    </w:p>
    <w:p w14:paraId="1D96E458" w14:textId="77777777" w:rsidR="00E54810" w:rsidRPr="00D10A43" w:rsidRDefault="00E54810" w:rsidP="00E54810">
      <w:pPr>
        <w:rPr>
          <w:b/>
          <w:iCs/>
          <w:sz w:val="22"/>
          <w:szCs w:val="22"/>
          <w:u w:val="single"/>
        </w:rPr>
      </w:pPr>
    </w:p>
    <w:p w14:paraId="2DC1A05E" w14:textId="77777777" w:rsidR="009575DF" w:rsidRPr="00D10A43" w:rsidRDefault="009575DF" w:rsidP="00F61193">
      <w:pPr>
        <w:pStyle w:val="Heading2"/>
      </w:pPr>
      <w:bookmarkStart w:id="7" w:name="_Toc531716490"/>
      <w:bookmarkStart w:id="8" w:name="_Toc531718837"/>
      <w:r w:rsidRPr="00D10A43">
        <w:t>I. Nature of the Automobile Insurance System in Alberta</w:t>
      </w:r>
      <w:bookmarkEnd w:id="7"/>
      <w:bookmarkEnd w:id="8"/>
    </w:p>
    <w:p w14:paraId="6DBECB83" w14:textId="3D12814B" w:rsidR="009575DF" w:rsidRPr="00D10A43" w:rsidRDefault="009575DF" w:rsidP="005B7158">
      <w:pPr>
        <w:pStyle w:val="ListParagraph"/>
        <w:numPr>
          <w:ilvl w:val="0"/>
          <w:numId w:val="7"/>
        </w:numPr>
        <w:rPr>
          <w:iCs/>
          <w:sz w:val="22"/>
          <w:szCs w:val="22"/>
        </w:rPr>
      </w:pPr>
      <w:r w:rsidRPr="00D10A43">
        <w:rPr>
          <w:b/>
          <w:iCs/>
          <w:sz w:val="22"/>
          <w:szCs w:val="22"/>
        </w:rPr>
        <w:t xml:space="preserve">Fault based/private insurance: </w:t>
      </w:r>
      <w:r w:rsidRPr="00D10A43">
        <w:rPr>
          <w:iCs/>
          <w:sz w:val="22"/>
          <w:szCs w:val="22"/>
        </w:rPr>
        <w:t xml:space="preserve">recovery for losses caused in automobile accidents is </w:t>
      </w:r>
      <w:r w:rsidRPr="00D10A43">
        <w:rPr>
          <w:iCs/>
          <w:sz w:val="22"/>
          <w:szCs w:val="22"/>
          <w:u w:val="single"/>
        </w:rPr>
        <w:t>primarily tort-based</w:t>
      </w:r>
      <w:r w:rsidRPr="00D10A43">
        <w:rPr>
          <w:iCs/>
          <w:sz w:val="22"/>
          <w:szCs w:val="22"/>
        </w:rPr>
        <w:t xml:space="preserve"> (i.e. “fault” based) with insurers providing </w:t>
      </w:r>
      <w:r w:rsidRPr="00D10A43">
        <w:rPr>
          <w:iCs/>
          <w:sz w:val="22"/>
          <w:szCs w:val="22"/>
          <w:u w:val="single"/>
        </w:rPr>
        <w:t>limited “no fault” benefits</w:t>
      </w:r>
    </w:p>
    <w:p w14:paraId="49D19AE8" w14:textId="2453A5A3" w:rsidR="009575DF" w:rsidRPr="00D10A43" w:rsidRDefault="009575DF" w:rsidP="00533D7C">
      <w:pPr>
        <w:pStyle w:val="ListParagraph"/>
        <w:numPr>
          <w:ilvl w:val="0"/>
          <w:numId w:val="8"/>
        </w:numPr>
        <w:rPr>
          <w:iCs/>
          <w:sz w:val="22"/>
          <w:szCs w:val="22"/>
        </w:rPr>
      </w:pPr>
      <w:r w:rsidRPr="00D10A43">
        <w:rPr>
          <w:iCs/>
          <w:sz w:val="22"/>
          <w:szCs w:val="22"/>
        </w:rPr>
        <w:t xml:space="preserve">Liability insurance is </w:t>
      </w:r>
      <w:r w:rsidRPr="00D10A43">
        <w:rPr>
          <w:iCs/>
          <w:sz w:val="22"/>
          <w:szCs w:val="22"/>
          <w:u w:val="single"/>
        </w:rPr>
        <w:t>mandatory</w:t>
      </w:r>
      <w:r w:rsidRPr="00D10A43">
        <w:rPr>
          <w:iCs/>
          <w:sz w:val="22"/>
          <w:szCs w:val="22"/>
        </w:rPr>
        <w:t xml:space="preserve"> for a vehicle which is being operated on public roads (</w:t>
      </w:r>
      <w:r w:rsidRPr="00D10A43">
        <w:rPr>
          <w:i/>
          <w:iCs/>
          <w:sz w:val="22"/>
          <w:szCs w:val="22"/>
        </w:rPr>
        <w:t>Traffic Safety Act</w:t>
      </w:r>
      <w:r w:rsidRPr="00D10A43">
        <w:rPr>
          <w:iCs/>
          <w:sz w:val="22"/>
          <w:szCs w:val="22"/>
        </w:rPr>
        <w:t>)</w:t>
      </w:r>
      <w:r w:rsidR="00533D7C" w:rsidRPr="00D10A43">
        <w:rPr>
          <w:iCs/>
          <w:sz w:val="22"/>
          <w:szCs w:val="22"/>
        </w:rPr>
        <w:t xml:space="preserve"> and</w:t>
      </w:r>
      <w:r w:rsidRPr="00D10A43">
        <w:rPr>
          <w:iCs/>
          <w:sz w:val="22"/>
          <w:szCs w:val="22"/>
        </w:rPr>
        <w:t xml:space="preserve"> is provided by private insurers</w:t>
      </w:r>
    </w:p>
    <w:p w14:paraId="74C61B62" w14:textId="77777777" w:rsidR="009575DF" w:rsidRPr="00D10A43" w:rsidRDefault="009575DF" w:rsidP="009575DF">
      <w:pPr>
        <w:rPr>
          <w:iCs/>
          <w:sz w:val="22"/>
          <w:szCs w:val="22"/>
        </w:rPr>
      </w:pPr>
    </w:p>
    <w:p w14:paraId="7D81EF11" w14:textId="1B883BD4" w:rsidR="009575DF" w:rsidRPr="00D10A43" w:rsidRDefault="009575DF" w:rsidP="009575DF">
      <w:pPr>
        <w:rPr>
          <w:iCs/>
          <w:sz w:val="22"/>
          <w:szCs w:val="22"/>
        </w:rPr>
      </w:pPr>
      <w:bookmarkStart w:id="9" w:name="_Toc531716491"/>
      <w:bookmarkStart w:id="10" w:name="_Toc531718838"/>
      <w:r w:rsidRPr="00F61193">
        <w:rPr>
          <w:rStyle w:val="Heading2Char"/>
        </w:rPr>
        <w:t xml:space="preserve">II. </w:t>
      </w:r>
      <w:r w:rsidR="00533D7C" w:rsidRPr="00F61193">
        <w:rPr>
          <w:rStyle w:val="Heading2Char"/>
        </w:rPr>
        <w:t xml:space="preserve">SPF #1 </w:t>
      </w:r>
      <w:r w:rsidRPr="00F61193">
        <w:rPr>
          <w:rStyle w:val="Heading2Char"/>
        </w:rPr>
        <w:t>Standard Auto Policy</w:t>
      </w:r>
      <w:r w:rsidR="00CB7CB5" w:rsidRPr="00F61193">
        <w:rPr>
          <w:rStyle w:val="Heading2Char"/>
        </w:rPr>
        <w:t xml:space="preserve"> (Owner’s Policy)</w:t>
      </w:r>
      <w:bookmarkEnd w:id="9"/>
      <w:bookmarkEnd w:id="10"/>
      <w:r w:rsidR="004951F6" w:rsidRPr="00D10A43">
        <w:rPr>
          <w:iCs/>
          <w:sz w:val="22"/>
          <w:szCs w:val="22"/>
        </w:rPr>
        <w:t xml:space="preserve"> – content pre-determined by government</w:t>
      </w:r>
    </w:p>
    <w:p w14:paraId="14F2CCB4" w14:textId="6BAAB994" w:rsidR="009575DF" w:rsidRPr="00D10A43" w:rsidRDefault="009575DF" w:rsidP="009575DF">
      <w:pPr>
        <w:rPr>
          <w:iCs/>
          <w:sz w:val="22"/>
          <w:szCs w:val="22"/>
        </w:rPr>
      </w:pPr>
      <w:r w:rsidRPr="00DF0E98">
        <w:rPr>
          <w:b/>
          <w:iCs/>
          <w:color w:val="0070C0"/>
          <w:sz w:val="22"/>
          <w:szCs w:val="22"/>
        </w:rPr>
        <w:t xml:space="preserve">Section A </w:t>
      </w:r>
      <w:r w:rsidRPr="00DF0E98">
        <w:rPr>
          <w:b/>
          <w:iCs/>
          <w:sz w:val="22"/>
          <w:szCs w:val="22"/>
          <w:highlight w:val="yellow"/>
        </w:rPr>
        <w:t>(Liability Insurance [Third Party Benefits])</w:t>
      </w:r>
      <w:r w:rsidRPr="00DF0E98">
        <w:rPr>
          <w:iCs/>
          <w:sz w:val="22"/>
          <w:szCs w:val="22"/>
          <w:highlight w:val="yellow"/>
        </w:rPr>
        <w:t>:</w:t>
      </w:r>
      <w:r w:rsidRPr="00D10A43">
        <w:rPr>
          <w:iCs/>
          <w:sz w:val="22"/>
          <w:szCs w:val="22"/>
        </w:rPr>
        <w:t xml:space="preserve"> </w:t>
      </w:r>
      <w:r w:rsidRPr="00D10A43">
        <w:rPr>
          <w:iCs/>
          <w:sz w:val="22"/>
          <w:szCs w:val="22"/>
          <w:u w:val="single"/>
        </w:rPr>
        <w:t>MANDATORY</w:t>
      </w:r>
      <w:r w:rsidRPr="00D10A43">
        <w:rPr>
          <w:iCs/>
          <w:sz w:val="22"/>
          <w:szCs w:val="22"/>
        </w:rPr>
        <w:t>, with required minimum policy limit of $200,000)</w:t>
      </w:r>
    </w:p>
    <w:p w14:paraId="3A28078F" w14:textId="4C9C476D" w:rsidR="009575DF" w:rsidRPr="00D10A43" w:rsidRDefault="009575DF" w:rsidP="005B7158">
      <w:pPr>
        <w:pStyle w:val="ListParagraph"/>
        <w:numPr>
          <w:ilvl w:val="0"/>
          <w:numId w:val="8"/>
        </w:numPr>
        <w:rPr>
          <w:iCs/>
          <w:sz w:val="22"/>
          <w:szCs w:val="22"/>
        </w:rPr>
      </w:pPr>
      <w:r w:rsidRPr="00D10A43">
        <w:rPr>
          <w:iCs/>
          <w:sz w:val="22"/>
          <w:szCs w:val="22"/>
        </w:rPr>
        <w:t>Section A provides c</w:t>
      </w:r>
      <w:r w:rsidR="004951F6" w:rsidRPr="00D10A43">
        <w:rPr>
          <w:iCs/>
          <w:sz w:val="22"/>
          <w:szCs w:val="22"/>
        </w:rPr>
        <w:t>overage for intentional acts AND</w:t>
      </w:r>
      <w:r w:rsidRPr="00D10A43">
        <w:rPr>
          <w:iCs/>
          <w:sz w:val="22"/>
          <w:szCs w:val="22"/>
        </w:rPr>
        <w:t xml:space="preserve"> impaired driving</w:t>
      </w:r>
    </w:p>
    <w:p w14:paraId="226CF558" w14:textId="57569F0B" w:rsidR="004951F6" w:rsidRPr="00D10A43" w:rsidRDefault="004951F6" w:rsidP="005B7158">
      <w:pPr>
        <w:pStyle w:val="ListParagraph"/>
        <w:numPr>
          <w:ilvl w:val="0"/>
          <w:numId w:val="8"/>
        </w:numPr>
        <w:rPr>
          <w:iCs/>
          <w:sz w:val="22"/>
          <w:szCs w:val="22"/>
        </w:rPr>
      </w:pPr>
      <w:r w:rsidRPr="00D10A43">
        <w:rPr>
          <w:iCs/>
          <w:sz w:val="22"/>
          <w:szCs w:val="22"/>
        </w:rPr>
        <w:t xml:space="preserve">Loss caused to third party from use and operation of your vehicle </w:t>
      </w:r>
    </w:p>
    <w:p w14:paraId="41A3CCD6" w14:textId="38B6675D" w:rsidR="009575DF" w:rsidRPr="00D10A43" w:rsidRDefault="009575DF" w:rsidP="009575DF">
      <w:pPr>
        <w:rPr>
          <w:iCs/>
          <w:sz w:val="22"/>
          <w:szCs w:val="22"/>
          <w:u w:val="single"/>
        </w:rPr>
      </w:pPr>
      <w:r w:rsidRPr="00DF0E98">
        <w:rPr>
          <w:b/>
          <w:iCs/>
          <w:color w:val="0070C0"/>
          <w:sz w:val="22"/>
          <w:szCs w:val="22"/>
        </w:rPr>
        <w:t>Section B</w:t>
      </w:r>
      <w:r w:rsidRPr="00D10A43">
        <w:rPr>
          <w:b/>
          <w:iCs/>
          <w:sz w:val="22"/>
          <w:szCs w:val="22"/>
        </w:rPr>
        <w:t xml:space="preserve"> </w:t>
      </w:r>
      <w:r w:rsidRPr="00DF0E98">
        <w:rPr>
          <w:b/>
          <w:iCs/>
          <w:sz w:val="22"/>
          <w:szCs w:val="22"/>
          <w:highlight w:val="yellow"/>
        </w:rPr>
        <w:t>(First Party Benefits):</w:t>
      </w:r>
      <w:r w:rsidRPr="00D10A43">
        <w:rPr>
          <w:iCs/>
          <w:sz w:val="22"/>
          <w:szCs w:val="22"/>
        </w:rPr>
        <w:t xml:space="preserve">  medical, funeral &amp; death, disability – </w:t>
      </w:r>
      <w:r w:rsidRPr="00D10A43">
        <w:rPr>
          <w:iCs/>
          <w:sz w:val="22"/>
          <w:szCs w:val="22"/>
          <w:u w:val="single"/>
        </w:rPr>
        <w:t>MANDATORY</w:t>
      </w:r>
    </w:p>
    <w:p w14:paraId="34C2151E" w14:textId="77777777" w:rsidR="009575DF" w:rsidRPr="00D10A43" w:rsidRDefault="009575DF" w:rsidP="005B7158">
      <w:pPr>
        <w:pStyle w:val="ListParagraph"/>
        <w:numPr>
          <w:ilvl w:val="0"/>
          <w:numId w:val="8"/>
        </w:numPr>
        <w:rPr>
          <w:iCs/>
          <w:sz w:val="22"/>
          <w:szCs w:val="22"/>
        </w:rPr>
      </w:pPr>
      <w:r w:rsidRPr="00D10A43">
        <w:rPr>
          <w:iCs/>
          <w:sz w:val="22"/>
          <w:szCs w:val="22"/>
        </w:rPr>
        <w:t>No fault benefits regardless of who causes the accident</w:t>
      </w:r>
    </w:p>
    <w:p w14:paraId="6379EBA9" w14:textId="14B0E3A3" w:rsidR="009575DF" w:rsidRPr="00D10A43" w:rsidRDefault="009575DF" w:rsidP="005B7158">
      <w:pPr>
        <w:pStyle w:val="ListParagraph"/>
        <w:numPr>
          <w:ilvl w:val="0"/>
          <w:numId w:val="8"/>
        </w:numPr>
        <w:rPr>
          <w:iCs/>
          <w:sz w:val="22"/>
          <w:szCs w:val="22"/>
        </w:rPr>
      </w:pPr>
      <w:r w:rsidRPr="00D10A43">
        <w:rPr>
          <w:iCs/>
          <w:sz w:val="22"/>
          <w:szCs w:val="22"/>
        </w:rPr>
        <w:t>Minimum benefits</w:t>
      </w:r>
    </w:p>
    <w:p w14:paraId="301621BA" w14:textId="3E84AA82" w:rsidR="009575DF" w:rsidRPr="00D10A43" w:rsidRDefault="009575DF" w:rsidP="005B7158">
      <w:pPr>
        <w:pStyle w:val="ListParagraph"/>
        <w:numPr>
          <w:ilvl w:val="0"/>
          <w:numId w:val="8"/>
        </w:numPr>
        <w:rPr>
          <w:iCs/>
          <w:sz w:val="22"/>
          <w:szCs w:val="22"/>
        </w:rPr>
      </w:pPr>
      <w:r w:rsidRPr="00D10A43">
        <w:rPr>
          <w:iCs/>
          <w:sz w:val="22"/>
          <w:szCs w:val="22"/>
        </w:rPr>
        <w:t>Excludes coverage for loss caused by the insured’s own impaired driving</w:t>
      </w:r>
    </w:p>
    <w:p w14:paraId="43F61777" w14:textId="35590462" w:rsidR="009575DF" w:rsidRPr="00D10A43" w:rsidRDefault="009575DF" w:rsidP="009575DF">
      <w:pPr>
        <w:rPr>
          <w:iCs/>
          <w:sz w:val="22"/>
          <w:szCs w:val="22"/>
          <w:u w:val="single"/>
        </w:rPr>
      </w:pPr>
      <w:r w:rsidRPr="00DF0E98">
        <w:rPr>
          <w:b/>
          <w:iCs/>
          <w:color w:val="0070C0"/>
          <w:sz w:val="22"/>
          <w:szCs w:val="22"/>
        </w:rPr>
        <w:t xml:space="preserve">Section C </w:t>
      </w:r>
      <w:r w:rsidRPr="00DF0E98">
        <w:rPr>
          <w:b/>
          <w:iCs/>
          <w:sz w:val="22"/>
          <w:szCs w:val="22"/>
          <w:highlight w:val="yellow"/>
        </w:rPr>
        <w:t>(First Party Collision Coverage)</w:t>
      </w:r>
      <w:r w:rsidRPr="00D10A43">
        <w:rPr>
          <w:b/>
          <w:iCs/>
          <w:sz w:val="22"/>
          <w:szCs w:val="22"/>
        </w:rPr>
        <w:t xml:space="preserve">: </w:t>
      </w:r>
      <w:r w:rsidRPr="00D10A43">
        <w:rPr>
          <w:iCs/>
          <w:sz w:val="22"/>
          <w:szCs w:val="22"/>
        </w:rPr>
        <w:t xml:space="preserve">for damage to the insured vehicle </w:t>
      </w:r>
      <w:r w:rsidR="00CB7CB5" w:rsidRPr="00D10A43">
        <w:rPr>
          <w:iCs/>
          <w:sz w:val="22"/>
          <w:szCs w:val="22"/>
        </w:rPr>
        <w:t>–</w:t>
      </w:r>
      <w:r w:rsidRPr="00D10A43">
        <w:rPr>
          <w:iCs/>
          <w:sz w:val="22"/>
          <w:szCs w:val="22"/>
        </w:rPr>
        <w:t xml:space="preserve"> </w:t>
      </w:r>
      <w:r w:rsidRPr="00D10A43">
        <w:rPr>
          <w:iCs/>
          <w:sz w:val="22"/>
          <w:szCs w:val="22"/>
          <w:u w:val="single"/>
        </w:rPr>
        <w:t>OPTIONAL</w:t>
      </w:r>
    </w:p>
    <w:p w14:paraId="4B8FCC92" w14:textId="2024970C" w:rsidR="009575DF" w:rsidRPr="00D10A43" w:rsidRDefault="00CB7CB5" w:rsidP="005B7158">
      <w:pPr>
        <w:pStyle w:val="ListParagraph"/>
        <w:numPr>
          <w:ilvl w:val="0"/>
          <w:numId w:val="8"/>
        </w:numPr>
        <w:rPr>
          <w:iCs/>
          <w:sz w:val="22"/>
          <w:szCs w:val="22"/>
        </w:rPr>
      </w:pPr>
      <w:r w:rsidRPr="00D10A43">
        <w:rPr>
          <w:iCs/>
          <w:sz w:val="22"/>
          <w:szCs w:val="22"/>
        </w:rPr>
        <w:t>P</w:t>
      </w:r>
      <w:r w:rsidR="009575DF" w:rsidRPr="00D10A43">
        <w:rPr>
          <w:iCs/>
          <w:sz w:val="22"/>
          <w:szCs w:val="22"/>
        </w:rPr>
        <w:t xml:space="preserve">rovides coverage only for </w:t>
      </w:r>
      <w:r w:rsidR="009575DF" w:rsidRPr="00D10A43">
        <w:rPr>
          <w:i/>
          <w:iCs/>
          <w:sz w:val="22"/>
          <w:szCs w:val="22"/>
        </w:rPr>
        <w:t>accidentally</w:t>
      </w:r>
      <w:r w:rsidR="009575DF" w:rsidRPr="00D10A43">
        <w:rPr>
          <w:iCs/>
          <w:sz w:val="22"/>
          <w:szCs w:val="22"/>
        </w:rPr>
        <w:t xml:space="preserve"> caused loss [no coverage for loss intentionally caused by the insured] and expressly excludes coverage for loss caused while the insured was impaired </w:t>
      </w:r>
    </w:p>
    <w:p w14:paraId="36C35CDC" w14:textId="3D294399" w:rsidR="00CB7CB5" w:rsidRPr="00D10A43" w:rsidRDefault="00CB7CB5" w:rsidP="005B7158">
      <w:pPr>
        <w:pStyle w:val="ListParagraph"/>
        <w:numPr>
          <w:ilvl w:val="0"/>
          <w:numId w:val="8"/>
        </w:numPr>
        <w:rPr>
          <w:iCs/>
          <w:sz w:val="22"/>
          <w:szCs w:val="22"/>
        </w:rPr>
      </w:pPr>
      <w:r w:rsidRPr="00D10A43">
        <w:rPr>
          <w:iCs/>
          <w:sz w:val="22"/>
          <w:szCs w:val="22"/>
        </w:rPr>
        <w:t>Technically property insurance</w:t>
      </w:r>
    </w:p>
    <w:p w14:paraId="640452B3" w14:textId="77777777" w:rsidR="00B24410" w:rsidRPr="00D10A43" w:rsidRDefault="00B24410" w:rsidP="00B24410">
      <w:pPr>
        <w:rPr>
          <w:b/>
          <w:iCs/>
          <w:sz w:val="22"/>
          <w:szCs w:val="22"/>
        </w:rPr>
      </w:pPr>
    </w:p>
    <w:p w14:paraId="49A91581" w14:textId="77777777" w:rsidR="00B24410" w:rsidRPr="00D10A43" w:rsidRDefault="00B24410" w:rsidP="00B24410">
      <w:pPr>
        <w:rPr>
          <w:iCs/>
          <w:sz w:val="22"/>
          <w:szCs w:val="22"/>
        </w:rPr>
      </w:pPr>
      <w:r w:rsidRPr="00D10A43">
        <w:rPr>
          <w:b/>
          <w:i/>
          <w:iCs/>
          <w:color w:val="0070C0"/>
          <w:sz w:val="22"/>
          <w:szCs w:val="22"/>
        </w:rPr>
        <w:t>Motor Vehicle Accident Claims Act</w:t>
      </w:r>
      <w:r w:rsidRPr="00D10A43">
        <w:rPr>
          <w:b/>
          <w:iCs/>
          <w:color w:val="0070C0"/>
          <w:sz w:val="22"/>
          <w:szCs w:val="22"/>
        </w:rPr>
        <w:t>:</w:t>
      </w:r>
      <w:r w:rsidRPr="00D10A43">
        <w:rPr>
          <w:b/>
          <w:iCs/>
          <w:sz w:val="22"/>
          <w:szCs w:val="22"/>
        </w:rPr>
        <w:t xml:space="preserve"> </w:t>
      </w:r>
      <w:r w:rsidR="00710181" w:rsidRPr="00D10A43">
        <w:rPr>
          <w:iCs/>
          <w:sz w:val="22"/>
          <w:szCs w:val="22"/>
        </w:rPr>
        <w:t xml:space="preserve">$200,000 statutory minimum s. A limits (see </w:t>
      </w:r>
      <w:r w:rsidR="00710181" w:rsidRPr="00D10A43">
        <w:rPr>
          <w:i/>
          <w:iCs/>
          <w:sz w:val="22"/>
          <w:szCs w:val="22"/>
        </w:rPr>
        <w:t>Insurance Act</w:t>
      </w:r>
      <w:r w:rsidR="00710181" w:rsidRPr="00D10A43">
        <w:rPr>
          <w:iCs/>
          <w:sz w:val="22"/>
          <w:szCs w:val="22"/>
        </w:rPr>
        <w:t>, s. 571)</w:t>
      </w:r>
    </w:p>
    <w:p w14:paraId="5B202EAC" w14:textId="07D0E443" w:rsidR="00B24410" w:rsidRPr="00D10A43" w:rsidRDefault="00B24410" w:rsidP="005B7158">
      <w:pPr>
        <w:pStyle w:val="ListParagraph"/>
        <w:numPr>
          <w:ilvl w:val="0"/>
          <w:numId w:val="8"/>
        </w:numPr>
        <w:rPr>
          <w:iCs/>
          <w:sz w:val="22"/>
          <w:szCs w:val="22"/>
        </w:rPr>
      </w:pPr>
      <w:r w:rsidRPr="00D10A43">
        <w:rPr>
          <w:iCs/>
          <w:sz w:val="22"/>
          <w:szCs w:val="22"/>
        </w:rPr>
        <w:t>Guaranteed minimum coverage for loss caused by another driver</w:t>
      </w:r>
    </w:p>
    <w:p w14:paraId="4BA2C51F" w14:textId="77777777" w:rsidR="00B24410" w:rsidRPr="00D10A43" w:rsidRDefault="00710181" w:rsidP="005B7158">
      <w:pPr>
        <w:pStyle w:val="ListParagraph"/>
        <w:numPr>
          <w:ilvl w:val="0"/>
          <w:numId w:val="8"/>
        </w:numPr>
        <w:rPr>
          <w:iCs/>
          <w:sz w:val="22"/>
          <w:szCs w:val="22"/>
        </w:rPr>
      </w:pPr>
      <w:r w:rsidRPr="00D10A43">
        <w:rPr>
          <w:iCs/>
          <w:sz w:val="22"/>
          <w:szCs w:val="22"/>
        </w:rPr>
        <w:t>BUT</w:t>
      </w:r>
      <w:r w:rsidRPr="00D10A43">
        <w:rPr>
          <w:i/>
          <w:iCs/>
          <w:sz w:val="22"/>
          <w:szCs w:val="22"/>
        </w:rPr>
        <w:t xml:space="preserve"> </w:t>
      </w:r>
      <w:r w:rsidRPr="00D10A43">
        <w:rPr>
          <w:iCs/>
          <w:sz w:val="22"/>
          <w:szCs w:val="22"/>
        </w:rPr>
        <w:t xml:space="preserve">protection against </w:t>
      </w:r>
      <w:r w:rsidRPr="00DF0E98">
        <w:rPr>
          <w:b/>
          <w:iCs/>
          <w:sz w:val="22"/>
          <w:szCs w:val="22"/>
          <w:u w:val="single"/>
        </w:rPr>
        <w:t>uninsured</w:t>
      </w:r>
      <w:r w:rsidRPr="00DF0E98">
        <w:rPr>
          <w:b/>
          <w:iCs/>
          <w:sz w:val="22"/>
          <w:szCs w:val="22"/>
        </w:rPr>
        <w:t xml:space="preserve"> driver</w:t>
      </w:r>
      <w:r w:rsidRPr="00D10A43">
        <w:rPr>
          <w:iCs/>
          <w:sz w:val="22"/>
          <w:szCs w:val="22"/>
        </w:rPr>
        <w:t xml:space="preserve"> is available:</w:t>
      </w:r>
    </w:p>
    <w:p w14:paraId="15E87297" w14:textId="77777777" w:rsidR="00B24410" w:rsidRPr="00D10A43" w:rsidRDefault="00B24410" w:rsidP="00B24410">
      <w:pPr>
        <w:rPr>
          <w:iCs/>
          <w:sz w:val="22"/>
          <w:szCs w:val="22"/>
        </w:rPr>
      </w:pPr>
    </w:p>
    <w:p w14:paraId="7D67B2C0" w14:textId="2C247561" w:rsidR="00B24410" w:rsidRPr="00DF0E98" w:rsidRDefault="00B24410" w:rsidP="00B24410">
      <w:pPr>
        <w:rPr>
          <w:b/>
          <w:iCs/>
          <w:sz w:val="22"/>
          <w:szCs w:val="22"/>
        </w:rPr>
      </w:pPr>
      <w:r w:rsidRPr="00D10A43">
        <w:rPr>
          <w:b/>
          <w:i/>
          <w:iCs/>
          <w:color w:val="0070C0"/>
          <w:sz w:val="22"/>
          <w:szCs w:val="22"/>
        </w:rPr>
        <w:t>SEF 44 Family Protection Endorsement</w:t>
      </w:r>
      <w:r w:rsidRPr="00D10A43">
        <w:rPr>
          <w:b/>
          <w:i/>
          <w:iCs/>
          <w:sz w:val="22"/>
          <w:szCs w:val="22"/>
        </w:rPr>
        <w:t xml:space="preserve">: </w:t>
      </w:r>
      <w:r w:rsidRPr="00D10A43">
        <w:rPr>
          <w:iCs/>
          <w:sz w:val="22"/>
          <w:szCs w:val="22"/>
        </w:rPr>
        <w:t xml:space="preserve">coverage for loss caused by an </w:t>
      </w:r>
      <w:r w:rsidRPr="00DF0E98">
        <w:rPr>
          <w:b/>
          <w:iCs/>
          <w:sz w:val="22"/>
          <w:szCs w:val="22"/>
          <w:u w:val="single"/>
        </w:rPr>
        <w:t>underinsured</w:t>
      </w:r>
      <w:r w:rsidRPr="00DF0E98">
        <w:rPr>
          <w:b/>
          <w:iCs/>
          <w:sz w:val="22"/>
          <w:szCs w:val="22"/>
        </w:rPr>
        <w:t xml:space="preserve"> driver</w:t>
      </w:r>
    </w:p>
    <w:p w14:paraId="7C1E4436" w14:textId="66E276C3" w:rsidR="00CE70D9" w:rsidRPr="00D10A43" w:rsidRDefault="00CE70D9" w:rsidP="005B7158">
      <w:pPr>
        <w:pStyle w:val="ListParagraph"/>
        <w:numPr>
          <w:ilvl w:val="0"/>
          <w:numId w:val="8"/>
        </w:numPr>
        <w:rPr>
          <w:b/>
          <w:iCs/>
          <w:sz w:val="22"/>
          <w:szCs w:val="22"/>
        </w:rPr>
      </w:pPr>
      <w:r w:rsidRPr="00D10A43">
        <w:rPr>
          <w:iCs/>
          <w:sz w:val="22"/>
          <w:szCs w:val="22"/>
        </w:rPr>
        <w:t xml:space="preserve">Very common for insurance companies to sell now </w:t>
      </w:r>
    </w:p>
    <w:p w14:paraId="0877AC29" w14:textId="108E16D8" w:rsidR="00710181" w:rsidRPr="00D10A43" w:rsidRDefault="00710181" w:rsidP="005B7158">
      <w:pPr>
        <w:pStyle w:val="ListParagraph"/>
        <w:numPr>
          <w:ilvl w:val="0"/>
          <w:numId w:val="8"/>
        </w:numPr>
        <w:rPr>
          <w:iCs/>
          <w:sz w:val="22"/>
          <w:szCs w:val="22"/>
        </w:rPr>
      </w:pPr>
      <w:r w:rsidRPr="00D10A43">
        <w:rPr>
          <w:iCs/>
          <w:sz w:val="22"/>
          <w:szCs w:val="22"/>
        </w:rPr>
        <w:t xml:space="preserve">It also has a policy limit, so technically both the limit of the at fault party and the endorsement could </w:t>
      </w:r>
      <w:r w:rsidR="00F8105C" w:rsidRPr="00D10A43">
        <w:rPr>
          <w:iCs/>
          <w:sz w:val="22"/>
          <w:szCs w:val="22"/>
        </w:rPr>
        <w:t xml:space="preserve">BOTH </w:t>
      </w:r>
      <w:r w:rsidRPr="00D10A43">
        <w:rPr>
          <w:iCs/>
          <w:sz w:val="22"/>
          <w:szCs w:val="22"/>
        </w:rPr>
        <w:t>be exceeded</w:t>
      </w:r>
    </w:p>
    <w:p w14:paraId="643F1FCE" w14:textId="77777777" w:rsidR="00F8105C" w:rsidRPr="00D10A43" w:rsidRDefault="00710181" w:rsidP="005B7158">
      <w:pPr>
        <w:pStyle w:val="ListParagraph"/>
        <w:numPr>
          <w:ilvl w:val="0"/>
          <w:numId w:val="8"/>
        </w:numPr>
        <w:rPr>
          <w:iCs/>
          <w:sz w:val="22"/>
          <w:szCs w:val="22"/>
        </w:rPr>
      </w:pPr>
      <w:r w:rsidRPr="00D10A43">
        <w:rPr>
          <w:iCs/>
          <w:sz w:val="22"/>
          <w:szCs w:val="22"/>
        </w:rPr>
        <w:t xml:space="preserve">LAYERS ON TOP </w:t>
      </w:r>
      <w:r w:rsidRPr="00D10A43">
        <w:rPr>
          <w:iCs/>
          <w:sz w:val="22"/>
          <w:szCs w:val="22"/>
          <w:cs/>
          <w:lang w:bidi="mr-IN"/>
        </w:rPr>
        <w:t>–</w:t>
      </w:r>
      <w:r w:rsidRPr="00D10A43">
        <w:rPr>
          <w:iCs/>
          <w:sz w:val="22"/>
          <w:szCs w:val="22"/>
        </w:rPr>
        <w:t xml:space="preserve"> never pays from t</w:t>
      </w:r>
      <w:r w:rsidR="00F8105C" w:rsidRPr="00D10A43">
        <w:rPr>
          <w:iCs/>
          <w:sz w:val="22"/>
          <w:szCs w:val="22"/>
        </w:rPr>
        <w:t>he base amount</w:t>
      </w:r>
    </w:p>
    <w:p w14:paraId="360F0A8D" w14:textId="10229EAF" w:rsidR="00F8105C" w:rsidRPr="00D10A43" w:rsidRDefault="00710181" w:rsidP="005B7158">
      <w:pPr>
        <w:pStyle w:val="ListParagraph"/>
        <w:numPr>
          <w:ilvl w:val="1"/>
          <w:numId w:val="8"/>
        </w:numPr>
        <w:rPr>
          <w:iCs/>
          <w:sz w:val="22"/>
          <w:szCs w:val="22"/>
        </w:rPr>
      </w:pPr>
      <w:r w:rsidRPr="00D10A43">
        <w:rPr>
          <w:iCs/>
          <w:sz w:val="22"/>
          <w:szCs w:val="22"/>
        </w:rPr>
        <w:t>Always added when a limit is reached and only gives you the guar</w:t>
      </w:r>
      <w:r w:rsidR="00F8105C" w:rsidRPr="00D10A43">
        <w:rPr>
          <w:iCs/>
          <w:sz w:val="22"/>
          <w:szCs w:val="22"/>
        </w:rPr>
        <w:t xml:space="preserve">anteed amount the endorsement </w:t>
      </w:r>
      <w:r w:rsidR="00F8105C" w:rsidRPr="00D10A43">
        <w:rPr>
          <w:iCs/>
          <w:sz w:val="22"/>
          <w:szCs w:val="22"/>
        </w:rPr>
        <w:sym w:font="Wingdings" w:char="F0E0"/>
      </w:r>
      <w:r w:rsidR="00F8105C" w:rsidRPr="00D10A43">
        <w:rPr>
          <w:iCs/>
          <w:sz w:val="22"/>
          <w:szCs w:val="22"/>
        </w:rPr>
        <w:t xml:space="preserve"> t</w:t>
      </w:r>
      <w:r w:rsidRPr="00D10A43">
        <w:rPr>
          <w:iCs/>
          <w:sz w:val="22"/>
          <w:szCs w:val="22"/>
        </w:rPr>
        <w:t>herefore the entire judgment could still not be covered</w:t>
      </w:r>
    </w:p>
    <w:p w14:paraId="56BFBF89" w14:textId="77777777" w:rsidR="00F8105C" w:rsidRPr="00D10A43" w:rsidRDefault="00F8105C" w:rsidP="00F8105C">
      <w:pPr>
        <w:rPr>
          <w:b/>
          <w:iCs/>
          <w:sz w:val="22"/>
          <w:szCs w:val="22"/>
        </w:rPr>
      </w:pPr>
    </w:p>
    <w:p w14:paraId="15078762" w14:textId="77777777" w:rsidR="002928A0" w:rsidRDefault="002928A0">
      <w:pPr>
        <w:rPr>
          <w:b/>
          <w:iCs/>
          <w:sz w:val="22"/>
          <w:szCs w:val="22"/>
          <w:u w:val="single"/>
        </w:rPr>
      </w:pPr>
      <w:r>
        <w:br w:type="page"/>
      </w:r>
    </w:p>
    <w:p w14:paraId="3C5F1F1A" w14:textId="4CE55555" w:rsidR="004951F6" w:rsidRPr="00A46993" w:rsidRDefault="00327C6A" w:rsidP="00A46993">
      <w:pPr>
        <w:pStyle w:val="Heading1"/>
      </w:pPr>
      <w:bookmarkStart w:id="11" w:name="_Toc531716492"/>
      <w:bookmarkStart w:id="12" w:name="_Toc531718839"/>
      <w:r w:rsidRPr="00A46993">
        <w:lastRenderedPageBreak/>
        <w:t>INSURABLE INTEREST</w:t>
      </w:r>
      <w:bookmarkEnd w:id="11"/>
      <w:bookmarkEnd w:id="12"/>
    </w:p>
    <w:p w14:paraId="3A8DD0FD" w14:textId="77777777" w:rsidR="00327C6A" w:rsidRPr="00D10A43" w:rsidRDefault="00327C6A" w:rsidP="00327C6A">
      <w:pPr>
        <w:rPr>
          <w:b/>
          <w:iCs/>
          <w:sz w:val="22"/>
          <w:szCs w:val="22"/>
          <w:u w:val="single"/>
        </w:rPr>
      </w:pPr>
    </w:p>
    <w:p w14:paraId="1D4BFCB0" w14:textId="77777777" w:rsidR="00327C6A" w:rsidRPr="00D10A43" w:rsidRDefault="00327C6A" w:rsidP="00327C6A">
      <w:pPr>
        <w:rPr>
          <w:iCs/>
          <w:sz w:val="22"/>
          <w:szCs w:val="22"/>
        </w:rPr>
      </w:pPr>
      <w:r w:rsidRPr="00D10A43">
        <w:rPr>
          <w:iCs/>
          <w:sz w:val="22"/>
          <w:szCs w:val="22"/>
        </w:rPr>
        <w:t xml:space="preserve">A </w:t>
      </w:r>
      <w:r w:rsidRPr="00D10A43">
        <w:rPr>
          <w:i/>
          <w:iCs/>
          <w:sz w:val="22"/>
          <w:szCs w:val="22"/>
        </w:rPr>
        <w:t>distinct</w:t>
      </w:r>
      <w:r w:rsidRPr="00D10A43">
        <w:rPr>
          <w:iCs/>
          <w:sz w:val="22"/>
          <w:szCs w:val="22"/>
        </w:rPr>
        <w:t xml:space="preserve"> and a </w:t>
      </w:r>
      <w:r w:rsidRPr="00D10A43">
        <w:rPr>
          <w:i/>
          <w:iCs/>
          <w:sz w:val="22"/>
          <w:szCs w:val="22"/>
        </w:rPr>
        <w:t xml:space="preserve">necessary </w:t>
      </w:r>
      <w:r w:rsidRPr="00D10A43">
        <w:rPr>
          <w:iCs/>
          <w:sz w:val="22"/>
          <w:szCs w:val="22"/>
        </w:rPr>
        <w:t>element of an insurance contract</w:t>
      </w:r>
    </w:p>
    <w:p w14:paraId="0729AB08" w14:textId="38A901C8" w:rsidR="004B239E" w:rsidRPr="00D10A43" w:rsidRDefault="004B239E" w:rsidP="00327C6A">
      <w:pPr>
        <w:pStyle w:val="ListParagraph"/>
        <w:numPr>
          <w:ilvl w:val="0"/>
          <w:numId w:val="8"/>
        </w:numPr>
        <w:rPr>
          <w:iCs/>
          <w:sz w:val="22"/>
          <w:szCs w:val="22"/>
        </w:rPr>
      </w:pPr>
      <w:r w:rsidRPr="00D10A43">
        <w:rPr>
          <w:iCs/>
          <w:sz w:val="22"/>
          <w:szCs w:val="22"/>
        </w:rPr>
        <w:t>Distinct because only insurance contr</w:t>
      </w:r>
      <w:r w:rsidR="00327C6A" w:rsidRPr="00D10A43">
        <w:rPr>
          <w:iCs/>
          <w:sz w:val="22"/>
          <w:szCs w:val="22"/>
        </w:rPr>
        <w:t>acts require insurable interest</w:t>
      </w:r>
    </w:p>
    <w:p w14:paraId="71BF5DD5" w14:textId="77777777" w:rsidR="00327C6A" w:rsidRPr="00D10A43" w:rsidRDefault="00327C6A" w:rsidP="00327C6A">
      <w:pPr>
        <w:pStyle w:val="ListParagraph"/>
        <w:numPr>
          <w:ilvl w:val="0"/>
          <w:numId w:val="8"/>
        </w:numPr>
        <w:rPr>
          <w:iCs/>
          <w:sz w:val="22"/>
          <w:szCs w:val="22"/>
        </w:rPr>
      </w:pPr>
      <w:r w:rsidRPr="00D10A43">
        <w:rPr>
          <w:iCs/>
          <w:sz w:val="22"/>
          <w:szCs w:val="22"/>
        </w:rPr>
        <w:t>Necessary because it promotes societal interest in promoting personal property and wealth acquisition and minimizes the risk of moral hazard</w:t>
      </w:r>
    </w:p>
    <w:p w14:paraId="069C4FB7" w14:textId="447E103D" w:rsidR="00327C6A" w:rsidRPr="00DF0E98" w:rsidRDefault="004B239E" w:rsidP="00327C6A">
      <w:pPr>
        <w:pStyle w:val="ListParagraph"/>
        <w:numPr>
          <w:ilvl w:val="1"/>
          <w:numId w:val="8"/>
        </w:numPr>
        <w:rPr>
          <w:iCs/>
          <w:sz w:val="22"/>
          <w:szCs w:val="22"/>
          <w:u w:val="single"/>
        </w:rPr>
      </w:pPr>
      <w:r w:rsidRPr="00D10A43">
        <w:rPr>
          <w:iCs/>
          <w:sz w:val="22"/>
          <w:szCs w:val="22"/>
        </w:rPr>
        <w:t xml:space="preserve">Makes an insurance </w:t>
      </w:r>
      <w:r w:rsidR="00327C6A" w:rsidRPr="00D10A43">
        <w:rPr>
          <w:iCs/>
          <w:sz w:val="22"/>
          <w:szCs w:val="22"/>
        </w:rPr>
        <w:t xml:space="preserve">contract </w:t>
      </w:r>
      <w:r w:rsidR="00327C6A" w:rsidRPr="00DF0E98">
        <w:rPr>
          <w:iCs/>
          <w:sz w:val="22"/>
          <w:szCs w:val="22"/>
          <w:u w:val="single"/>
        </w:rPr>
        <w:t>different from a wager</w:t>
      </w:r>
    </w:p>
    <w:p w14:paraId="6E527B6D" w14:textId="7878282F" w:rsidR="00327C6A" w:rsidRPr="00D10A43" w:rsidRDefault="00327C6A" w:rsidP="00327C6A">
      <w:pPr>
        <w:pStyle w:val="ListParagraph"/>
        <w:numPr>
          <w:ilvl w:val="1"/>
          <w:numId w:val="8"/>
        </w:numPr>
        <w:rPr>
          <w:iCs/>
          <w:sz w:val="22"/>
          <w:szCs w:val="22"/>
        </w:rPr>
      </w:pPr>
      <w:r w:rsidRPr="00D10A43">
        <w:rPr>
          <w:iCs/>
          <w:sz w:val="22"/>
          <w:szCs w:val="22"/>
        </w:rPr>
        <w:t>Insurance increases the ‘moral hazard’ in relation to property because people are going to take less care in knowing that insurance exists</w:t>
      </w:r>
    </w:p>
    <w:p w14:paraId="279F5531" w14:textId="77777777" w:rsidR="004D0BD0" w:rsidRPr="00D10A43" w:rsidRDefault="004D0BD0" w:rsidP="00327C6A">
      <w:pPr>
        <w:rPr>
          <w:iCs/>
          <w:sz w:val="22"/>
          <w:szCs w:val="22"/>
        </w:rPr>
      </w:pPr>
    </w:p>
    <w:p w14:paraId="3341C276" w14:textId="74D4A80C" w:rsidR="00327C6A" w:rsidRPr="00D10A43" w:rsidRDefault="00327C6A" w:rsidP="00F61193">
      <w:pPr>
        <w:pStyle w:val="Heading2"/>
      </w:pPr>
      <w:bookmarkStart w:id="13" w:name="_Toc531716493"/>
      <w:bookmarkStart w:id="14" w:name="_Toc531718840"/>
      <w:r w:rsidRPr="00D10A43">
        <w:t>I. What is Insurable Interest?</w:t>
      </w:r>
      <w:bookmarkEnd w:id="13"/>
      <w:bookmarkEnd w:id="14"/>
    </w:p>
    <w:p w14:paraId="79E33FB4" w14:textId="77777777" w:rsidR="00327C6A" w:rsidRPr="00D10A43" w:rsidRDefault="00327C6A" w:rsidP="00327C6A">
      <w:pPr>
        <w:rPr>
          <w:b/>
          <w:iCs/>
          <w:sz w:val="22"/>
          <w:szCs w:val="22"/>
          <w:u w:val="single"/>
        </w:rPr>
      </w:pPr>
    </w:p>
    <w:p w14:paraId="523880CE" w14:textId="77777777" w:rsidR="00327C6A" w:rsidRPr="00D10A43" w:rsidRDefault="00327C6A" w:rsidP="00327C6A">
      <w:pPr>
        <w:ind w:firstLine="357"/>
        <w:rPr>
          <w:b/>
          <w:iCs/>
          <w:color w:val="FF0000"/>
          <w:sz w:val="22"/>
          <w:szCs w:val="22"/>
        </w:rPr>
      </w:pPr>
      <w:r w:rsidRPr="00D10A43">
        <w:rPr>
          <w:b/>
          <w:iCs/>
          <w:sz w:val="22"/>
          <w:szCs w:val="22"/>
        </w:rPr>
        <w:sym w:font="Wingdings" w:char="F0E0"/>
      </w:r>
      <w:r w:rsidRPr="00D10A43">
        <w:rPr>
          <w:b/>
          <w:iCs/>
          <w:sz w:val="22"/>
          <w:szCs w:val="22"/>
        </w:rPr>
        <w:t xml:space="preserve"> </w:t>
      </w:r>
      <w:r w:rsidRPr="00D10A43">
        <w:rPr>
          <w:b/>
          <w:i/>
          <w:iCs/>
          <w:color w:val="FF0000"/>
          <w:sz w:val="22"/>
          <w:szCs w:val="22"/>
        </w:rPr>
        <w:t xml:space="preserve">Constitution Insurance v. Kosmopolous </w:t>
      </w:r>
      <w:r w:rsidRPr="00D10A43">
        <w:rPr>
          <w:b/>
          <w:iCs/>
          <w:color w:val="FF0000"/>
          <w:sz w:val="22"/>
          <w:szCs w:val="22"/>
        </w:rPr>
        <w:t>(SCC 1987)</w:t>
      </w:r>
    </w:p>
    <w:tbl>
      <w:tblPr>
        <w:tblStyle w:val="TableGrid"/>
        <w:tblW w:w="0" w:type="auto"/>
        <w:tblLook w:val="04A0" w:firstRow="1" w:lastRow="0" w:firstColumn="1" w:lastColumn="0" w:noHBand="0" w:noVBand="1"/>
      </w:tblPr>
      <w:tblGrid>
        <w:gridCol w:w="10790"/>
      </w:tblGrid>
      <w:tr w:rsidR="00B42D03" w:rsidRPr="00D10A43" w14:paraId="55251FD4" w14:textId="77777777" w:rsidTr="00B42D03">
        <w:tc>
          <w:tcPr>
            <w:tcW w:w="10790" w:type="dxa"/>
          </w:tcPr>
          <w:p w14:paraId="522E66A6" w14:textId="2A676AD4" w:rsidR="00B42D03" w:rsidRPr="00D10A43" w:rsidRDefault="00B42D03" w:rsidP="00B42D03">
            <w:pPr>
              <w:rPr>
                <w:b/>
                <w:iCs/>
                <w:sz w:val="22"/>
                <w:szCs w:val="22"/>
              </w:rPr>
            </w:pPr>
            <w:r w:rsidRPr="00D10A43">
              <w:rPr>
                <w:b/>
                <w:iCs/>
                <w:sz w:val="22"/>
                <w:szCs w:val="22"/>
              </w:rPr>
              <w:t>SUM:</w:t>
            </w:r>
            <w:r w:rsidRPr="00D10A43">
              <w:rPr>
                <w:iCs/>
                <w:sz w:val="22"/>
                <w:szCs w:val="22"/>
              </w:rPr>
              <w:t xml:space="preserve"> </w:t>
            </w:r>
            <w:r w:rsidRPr="00D10A43">
              <w:rPr>
                <w:b/>
                <w:iCs/>
                <w:sz w:val="22"/>
                <w:szCs w:val="22"/>
              </w:rPr>
              <w:t xml:space="preserve">the factual expectancy test/definition prevents wagering in favor of a loss BETTER than the bare legal title test </w:t>
            </w:r>
          </w:p>
          <w:p w14:paraId="18FD4D44" w14:textId="77777777" w:rsidR="00B42D03" w:rsidRPr="00CB7C18" w:rsidRDefault="00B42D03" w:rsidP="00327C6A">
            <w:pPr>
              <w:pStyle w:val="ListParagraph"/>
              <w:numPr>
                <w:ilvl w:val="0"/>
                <w:numId w:val="8"/>
              </w:numPr>
              <w:rPr>
                <w:rFonts w:cs="Arial"/>
                <w:b/>
                <w:iCs/>
                <w:sz w:val="22"/>
                <w:szCs w:val="22"/>
              </w:rPr>
            </w:pPr>
            <w:r w:rsidRPr="00CB7C18">
              <w:rPr>
                <w:rFonts w:cs="Arial"/>
                <w:b/>
                <w:iCs/>
                <w:sz w:val="22"/>
                <w:szCs w:val="22"/>
              </w:rPr>
              <w:t>APPLY THIS TEST TO DETERMINE IF AN INSURABLE INTEREST EXISTS</w:t>
            </w:r>
          </w:p>
          <w:p w14:paraId="134EE7F3" w14:textId="2B4975C2" w:rsidR="00CB7C18" w:rsidRPr="00CB7C18" w:rsidRDefault="00CB7C18" w:rsidP="00CB7C18">
            <w:pPr>
              <w:rPr>
                <w:b/>
                <w:iCs/>
                <w:sz w:val="22"/>
                <w:szCs w:val="22"/>
              </w:rPr>
            </w:pPr>
            <w:r w:rsidRPr="007E7C59">
              <w:rPr>
                <w:rFonts w:cs="Arial"/>
                <w:b/>
                <w:sz w:val="22"/>
                <w:szCs w:val="22"/>
                <w:highlight w:val="green"/>
              </w:rPr>
              <w:t>Factual Expectancy Test:</w:t>
            </w:r>
            <w:r w:rsidRPr="00CB7C18">
              <w:rPr>
                <w:rFonts w:cs="Arial"/>
                <w:b/>
                <w:sz w:val="22"/>
                <w:szCs w:val="22"/>
                <w:highlight w:val="yellow"/>
              </w:rPr>
              <w:t xml:space="preserve"> </w:t>
            </w:r>
            <w:r w:rsidRPr="00CB7C18">
              <w:rPr>
                <w:rFonts w:cs="Arial"/>
                <w:b/>
                <w:iCs/>
                <w:sz w:val="22"/>
                <w:szCs w:val="22"/>
                <w:highlight w:val="yellow"/>
                <w:lang w:val="en-CA"/>
              </w:rPr>
              <w:t>insurable interest exists if the insured stands in relation to the subject-matter insured so as to suffer a loss or detriment if the event insured against</w:t>
            </w:r>
          </w:p>
        </w:tc>
      </w:tr>
      <w:tr w:rsidR="00B42D03" w:rsidRPr="00D10A43" w14:paraId="01154FBD" w14:textId="77777777" w:rsidTr="00B42D03">
        <w:tc>
          <w:tcPr>
            <w:tcW w:w="10790" w:type="dxa"/>
          </w:tcPr>
          <w:p w14:paraId="753B197F" w14:textId="77777777" w:rsidR="00B42D03" w:rsidRPr="00D10A43" w:rsidRDefault="00B42D03" w:rsidP="00B42D03">
            <w:pPr>
              <w:rPr>
                <w:iCs/>
                <w:sz w:val="22"/>
                <w:szCs w:val="22"/>
              </w:rPr>
            </w:pPr>
            <w:r w:rsidRPr="00D10A43">
              <w:rPr>
                <w:b/>
                <w:iCs/>
                <w:sz w:val="22"/>
                <w:szCs w:val="22"/>
              </w:rPr>
              <w:t xml:space="preserve">FACTS: </w:t>
            </w:r>
            <w:r w:rsidRPr="00D10A43">
              <w:rPr>
                <w:iCs/>
                <w:sz w:val="22"/>
                <w:szCs w:val="22"/>
              </w:rPr>
              <w:t xml:space="preserve">Kosmopolous carrying out business selling leather goods in rented store as a sole proprietor. Buys a policy for this store </w:t>
            </w:r>
            <w:r w:rsidRPr="00D10A43">
              <w:rPr>
                <w:iCs/>
                <w:sz w:val="22"/>
                <w:szCs w:val="22"/>
                <w:cs/>
                <w:lang w:bidi="mr-IN"/>
              </w:rPr>
              <w:t>–</w:t>
            </w:r>
            <w:r w:rsidRPr="00D10A43">
              <w:rPr>
                <w:iCs/>
                <w:sz w:val="22"/>
                <w:szCs w:val="22"/>
              </w:rPr>
              <w:t xml:space="preserve"> “Spring leather goods”. K gets advice to incorporate, which he does and names himself as sole shareholder and sole director of the company </w:t>
            </w:r>
            <w:r w:rsidRPr="00D10A43">
              <w:rPr>
                <w:iCs/>
                <w:sz w:val="22"/>
                <w:szCs w:val="22"/>
                <w:cs/>
                <w:lang w:bidi="mr-IN"/>
              </w:rPr>
              <w:t>–</w:t>
            </w:r>
            <w:r w:rsidRPr="00D10A43">
              <w:rPr>
                <w:iCs/>
                <w:sz w:val="22"/>
                <w:szCs w:val="22"/>
              </w:rPr>
              <w:t xml:space="preserve"> “K leather goods”. Does not make any change to the insurance contract. There is a fire that destroys much of his assets and brings claim on insurance company. Company says he has no insurable interest because insurance policy is for Mr. K not the incorporated company, so the incorporated company who ‘owns’ the property does not have a policy.</w:t>
            </w:r>
          </w:p>
          <w:p w14:paraId="774E110C" w14:textId="77777777" w:rsidR="00B42D03" w:rsidRPr="00D10A43" w:rsidRDefault="00B42D03" w:rsidP="00B42D03">
            <w:pPr>
              <w:rPr>
                <w:b/>
                <w:iCs/>
                <w:sz w:val="22"/>
                <w:szCs w:val="22"/>
              </w:rPr>
            </w:pPr>
            <w:r w:rsidRPr="00D10A43">
              <w:rPr>
                <w:b/>
                <w:iCs/>
                <w:sz w:val="22"/>
                <w:szCs w:val="22"/>
              </w:rPr>
              <w:t xml:space="preserve">ISSUE: </w:t>
            </w:r>
            <w:r w:rsidRPr="00D10A43">
              <w:rPr>
                <w:iCs/>
                <w:sz w:val="22"/>
                <w:szCs w:val="22"/>
              </w:rPr>
              <w:t>Can Mr. K say he has an insurable interest in assets owned by the company?</w:t>
            </w:r>
          </w:p>
          <w:p w14:paraId="08F0F991" w14:textId="77777777" w:rsidR="00B42D03" w:rsidRPr="00D10A43" w:rsidRDefault="00B42D03" w:rsidP="00B42D03">
            <w:pPr>
              <w:rPr>
                <w:b/>
                <w:iCs/>
                <w:sz w:val="22"/>
                <w:szCs w:val="22"/>
              </w:rPr>
            </w:pPr>
            <w:r w:rsidRPr="00D10A43">
              <w:rPr>
                <w:b/>
                <w:iCs/>
                <w:sz w:val="22"/>
                <w:szCs w:val="22"/>
              </w:rPr>
              <w:t xml:space="preserve">ARGUMENTS: </w:t>
            </w:r>
            <w:r w:rsidRPr="00D10A43">
              <w:rPr>
                <w:iCs/>
                <w:sz w:val="22"/>
                <w:szCs w:val="22"/>
              </w:rPr>
              <w:t xml:space="preserve">(1) he is the sole director and shareholder </w:t>
            </w:r>
            <w:r w:rsidRPr="00D10A43">
              <w:rPr>
                <w:iCs/>
                <w:sz w:val="22"/>
                <w:szCs w:val="22"/>
                <w:cs/>
                <w:lang w:bidi="mr-IN"/>
              </w:rPr>
              <w:t>–</w:t>
            </w:r>
            <w:r w:rsidRPr="00D10A43">
              <w:rPr>
                <w:iCs/>
                <w:sz w:val="22"/>
                <w:szCs w:val="22"/>
              </w:rPr>
              <w:t xml:space="preserve"> lift the corporate veil, (2) even if his company owns the assets, Mr. K is the bailee of the company and is therefore related to the assets, (3) English law says sole shareholder does not have insurable interest in the company, so let’s forget this law and say yes you can </w:t>
            </w:r>
          </w:p>
          <w:p w14:paraId="1FA2DB10" w14:textId="77777777" w:rsidR="00B42D03" w:rsidRPr="00D10A43" w:rsidRDefault="00B42D03" w:rsidP="00B42D03">
            <w:pPr>
              <w:rPr>
                <w:iCs/>
                <w:sz w:val="22"/>
                <w:szCs w:val="22"/>
              </w:rPr>
            </w:pPr>
            <w:r w:rsidRPr="00D10A43">
              <w:rPr>
                <w:b/>
                <w:iCs/>
                <w:sz w:val="22"/>
                <w:szCs w:val="22"/>
              </w:rPr>
              <w:t xml:space="preserve">DECISION: </w:t>
            </w:r>
            <w:r w:rsidRPr="00D10A43">
              <w:rPr>
                <w:iCs/>
                <w:sz w:val="22"/>
                <w:szCs w:val="22"/>
              </w:rPr>
              <w:t>Mr. K DOES have an insurable interest. Rejected argument 1 and 2 (because facts didn’t make out a bailment), but accepted 3 to overturn English law.</w:t>
            </w:r>
          </w:p>
          <w:p w14:paraId="45BAAECF" w14:textId="77777777" w:rsidR="00B42D03" w:rsidRPr="00D10A43" w:rsidRDefault="00B42D03" w:rsidP="00B42D03">
            <w:pPr>
              <w:pStyle w:val="ListParagraph"/>
              <w:numPr>
                <w:ilvl w:val="0"/>
                <w:numId w:val="8"/>
              </w:numPr>
              <w:rPr>
                <w:iCs/>
                <w:sz w:val="22"/>
                <w:szCs w:val="22"/>
              </w:rPr>
            </w:pPr>
            <w:r w:rsidRPr="00D10A43">
              <w:rPr>
                <w:iCs/>
                <w:sz w:val="22"/>
                <w:szCs w:val="22"/>
              </w:rPr>
              <w:t xml:space="preserve">This old law was based on </w:t>
            </w:r>
            <w:r w:rsidRPr="00D10A43">
              <w:rPr>
                <w:b/>
                <w:i/>
                <w:iCs/>
                <w:sz w:val="22"/>
                <w:szCs w:val="22"/>
              </w:rPr>
              <w:t>Macaura</w:t>
            </w:r>
            <w:r w:rsidRPr="00D10A43">
              <w:rPr>
                <w:i/>
                <w:iCs/>
                <w:sz w:val="22"/>
                <w:szCs w:val="22"/>
              </w:rPr>
              <w:t xml:space="preserve"> </w:t>
            </w:r>
            <w:r w:rsidRPr="00D10A43">
              <w:rPr>
                <w:iCs/>
                <w:sz w:val="22"/>
                <w:szCs w:val="22"/>
                <w:cs/>
                <w:lang w:bidi="mr-IN"/>
              </w:rPr>
              <w:t>–</w:t>
            </w:r>
            <w:r w:rsidRPr="00D10A43">
              <w:rPr>
                <w:iCs/>
                <w:sz w:val="22"/>
                <w:szCs w:val="22"/>
              </w:rPr>
              <w:t xml:space="preserve"> said what you look for insurable interest is legal title. SHs do not have legal title, the corporation does</w:t>
            </w:r>
          </w:p>
          <w:p w14:paraId="25D1054E" w14:textId="77777777" w:rsidR="00B42D03" w:rsidRPr="00CB7C18" w:rsidRDefault="00B42D03" w:rsidP="00B42D03">
            <w:pPr>
              <w:pStyle w:val="ListParagraph"/>
              <w:numPr>
                <w:ilvl w:val="0"/>
                <w:numId w:val="8"/>
              </w:numPr>
              <w:rPr>
                <w:b/>
                <w:iCs/>
                <w:sz w:val="22"/>
                <w:szCs w:val="22"/>
              </w:rPr>
            </w:pPr>
            <w:r w:rsidRPr="00CB7C18">
              <w:rPr>
                <w:b/>
                <w:iCs/>
                <w:sz w:val="22"/>
                <w:szCs w:val="22"/>
              </w:rPr>
              <w:t xml:space="preserve">Dissent in </w:t>
            </w:r>
            <w:r w:rsidRPr="00CB7C18">
              <w:rPr>
                <w:b/>
                <w:i/>
                <w:iCs/>
                <w:sz w:val="22"/>
                <w:szCs w:val="22"/>
              </w:rPr>
              <w:t>Lucena</w:t>
            </w:r>
            <w:r w:rsidRPr="00CB7C18">
              <w:rPr>
                <w:b/>
                <w:iCs/>
                <w:sz w:val="22"/>
                <w:szCs w:val="22"/>
              </w:rPr>
              <w:t xml:space="preserve">: </w:t>
            </w:r>
            <w:r w:rsidRPr="00CB7C18">
              <w:rPr>
                <w:iCs/>
                <w:sz w:val="22"/>
                <w:szCs w:val="22"/>
              </w:rPr>
              <w:t xml:space="preserve">SCC adopted this dissent i.e. more flexible definition that is based on </w:t>
            </w:r>
            <w:r w:rsidRPr="00CB7C18">
              <w:rPr>
                <w:b/>
                <w:iCs/>
                <w:sz w:val="22"/>
                <w:szCs w:val="22"/>
              </w:rPr>
              <w:t>factual expectancy</w:t>
            </w:r>
            <w:r w:rsidRPr="00CB7C18">
              <w:rPr>
                <w:iCs/>
                <w:sz w:val="22"/>
                <w:szCs w:val="22"/>
              </w:rPr>
              <w:t xml:space="preserve"> i.e. what would you expect to be the case based on the facts of the relationship</w:t>
            </w:r>
          </w:p>
          <w:p w14:paraId="0C42FDF5" w14:textId="05B92361" w:rsidR="00B42D03" w:rsidRPr="00D10A43" w:rsidRDefault="00B42D03" w:rsidP="00327C6A">
            <w:pPr>
              <w:pStyle w:val="ListParagraph"/>
              <w:numPr>
                <w:ilvl w:val="0"/>
                <w:numId w:val="8"/>
              </w:numPr>
              <w:rPr>
                <w:iCs/>
                <w:sz w:val="22"/>
                <w:szCs w:val="22"/>
              </w:rPr>
            </w:pPr>
            <w:r w:rsidRPr="00D10A43">
              <w:rPr>
                <w:iCs/>
                <w:sz w:val="22"/>
                <w:szCs w:val="22"/>
              </w:rPr>
              <w:t>Applied on a case-by-case basis</w:t>
            </w:r>
          </w:p>
        </w:tc>
      </w:tr>
    </w:tbl>
    <w:p w14:paraId="1E0FD3E7" w14:textId="77777777" w:rsidR="00327C6A" w:rsidRPr="00D10A43" w:rsidRDefault="00327C6A" w:rsidP="00327C6A">
      <w:pPr>
        <w:rPr>
          <w:b/>
          <w:iCs/>
          <w:sz w:val="22"/>
          <w:szCs w:val="22"/>
        </w:rPr>
      </w:pPr>
    </w:p>
    <w:p w14:paraId="13847D1B" w14:textId="77777777" w:rsidR="004B239E" w:rsidRPr="00D10A43" w:rsidRDefault="004B239E" w:rsidP="004B239E">
      <w:pPr>
        <w:rPr>
          <w:b/>
          <w:iCs/>
          <w:sz w:val="22"/>
          <w:szCs w:val="22"/>
        </w:rPr>
      </w:pPr>
      <w:r w:rsidRPr="00D10A43">
        <w:rPr>
          <w:b/>
          <w:iCs/>
          <w:sz w:val="22"/>
          <w:szCs w:val="22"/>
        </w:rPr>
        <w:t>Features of Insurable Interest:</w:t>
      </w:r>
    </w:p>
    <w:p w14:paraId="06E00749" w14:textId="77777777" w:rsidR="004B239E" w:rsidRPr="00D10A43" w:rsidRDefault="004B239E" w:rsidP="004B239E">
      <w:pPr>
        <w:pStyle w:val="ListParagraph"/>
        <w:numPr>
          <w:ilvl w:val="0"/>
          <w:numId w:val="8"/>
        </w:numPr>
        <w:rPr>
          <w:iCs/>
          <w:sz w:val="22"/>
          <w:szCs w:val="22"/>
        </w:rPr>
      </w:pPr>
      <w:r w:rsidRPr="00D10A43">
        <w:rPr>
          <w:iCs/>
          <w:sz w:val="22"/>
          <w:szCs w:val="22"/>
        </w:rPr>
        <w:t xml:space="preserve">It is a </w:t>
      </w:r>
      <w:r w:rsidRPr="00D10A43">
        <w:rPr>
          <w:iCs/>
          <w:sz w:val="22"/>
          <w:szCs w:val="22"/>
          <w:u w:val="single"/>
        </w:rPr>
        <w:t>pecuniary</w:t>
      </w:r>
      <w:r w:rsidRPr="00D10A43">
        <w:rPr>
          <w:iCs/>
          <w:sz w:val="22"/>
          <w:szCs w:val="22"/>
        </w:rPr>
        <w:t xml:space="preserve"> interest </w:t>
      </w:r>
      <w:r w:rsidRPr="00D10A43">
        <w:rPr>
          <w:iCs/>
          <w:sz w:val="22"/>
          <w:szCs w:val="22"/>
          <w:cs/>
          <w:lang w:bidi="mr-IN"/>
        </w:rPr>
        <w:t>–</w:t>
      </w:r>
      <w:r w:rsidRPr="00D10A43">
        <w:rPr>
          <w:iCs/>
          <w:sz w:val="22"/>
          <w:szCs w:val="22"/>
        </w:rPr>
        <w:t xml:space="preserve"> </w:t>
      </w:r>
      <w:r w:rsidRPr="00D10A43">
        <w:rPr>
          <w:i/>
          <w:iCs/>
          <w:sz w:val="22"/>
          <w:szCs w:val="22"/>
        </w:rPr>
        <w:t>financial loss or detriment</w:t>
      </w:r>
    </w:p>
    <w:p w14:paraId="1F56C3A6" w14:textId="77777777" w:rsidR="007A118A" w:rsidRPr="00D10A43" w:rsidRDefault="00051F88" w:rsidP="007A118A">
      <w:pPr>
        <w:pStyle w:val="ListParagraph"/>
        <w:numPr>
          <w:ilvl w:val="0"/>
          <w:numId w:val="8"/>
        </w:numPr>
        <w:rPr>
          <w:iCs/>
          <w:sz w:val="22"/>
          <w:szCs w:val="22"/>
        </w:rPr>
      </w:pPr>
      <w:r w:rsidRPr="00D10A43">
        <w:rPr>
          <w:iCs/>
          <w:sz w:val="22"/>
          <w:szCs w:val="22"/>
        </w:rPr>
        <w:t xml:space="preserve">It is NOT </w:t>
      </w:r>
      <w:r w:rsidR="004B239E" w:rsidRPr="00D10A43">
        <w:rPr>
          <w:iCs/>
          <w:sz w:val="22"/>
          <w:szCs w:val="22"/>
        </w:rPr>
        <w:t xml:space="preserve">created by the payment of insurance premiums </w:t>
      </w:r>
      <w:r w:rsidR="004B239E" w:rsidRPr="00D10A43">
        <w:rPr>
          <w:iCs/>
          <w:sz w:val="22"/>
          <w:szCs w:val="22"/>
          <w:cs/>
          <w:lang w:bidi="mr-IN"/>
        </w:rPr>
        <w:t>–</w:t>
      </w:r>
      <w:r w:rsidR="004B239E" w:rsidRPr="00D10A43">
        <w:rPr>
          <w:iCs/>
          <w:sz w:val="22"/>
          <w:szCs w:val="22"/>
        </w:rPr>
        <w:t xml:space="preserve"> </w:t>
      </w:r>
      <w:r w:rsidR="004B239E" w:rsidRPr="00D10A43">
        <w:rPr>
          <w:i/>
          <w:iCs/>
          <w:sz w:val="22"/>
          <w:szCs w:val="22"/>
        </w:rPr>
        <w:t>insurable interest has to exist independent from the insurance contract</w:t>
      </w:r>
    </w:p>
    <w:p w14:paraId="198EEB82" w14:textId="77777777" w:rsidR="007A118A" w:rsidRPr="00D10A43" w:rsidRDefault="004B239E" w:rsidP="007A118A">
      <w:pPr>
        <w:pStyle w:val="ListParagraph"/>
        <w:numPr>
          <w:ilvl w:val="0"/>
          <w:numId w:val="8"/>
        </w:numPr>
        <w:rPr>
          <w:iCs/>
          <w:sz w:val="22"/>
          <w:szCs w:val="22"/>
        </w:rPr>
      </w:pPr>
      <w:r w:rsidRPr="00D10A43">
        <w:rPr>
          <w:iCs/>
          <w:sz w:val="22"/>
          <w:szCs w:val="22"/>
        </w:rPr>
        <w:t>It is a legally enforceable interest, even if that is a presently vested future interest</w:t>
      </w:r>
    </w:p>
    <w:p w14:paraId="0919C4ED" w14:textId="77777777" w:rsidR="007A118A" w:rsidRPr="00B60C11" w:rsidRDefault="007A118A" w:rsidP="007A118A">
      <w:pPr>
        <w:pStyle w:val="ListParagraph"/>
        <w:numPr>
          <w:ilvl w:val="0"/>
          <w:numId w:val="8"/>
        </w:numPr>
        <w:rPr>
          <w:iCs/>
          <w:sz w:val="22"/>
          <w:szCs w:val="22"/>
          <w:u w:val="single"/>
        </w:rPr>
      </w:pPr>
      <w:r w:rsidRPr="00B60C11">
        <w:rPr>
          <w:iCs/>
          <w:sz w:val="22"/>
          <w:szCs w:val="22"/>
          <w:u w:val="single"/>
        </w:rPr>
        <w:t>Bare legal title is NOT</w:t>
      </w:r>
      <w:r w:rsidR="004B239E" w:rsidRPr="00B60C11">
        <w:rPr>
          <w:iCs/>
          <w:sz w:val="22"/>
          <w:szCs w:val="22"/>
          <w:u w:val="single"/>
        </w:rPr>
        <w:t xml:space="preserve"> enough </w:t>
      </w:r>
    </w:p>
    <w:p w14:paraId="38517A68" w14:textId="1360B1D5" w:rsidR="007A118A" w:rsidRPr="00D10A43" w:rsidRDefault="007A118A" w:rsidP="007A118A">
      <w:pPr>
        <w:pStyle w:val="ListParagraph"/>
        <w:numPr>
          <w:ilvl w:val="1"/>
          <w:numId w:val="8"/>
        </w:numPr>
        <w:rPr>
          <w:iCs/>
          <w:sz w:val="22"/>
          <w:szCs w:val="22"/>
        </w:rPr>
      </w:pPr>
      <w:r w:rsidRPr="00D10A43">
        <w:rPr>
          <w:iCs/>
          <w:sz w:val="22"/>
          <w:szCs w:val="22"/>
        </w:rPr>
        <w:t>N</w:t>
      </w:r>
      <w:r w:rsidR="004B239E" w:rsidRPr="00D10A43">
        <w:rPr>
          <w:iCs/>
          <w:sz w:val="22"/>
          <w:szCs w:val="22"/>
        </w:rPr>
        <w:t>ot to say legal title doesn’t matter, this is important evidence for insurable interest  BUT is not enough to establish</w:t>
      </w:r>
    </w:p>
    <w:p w14:paraId="313632EA" w14:textId="77777777" w:rsidR="007A118A" w:rsidRPr="00D10A43" w:rsidRDefault="004B239E" w:rsidP="007A118A">
      <w:pPr>
        <w:pStyle w:val="ListParagraph"/>
        <w:numPr>
          <w:ilvl w:val="0"/>
          <w:numId w:val="8"/>
        </w:numPr>
        <w:rPr>
          <w:iCs/>
          <w:sz w:val="22"/>
          <w:szCs w:val="22"/>
        </w:rPr>
      </w:pPr>
      <w:r w:rsidRPr="00D10A43">
        <w:rPr>
          <w:iCs/>
          <w:sz w:val="22"/>
          <w:szCs w:val="22"/>
        </w:rPr>
        <w:t xml:space="preserve">Can be defeated by </w:t>
      </w:r>
      <w:r w:rsidRPr="00D10A43">
        <w:rPr>
          <w:iCs/>
          <w:sz w:val="22"/>
          <w:szCs w:val="22"/>
          <w:u w:val="single"/>
        </w:rPr>
        <w:t>public policy considerations</w:t>
      </w:r>
      <w:r w:rsidRPr="00D10A43">
        <w:rPr>
          <w:iCs/>
          <w:sz w:val="22"/>
          <w:szCs w:val="22"/>
        </w:rPr>
        <w:t xml:space="preserve"> (e.g. knowingly buying a stolen item)</w:t>
      </w:r>
    </w:p>
    <w:p w14:paraId="16E59910" w14:textId="77777777" w:rsidR="000605E8" w:rsidRPr="00D10A43" w:rsidRDefault="000605E8" w:rsidP="000605E8">
      <w:pPr>
        <w:pStyle w:val="ListParagraph"/>
        <w:numPr>
          <w:ilvl w:val="0"/>
          <w:numId w:val="8"/>
        </w:numPr>
        <w:rPr>
          <w:iCs/>
          <w:sz w:val="22"/>
          <w:szCs w:val="22"/>
        </w:rPr>
      </w:pPr>
      <w:r w:rsidRPr="00D10A43">
        <w:rPr>
          <w:iCs/>
          <w:sz w:val="22"/>
          <w:szCs w:val="22"/>
        </w:rPr>
        <w:t>Onus of establishing</w:t>
      </w:r>
      <w:r w:rsidR="004B239E" w:rsidRPr="00D10A43">
        <w:rPr>
          <w:iCs/>
          <w:sz w:val="22"/>
          <w:szCs w:val="22"/>
        </w:rPr>
        <w:t xml:space="preserve"> is on the </w:t>
      </w:r>
      <w:r w:rsidR="004B239E" w:rsidRPr="00B60C11">
        <w:rPr>
          <w:iCs/>
          <w:sz w:val="22"/>
          <w:szCs w:val="22"/>
          <w:u w:val="single"/>
        </w:rPr>
        <w:t>insured</w:t>
      </w:r>
      <w:r w:rsidR="004B239E" w:rsidRPr="00D10A43">
        <w:rPr>
          <w:iCs/>
          <w:sz w:val="22"/>
          <w:szCs w:val="22"/>
        </w:rPr>
        <w:t xml:space="preserve"> (but courts often favour finding II if doubt exists) </w:t>
      </w:r>
      <w:r w:rsidR="004B239E" w:rsidRPr="00D10A43">
        <w:rPr>
          <w:iCs/>
          <w:sz w:val="22"/>
          <w:szCs w:val="22"/>
          <w:cs/>
          <w:lang w:bidi="mr-IN"/>
        </w:rPr>
        <w:t>–</w:t>
      </w:r>
      <w:r w:rsidR="004B239E" w:rsidRPr="00D10A43">
        <w:rPr>
          <w:iCs/>
          <w:sz w:val="22"/>
          <w:szCs w:val="22"/>
        </w:rPr>
        <w:t xml:space="preserve"> </w:t>
      </w:r>
      <w:r w:rsidR="004B239E" w:rsidRPr="00D10A43">
        <w:rPr>
          <w:i/>
          <w:iCs/>
          <w:sz w:val="22"/>
          <w:szCs w:val="22"/>
        </w:rPr>
        <w:t>have to prove on a balance of probabilities</w:t>
      </w:r>
    </w:p>
    <w:p w14:paraId="40866E54" w14:textId="52A16F1F" w:rsidR="005A623C" w:rsidRDefault="004B239E" w:rsidP="005A623C">
      <w:pPr>
        <w:pStyle w:val="ListParagraph"/>
        <w:numPr>
          <w:ilvl w:val="1"/>
          <w:numId w:val="8"/>
        </w:numPr>
        <w:rPr>
          <w:iCs/>
          <w:sz w:val="22"/>
          <w:szCs w:val="22"/>
        </w:rPr>
      </w:pPr>
      <w:r w:rsidRPr="00D10A43">
        <w:rPr>
          <w:iCs/>
          <w:sz w:val="22"/>
          <w:szCs w:val="22"/>
        </w:rPr>
        <w:t>I</w:t>
      </w:r>
      <w:r w:rsidR="000605E8" w:rsidRPr="00D10A43">
        <w:rPr>
          <w:iCs/>
          <w:sz w:val="22"/>
          <w:szCs w:val="22"/>
        </w:rPr>
        <w:t>f doubt exists, Courts “t</w:t>
      </w:r>
      <w:r w:rsidRPr="00D10A43">
        <w:rPr>
          <w:iCs/>
          <w:sz w:val="22"/>
          <w:szCs w:val="22"/>
        </w:rPr>
        <w:t>end” to want to benefit the insured over the insurance company in terms of insurable interest</w:t>
      </w:r>
    </w:p>
    <w:p w14:paraId="270D07F0" w14:textId="77777777" w:rsidR="00B60C11" w:rsidRPr="00B60C11" w:rsidRDefault="00B60C11" w:rsidP="00B60C11">
      <w:pPr>
        <w:rPr>
          <w:iCs/>
          <w:sz w:val="22"/>
          <w:szCs w:val="22"/>
        </w:rPr>
      </w:pPr>
    </w:p>
    <w:p w14:paraId="38446590" w14:textId="1B3B6E1F" w:rsidR="005A623C" w:rsidRPr="00D10A43" w:rsidRDefault="005A623C" w:rsidP="005A623C">
      <w:pPr>
        <w:rPr>
          <w:iCs/>
          <w:sz w:val="22"/>
          <w:szCs w:val="22"/>
        </w:rPr>
      </w:pPr>
      <w:r w:rsidRPr="00D10A43">
        <w:rPr>
          <w:b/>
          <w:iCs/>
          <w:sz w:val="22"/>
          <w:szCs w:val="22"/>
        </w:rPr>
        <w:t xml:space="preserve">Re Life Insurance: </w:t>
      </w:r>
      <w:r w:rsidRPr="00D10A43">
        <w:rPr>
          <w:iCs/>
          <w:sz w:val="22"/>
          <w:szCs w:val="22"/>
        </w:rPr>
        <w:t>NOT required for life insurance; seems in bad taste to make someone stand in court and prove insurable interest in someone’s life</w:t>
      </w:r>
    </w:p>
    <w:p w14:paraId="32F92765" w14:textId="72BBF920" w:rsidR="005A623C" w:rsidRPr="00D10A43" w:rsidRDefault="005A623C" w:rsidP="005A623C">
      <w:pPr>
        <w:pStyle w:val="ListParagraph"/>
        <w:numPr>
          <w:ilvl w:val="0"/>
          <w:numId w:val="8"/>
        </w:numPr>
        <w:rPr>
          <w:iCs/>
          <w:sz w:val="22"/>
          <w:szCs w:val="22"/>
        </w:rPr>
      </w:pPr>
      <w:r w:rsidRPr="00D10A43">
        <w:rPr>
          <w:b/>
          <w:iCs/>
          <w:color w:val="0070C0"/>
          <w:sz w:val="22"/>
          <w:szCs w:val="22"/>
        </w:rPr>
        <w:lastRenderedPageBreak/>
        <w:t>s. 646(2)</w:t>
      </w:r>
      <w:r w:rsidRPr="00D10A43">
        <w:rPr>
          <w:b/>
          <w:iCs/>
          <w:sz w:val="22"/>
          <w:szCs w:val="22"/>
        </w:rPr>
        <w:t>:</w:t>
      </w:r>
      <w:r w:rsidRPr="00D10A43">
        <w:rPr>
          <w:iCs/>
          <w:sz w:val="22"/>
          <w:szCs w:val="22"/>
        </w:rPr>
        <w:t xml:space="preserve">  A contract is not void for lack of insurable interest . . . (b) if the person whose life is insured has consented in writing to the insurance being placed on his or her life.</w:t>
      </w:r>
    </w:p>
    <w:p w14:paraId="7BA4FD5C" w14:textId="77777777" w:rsidR="005A623C" w:rsidRPr="00D10A43" w:rsidRDefault="005A623C" w:rsidP="005A623C">
      <w:pPr>
        <w:pStyle w:val="ListParagraph"/>
        <w:numPr>
          <w:ilvl w:val="0"/>
          <w:numId w:val="8"/>
        </w:numPr>
        <w:rPr>
          <w:iCs/>
          <w:sz w:val="22"/>
          <w:szCs w:val="22"/>
        </w:rPr>
      </w:pPr>
      <w:r w:rsidRPr="00D10A43">
        <w:rPr>
          <w:b/>
          <w:iCs/>
          <w:color w:val="0070C0"/>
          <w:sz w:val="22"/>
          <w:szCs w:val="22"/>
        </w:rPr>
        <w:t>s. 647</w:t>
      </w:r>
      <w:r w:rsidRPr="00D10A43">
        <w:rPr>
          <w:b/>
          <w:iCs/>
          <w:sz w:val="22"/>
          <w:szCs w:val="22"/>
        </w:rPr>
        <w:t>:</w:t>
      </w:r>
      <w:r w:rsidRPr="00D10A43">
        <w:rPr>
          <w:iCs/>
          <w:sz w:val="22"/>
          <w:szCs w:val="22"/>
        </w:rPr>
        <w:t xml:space="preserve">  A person has an insurable interest in:</w:t>
      </w:r>
    </w:p>
    <w:p w14:paraId="6505D2FD" w14:textId="77777777" w:rsidR="005A623C" w:rsidRPr="00D10A43" w:rsidRDefault="005A623C" w:rsidP="005A623C">
      <w:pPr>
        <w:pStyle w:val="ListParagraph"/>
        <w:numPr>
          <w:ilvl w:val="1"/>
          <w:numId w:val="8"/>
        </w:numPr>
        <w:rPr>
          <w:iCs/>
          <w:sz w:val="22"/>
          <w:szCs w:val="22"/>
        </w:rPr>
      </w:pPr>
      <w:r w:rsidRPr="00D10A43">
        <w:rPr>
          <w:iCs/>
          <w:sz w:val="22"/>
          <w:szCs w:val="22"/>
        </w:rPr>
        <w:t xml:space="preserve">his/her own life; </w:t>
      </w:r>
    </w:p>
    <w:p w14:paraId="0D7F7D99" w14:textId="77777777" w:rsidR="005A623C" w:rsidRPr="00D10A43" w:rsidRDefault="005A623C" w:rsidP="005A623C">
      <w:pPr>
        <w:pStyle w:val="ListParagraph"/>
        <w:numPr>
          <w:ilvl w:val="1"/>
          <w:numId w:val="8"/>
        </w:numPr>
        <w:rPr>
          <w:iCs/>
          <w:sz w:val="22"/>
          <w:szCs w:val="22"/>
        </w:rPr>
      </w:pPr>
      <w:r w:rsidRPr="00D10A43">
        <w:rPr>
          <w:iCs/>
          <w:sz w:val="22"/>
          <w:szCs w:val="22"/>
        </w:rPr>
        <w:t xml:space="preserve">the life of his/her child or grandchild; </w:t>
      </w:r>
    </w:p>
    <w:p w14:paraId="7D5480A5" w14:textId="77777777" w:rsidR="005A623C" w:rsidRPr="00D10A43" w:rsidRDefault="005A623C" w:rsidP="005A623C">
      <w:pPr>
        <w:pStyle w:val="ListParagraph"/>
        <w:numPr>
          <w:ilvl w:val="1"/>
          <w:numId w:val="8"/>
        </w:numPr>
        <w:rPr>
          <w:iCs/>
          <w:sz w:val="22"/>
          <w:szCs w:val="22"/>
        </w:rPr>
      </w:pPr>
      <w:r w:rsidRPr="00D10A43">
        <w:rPr>
          <w:iCs/>
          <w:sz w:val="22"/>
          <w:szCs w:val="22"/>
        </w:rPr>
        <w:t xml:space="preserve">the life of his/her spouse or partner; </w:t>
      </w:r>
    </w:p>
    <w:p w14:paraId="1C50EECE" w14:textId="77777777" w:rsidR="005A623C" w:rsidRPr="00D10A43" w:rsidRDefault="005A623C" w:rsidP="005A623C">
      <w:pPr>
        <w:pStyle w:val="ListParagraph"/>
        <w:numPr>
          <w:ilvl w:val="1"/>
          <w:numId w:val="8"/>
        </w:numPr>
        <w:rPr>
          <w:iCs/>
          <w:sz w:val="22"/>
          <w:szCs w:val="22"/>
        </w:rPr>
      </w:pPr>
      <w:r w:rsidRPr="00D10A43">
        <w:rPr>
          <w:iCs/>
          <w:sz w:val="22"/>
          <w:szCs w:val="22"/>
        </w:rPr>
        <w:t xml:space="preserve">the life of anyone on whom that person is dependent for support or education; </w:t>
      </w:r>
    </w:p>
    <w:p w14:paraId="0695E449" w14:textId="77777777" w:rsidR="005A623C" w:rsidRPr="00D10A43" w:rsidRDefault="005A623C" w:rsidP="005A623C">
      <w:pPr>
        <w:pStyle w:val="ListParagraph"/>
        <w:numPr>
          <w:ilvl w:val="1"/>
          <w:numId w:val="8"/>
        </w:numPr>
        <w:rPr>
          <w:iCs/>
          <w:sz w:val="22"/>
          <w:szCs w:val="22"/>
        </w:rPr>
      </w:pPr>
      <w:r w:rsidRPr="00D10A43">
        <w:rPr>
          <w:iCs/>
          <w:sz w:val="22"/>
          <w:szCs w:val="22"/>
        </w:rPr>
        <w:t>his/her employee; and</w:t>
      </w:r>
    </w:p>
    <w:p w14:paraId="0AF89C1A" w14:textId="38321AE2" w:rsidR="005A623C" w:rsidRPr="00D10A43" w:rsidRDefault="005A623C" w:rsidP="005A623C">
      <w:pPr>
        <w:pStyle w:val="ListParagraph"/>
        <w:numPr>
          <w:ilvl w:val="1"/>
          <w:numId w:val="8"/>
        </w:numPr>
        <w:rPr>
          <w:iCs/>
          <w:sz w:val="22"/>
          <w:szCs w:val="22"/>
        </w:rPr>
      </w:pPr>
      <w:r w:rsidRPr="00D10A43">
        <w:rPr>
          <w:iCs/>
          <w:sz w:val="22"/>
          <w:szCs w:val="22"/>
        </w:rPr>
        <w:t>anyone in the duration of whose life the person has a pecuniary interest.</w:t>
      </w:r>
    </w:p>
    <w:p w14:paraId="2EE7F691" w14:textId="5EC975E4" w:rsidR="0037242E" w:rsidRPr="00D10A43" w:rsidRDefault="0037242E" w:rsidP="0037242E">
      <w:pPr>
        <w:pStyle w:val="ListParagraph"/>
        <w:numPr>
          <w:ilvl w:val="0"/>
          <w:numId w:val="8"/>
        </w:numPr>
        <w:rPr>
          <w:iCs/>
          <w:sz w:val="22"/>
          <w:szCs w:val="22"/>
        </w:rPr>
      </w:pPr>
      <w:r w:rsidRPr="00D10A43">
        <w:rPr>
          <w:iCs/>
          <w:sz w:val="22"/>
          <w:szCs w:val="22"/>
        </w:rPr>
        <w:t xml:space="preserve">Statute is not written as though these are the only options, but in reality it is because unlikely to satisfy K test in any other scenario </w:t>
      </w:r>
      <w:r w:rsidR="001D3BD9">
        <w:rPr>
          <w:iCs/>
          <w:sz w:val="22"/>
          <w:szCs w:val="22"/>
        </w:rPr>
        <w:t>= statute is designed to capture the same relationships as the K test</w:t>
      </w:r>
    </w:p>
    <w:p w14:paraId="13EAECD3" w14:textId="77777777" w:rsidR="0037242E" w:rsidRPr="00D10A43" w:rsidRDefault="0037242E" w:rsidP="0037242E">
      <w:pPr>
        <w:pStyle w:val="ListParagraph"/>
        <w:numPr>
          <w:ilvl w:val="1"/>
          <w:numId w:val="8"/>
        </w:numPr>
        <w:rPr>
          <w:iCs/>
          <w:sz w:val="22"/>
          <w:szCs w:val="22"/>
        </w:rPr>
      </w:pPr>
      <w:r w:rsidRPr="00D10A43">
        <w:rPr>
          <w:iCs/>
          <w:sz w:val="22"/>
          <w:szCs w:val="22"/>
        </w:rPr>
        <w:t xml:space="preserve">SO </w:t>
      </w:r>
      <w:r w:rsidRPr="00D10A43">
        <w:rPr>
          <w:iCs/>
          <w:sz w:val="22"/>
          <w:szCs w:val="22"/>
          <w:cs/>
          <w:lang w:bidi="mr-IN"/>
        </w:rPr>
        <w:t>–</w:t>
      </w:r>
      <w:r w:rsidRPr="00D10A43">
        <w:rPr>
          <w:iCs/>
          <w:sz w:val="22"/>
          <w:szCs w:val="22"/>
        </w:rPr>
        <w:t xml:space="preserve"> life insurance start with statute then move to K test </w:t>
      </w:r>
    </w:p>
    <w:p w14:paraId="759E3560" w14:textId="4DC2BDD0" w:rsidR="005A623C" w:rsidRPr="00D10A43" w:rsidRDefault="0037242E" w:rsidP="0037242E">
      <w:pPr>
        <w:pStyle w:val="ListParagraph"/>
        <w:numPr>
          <w:ilvl w:val="1"/>
          <w:numId w:val="8"/>
        </w:numPr>
        <w:rPr>
          <w:iCs/>
          <w:sz w:val="22"/>
          <w:szCs w:val="22"/>
        </w:rPr>
      </w:pPr>
      <w:r w:rsidRPr="00D10A43">
        <w:rPr>
          <w:iCs/>
          <w:sz w:val="22"/>
          <w:szCs w:val="22"/>
        </w:rPr>
        <w:t>Because insurable interest mostly covered in statute, unlikely to find insurable interest outside</w:t>
      </w:r>
    </w:p>
    <w:p w14:paraId="1AD3E9C5" w14:textId="77777777" w:rsidR="00E13FA2" w:rsidRPr="00D10A43" w:rsidRDefault="00E13FA2" w:rsidP="0037242E">
      <w:pPr>
        <w:rPr>
          <w:iCs/>
          <w:sz w:val="22"/>
          <w:szCs w:val="22"/>
        </w:rPr>
      </w:pPr>
    </w:p>
    <w:p w14:paraId="73052A41" w14:textId="6062D50D" w:rsidR="0037242E" w:rsidRPr="00D10A43" w:rsidRDefault="0037242E" w:rsidP="00F61193">
      <w:pPr>
        <w:pStyle w:val="Heading2"/>
      </w:pPr>
      <w:bookmarkStart w:id="15" w:name="_Toc531716494"/>
      <w:bookmarkStart w:id="16" w:name="_Toc531718841"/>
      <w:r w:rsidRPr="00D10A43">
        <w:t>II. Can you Insure the Interests of Others?</w:t>
      </w:r>
      <w:bookmarkEnd w:id="15"/>
      <w:bookmarkEnd w:id="16"/>
    </w:p>
    <w:p w14:paraId="0131A3B2" w14:textId="629BD32E" w:rsidR="0037242E" w:rsidRDefault="0037242E" w:rsidP="0037242E">
      <w:pPr>
        <w:rPr>
          <w:iCs/>
          <w:sz w:val="22"/>
          <w:szCs w:val="22"/>
        </w:rPr>
      </w:pPr>
      <w:r w:rsidRPr="00D10A43">
        <w:rPr>
          <w:b/>
          <w:iCs/>
          <w:sz w:val="22"/>
          <w:szCs w:val="22"/>
        </w:rPr>
        <w:t xml:space="preserve">QUESTION: </w:t>
      </w:r>
      <w:r w:rsidRPr="00D10A43">
        <w:rPr>
          <w:iCs/>
          <w:sz w:val="22"/>
          <w:szCs w:val="22"/>
        </w:rPr>
        <w:t>when can you insure the whole value of something when you do not have an insurable interest in the whole value?</w:t>
      </w:r>
    </w:p>
    <w:p w14:paraId="71BC9540" w14:textId="02BC01F7" w:rsidR="001D3BD9" w:rsidRPr="001D3BD9" w:rsidRDefault="001D3BD9" w:rsidP="001D3BD9">
      <w:pPr>
        <w:pStyle w:val="ListParagraph"/>
        <w:numPr>
          <w:ilvl w:val="0"/>
          <w:numId w:val="14"/>
        </w:numPr>
        <w:rPr>
          <w:iCs/>
          <w:sz w:val="22"/>
          <w:szCs w:val="22"/>
        </w:rPr>
      </w:pPr>
      <w:r>
        <w:rPr>
          <w:i/>
          <w:iCs/>
          <w:sz w:val="22"/>
          <w:szCs w:val="22"/>
        </w:rPr>
        <w:t xml:space="preserve">This question presumes you have some degree of insurable interest in the property </w:t>
      </w:r>
    </w:p>
    <w:p w14:paraId="11FFBDD2" w14:textId="77777777" w:rsidR="0037242E" w:rsidRPr="00D10A43" w:rsidRDefault="0037242E" w:rsidP="00A0458E">
      <w:pPr>
        <w:pStyle w:val="ListParagraph"/>
        <w:numPr>
          <w:ilvl w:val="0"/>
          <w:numId w:val="14"/>
        </w:numPr>
        <w:rPr>
          <w:iCs/>
          <w:sz w:val="22"/>
          <w:szCs w:val="22"/>
          <w:u w:val="single"/>
        </w:rPr>
      </w:pPr>
      <w:r w:rsidRPr="00D10A43">
        <w:rPr>
          <w:iCs/>
          <w:sz w:val="22"/>
          <w:szCs w:val="22"/>
          <w:u w:val="single"/>
        </w:rPr>
        <w:t>For example:</w:t>
      </w:r>
    </w:p>
    <w:p w14:paraId="480F8CFB" w14:textId="77777777" w:rsidR="0037242E" w:rsidRPr="00D10A43" w:rsidRDefault="006404FF" w:rsidP="00A0458E">
      <w:pPr>
        <w:pStyle w:val="ListParagraph"/>
        <w:numPr>
          <w:ilvl w:val="0"/>
          <w:numId w:val="15"/>
        </w:numPr>
        <w:rPr>
          <w:iCs/>
          <w:sz w:val="22"/>
          <w:szCs w:val="22"/>
          <w:u w:val="single"/>
        </w:rPr>
      </w:pPr>
      <w:r w:rsidRPr="00D10A43">
        <w:rPr>
          <w:iCs/>
          <w:sz w:val="22"/>
          <w:szCs w:val="22"/>
        </w:rPr>
        <w:t>Shared ownership of property</w:t>
      </w:r>
    </w:p>
    <w:p w14:paraId="62481790" w14:textId="17A059C5" w:rsidR="000077A1" w:rsidRPr="00D10A43" w:rsidRDefault="006404FF" w:rsidP="00A0458E">
      <w:pPr>
        <w:pStyle w:val="ListParagraph"/>
        <w:numPr>
          <w:ilvl w:val="0"/>
          <w:numId w:val="15"/>
        </w:numPr>
        <w:rPr>
          <w:iCs/>
          <w:sz w:val="22"/>
          <w:szCs w:val="22"/>
          <w:u w:val="single"/>
        </w:rPr>
      </w:pPr>
      <w:r w:rsidRPr="00D10A43">
        <w:rPr>
          <w:iCs/>
          <w:sz w:val="22"/>
          <w:szCs w:val="22"/>
        </w:rPr>
        <w:t>Items owned by another party are on the insured’s property (</w:t>
      </w:r>
      <w:r w:rsidRPr="00D10A43">
        <w:rPr>
          <w:i/>
          <w:iCs/>
          <w:sz w:val="22"/>
          <w:szCs w:val="22"/>
        </w:rPr>
        <w:t>e.g. someone else’s furniture is stored on your property)</w:t>
      </w:r>
    </w:p>
    <w:p w14:paraId="500F292E" w14:textId="77777777" w:rsidR="00F033ED" w:rsidRPr="00D10A43" w:rsidRDefault="00F033ED" w:rsidP="00F033ED">
      <w:pPr>
        <w:rPr>
          <w:iCs/>
          <w:sz w:val="22"/>
          <w:szCs w:val="22"/>
          <w:u w:val="single"/>
        </w:rPr>
      </w:pPr>
    </w:p>
    <w:p w14:paraId="628B466F" w14:textId="77777777" w:rsidR="00F033ED" w:rsidRPr="00D10A43" w:rsidRDefault="00F033ED" w:rsidP="00F033ED">
      <w:pPr>
        <w:rPr>
          <w:b/>
          <w:iCs/>
          <w:sz w:val="22"/>
          <w:szCs w:val="22"/>
        </w:rPr>
      </w:pPr>
      <w:r w:rsidRPr="00B60C11">
        <w:rPr>
          <w:b/>
          <w:iCs/>
          <w:sz w:val="22"/>
          <w:szCs w:val="22"/>
          <w:highlight w:val="yellow"/>
        </w:rPr>
        <w:t>You CAN insure the interests of others if:</w:t>
      </w:r>
    </w:p>
    <w:p w14:paraId="141A0537" w14:textId="43CB336C" w:rsidR="000077A1" w:rsidRPr="00D10A43" w:rsidRDefault="00A92688" w:rsidP="00FE0FD8">
      <w:pPr>
        <w:numPr>
          <w:ilvl w:val="0"/>
          <w:numId w:val="95"/>
        </w:numPr>
        <w:rPr>
          <w:iCs/>
          <w:sz w:val="22"/>
          <w:szCs w:val="22"/>
        </w:rPr>
      </w:pPr>
      <w:r w:rsidRPr="00D10A43">
        <w:rPr>
          <w:iCs/>
          <w:sz w:val="22"/>
          <w:szCs w:val="22"/>
        </w:rPr>
        <w:t>I</w:t>
      </w:r>
      <w:r w:rsidR="006404FF" w:rsidRPr="00D10A43">
        <w:rPr>
          <w:iCs/>
          <w:sz w:val="22"/>
          <w:szCs w:val="22"/>
        </w:rPr>
        <w:t>ns</w:t>
      </w:r>
      <w:r w:rsidRPr="00D10A43">
        <w:rPr>
          <w:iCs/>
          <w:sz w:val="22"/>
          <w:szCs w:val="22"/>
        </w:rPr>
        <w:t xml:space="preserve">urance contract </w:t>
      </w:r>
      <w:r w:rsidRPr="00B60C11">
        <w:rPr>
          <w:iCs/>
          <w:sz w:val="22"/>
          <w:szCs w:val="22"/>
          <w:u w:val="single"/>
        </w:rPr>
        <w:t>provides for/</w:t>
      </w:r>
      <w:r w:rsidR="006404FF" w:rsidRPr="00B60C11">
        <w:rPr>
          <w:iCs/>
          <w:sz w:val="22"/>
          <w:szCs w:val="22"/>
          <w:u w:val="single"/>
        </w:rPr>
        <w:t>allows it</w:t>
      </w:r>
      <w:r w:rsidR="006404FF" w:rsidRPr="00D10A43">
        <w:rPr>
          <w:iCs/>
          <w:sz w:val="22"/>
          <w:szCs w:val="22"/>
        </w:rPr>
        <w:t xml:space="preserve"> </w:t>
      </w:r>
      <w:r w:rsidR="006404FF" w:rsidRPr="00D10A43">
        <w:rPr>
          <w:i/>
          <w:iCs/>
          <w:sz w:val="22"/>
          <w:szCs w:val="22"/>
        </w:rPr>
        <w:t xml:space="preserve">i.e. contract must be broad enough </w:t>
      </w:r>
      <w:r w:rsidRPr="00D10A43">
        <w:rPr>
          <w:iCs/>
          <w:sz w:val="22"/>
          <w:szCs w:val="22"/>
        </w:rPr>
        <w:t>(BIGGEST FACTOR)</w:t>
      </w:r>
    </w:p>
    <w:p w14:paraId="18DAB79F" w14:textId="7FA05FD6" w:rsidR="00F033ED" w:rsidRPr="00D439AC" w:rsidRDefault="006404FF" w:rsidP="00FE0FD8">
      <w:pPr>
        <w:numPr>
          <w:ilvl w:val="0"/>
          <w:numId w:val="95"/>
        </w:numPr>
        <w:rPr>
          <w:iCs/>
          <w:sz w:val="22"/>
          <w:szCs w:val="22"/>
        </w:rPr>
      </w:pPr>
      <w:r w:rsidRPr="00D10A43">
        <w:rPr>
          <w:iCs/>
          <w:sz w:val="22"/>
          <w:szCs w:val="22"/>
        </w:rPr>
        <w:t xml:space="preserve">You </w:t>
      </w:r>
      <w:r w:rsidRPr="00B60C11">
        <w:rPr>
          <w:iCs/>
          <w:sz w:val="22"/>
          <w:szCs w:val="22"/>
          <w:u w:val="single"/>
        </w:rPr>
        <w:t>intended</w:t>
      </w:r>
      <w:r w:rsidRPr="00D10A43">
        <w:rPr>
          <w:iCs/>
          <w:sz w:val="22"/>
          <w:szCs w:val="22"/>
        </w:rPr>
        <w:t xml:space="preserve"> to do so</w:t>
      </w:r>
    </w:p>
    <w:p w14:paraId="6C10EF1C" w14:textId="2F5AED5E" w:rsidR="000077A1" w:rsidRPr="00D10A43" w:rsidRDefault="006404FF" w:rsidP="00FE0FD8">
      <w:pPr>
        <w:numPr>
          <w:ilvl w:val="0"/>
          <w:numId w:val="95"/>
        </w:numPr>
        <w:rPr>
          <w:iCs/>
          <w:sz w:val="22"/>
          <w:szCs w:val="22"/>
        </w:rPr>
      </w:pPr>
      <w:r w:rsidRPr="00D10A43">
        <w:rPr>
          <w:iCs/>
          <w:sz w:val="22"/>
          <w:szCs w:val="22"/>
        </w:rPr>
        <w:t xml:space="preserve">The insured’s relationship to the other party </w:t>
      </w:r>
      <w:r w:rsidRPr="00B60C11">
        <w:rPr>
          <w:iCs/>
          <w:sz w:val="22"/>
          <w:szCs w:val="22"/>
          <w:u w:val="single"/>
        </w:rPr>
        <w:t>requires or authorizes</w:t>
      </w:r>
      <w:r w:rsidRPr="00D10A43">
        <w:rPr>
          <w:iCs/>
          <w:sz w:val="22"/>
          <w:szCs w:val="22"/>
        </w:rPr>
        <w:t xml:space="preserve"> the insured to obtain insurance for the other party’s interest</w:t>
      </w:r>
      <w:r w:rsidR="00A92688" w:rsidRPr="00D10A43">
        <w:rPr>
          <w:iCs/>
          <w:sz w:val="22"/>
          <w:szCs w:val="22"/>
        </w:rPr>
        <w:t xml:space="preserve"> - </w:t>
      </w:r>
      <w:r w:rsidR="00A92688" w:rsidRPr="00D10A43">
        <w:rPr>
          <w:i/>
          <w:iCs/>
          <w:sz w:val="22"/>
          <w:szCs w:val="22"/>
        </w:rPr>
        <w:t>m</w:t>
      </w:r>
      <w:r w:rsidRPr="00D10A43">
        <w:rPr>
          <w:i/>
          <w:iCs/>
          <w:sz w:val="22"/>
          <w:szCs w:val="22"/>
        </w:rPr>
        <w:t>ust be authorized or ratified after the fact</w:t>
      </w:r>
    </w:p>
    <w:p w14:paraId="4E50EF10" w14:textId="77777777" w:rsidR="00A92688" w:rsidRPr="00D10A43" w:rsidRDefault="00A92688" w:rsidP="00F033ED">
      <w:pPr>
        <w:rPr>
          <w:i/>
          <w:iCs/>
          <w:sz w:val="22"/>
          <w:szCs w:val="22"/>
        </w:rPr>
      </w:pPr>
    </w:p>
    <w:p w14:paraId="276E323E" w14:textId="60C6BF88" w:rsidR="00F033ED" w:rsidRPr="00D10A43" w:rsidRDefault="00A92688" w:rsidP="00A92688">
      <w:pPr>
        <w:ind w:firstLine="357"/>
        <w:rPr>
          <w:b/>
          <w:iCs/>
          <w:color w:val="FF0000"/>
          <w:sz w:val="22"/>
          <w:szCs w:val="22"/>
        </w:rPr>
      </w:pPr>
      <w:r w:rsidRPr="00D10A43">
        <w:rPr>
          <w:b/>
          <w:i/>
          <w:iCs/>
          <w:sz w:val="22"/>
          <w:szCs w:val="22"/>
        </w:rPr>
        <w:sym w:font="Wingdings" w:char="F0E0"/>
      </w:r>
      <w:r w:rsidRPr="00D10A43">
        <w:rPr>
          <w:b/>
          <w:i/>
          <w:iCs/>
          <w:sz w:val="22"/>
          <w:szCs w:val="22"/>
        </w:rPr>
        <w:t xml:space="preserve"> </w:t>
      </w:r>
      <w:r w:rsidR="00F033ED" w:rsidRPr="00D10A43">
        <w:rPr>
          <w:b/>
          <w:i/>
          <w:iCs/>
          <w:color w:val="FF0000"/>
          <w:sz w:val="22"/>
          <w:szCs w:val="22"/>
        </w:rPr>
        <w:t>Keefer and Quebec Bank v. Phoenix Insurance</w:t>
      </w:r>
      <w:r w:rsidRPr="00D10A43">
        <w:rPr>
          <w:b/>
          <w:iCs/>
          <w:color w:val="FF0000"/>
          <w:sz w:val="22"/>
          <w:szCs w:val="22"/>
        </w:rPr>
        <w:t xml:space="preserve"> </w:t>
      </w:r>
      <w:r w:rsidR="00F033ED" w:rsidRPr="00D10A43">
        <w:rPr>
          <w:b/>
          <w:iCs/>
          <w:color w:val="FF0000"/>
          <w:sz w:val="22"/>
          <w:szCs w:val="22"/>
        </w:rPr>
        <w:t>(1901) SCC</w:t>
      </w:r>
    </w:p>
    <w:tbl>
      <w:tblPr>
        <w:tblStyle w:val="TableGrid"/>
        <w:tblW w:w="0" w:type="auto"/>
        <w:tblLook w:val="04A0" w:firstRow="1" w:lastRow="0" w:firstColumn="1" w:lastColumn="0" w:noHBand="0" w:noVBand="1"/>
      </w:tblPr>
      <w:tblGrid>
        <w:gridCol w:w="10790"/>
      </w:tblGrid>
      <w:tr w:rsidR="00B42D03" w:rsidRPr="00D10A43" w14:paraId="4F80D924" w14:textId="77777777" w:rsidTr="00B42D03">
        <w:trPr>
          <w:trHeight w:val="318"/>
        </w:trPr>
        <w:tc>
          <w:tcPr>
            <w:tcW w:w="10790" w:type="dxa"/>
          </w:tcPr>
          <w:p w14:paraId="6AEE3554" w14:textId="397D86AA" w:rsidR="00B42D03" w:rsidRPr="00D10A43" w:rsidRDefault="00B42D03" w:rsidP="00A92688">
            <w:pPr>
              <w:rPr>
                <w:b/>
                <w:iCs/>
                <w:color w:val="FF0000"/>
                <w:sz w:val="22"/>
                <w:szCs w:val="22"/>
              </w:rPr>
            </w:pPr>
            <w:r w:rsidRPr="00D10A43">
              <w:rPr>
                <w:b/>
                <w:iCs/>
                <w:color w:val="000000" w:themeColor="text1"/>
                <w:sz w:val="22"/>
                <w:szCs w:val="22"/>
              </w:rPr>
              <w:t xml:space="preserve">SUM: if terms of policy suggest full interest was insured, the insured may hold an </w:t>
            </w:r>
            <w:r w:rsidRPr="00B60C11">
              <w:rPr>
                <w:b/>
                <w:iCs/>
                <w:color w:val="000000" w:themeColor="text1"/>
                <w:sz w:val="22"/>
                <w:szCs w:val="22"/>
                <w:u w:val="single"/>
              </w:rPr>
              <w:t xml:space="preserve">equitable trust </w:t>
            </w:r>
            <w:r w:rsidRPr="00D10A43">
              <w:rPr>
                <w:b/>
                <w:iCs/>
                <w:color w:val="000000" w:themeColor="text1"/>
                <w:sz w:val="22"/>
                <w:szCs w:val="22"/>
              </w:rPr>
              <w:t xml:space="preserve">arrangement for their diminishing interest in the </w:t>
            </w:r>
            <w:r w:rsidR="00B60C11" w:rsidRPr="00D10A43">
              <w:rPr>
                <w:b/>
                <w:iCs/>
                <w:color w:val="000000" w:themeColor="text1"/>
                <w:sz w:val="22"/>
                <w:szCs w:val="22"/>
              </w:rPr>
              <w:t>insured item</w:t>
            </w:r>
          </w:p>
        </w:tc>
      </w:tr>
      <w:tr w:rsidR="00B42D03" w:rsidRPr="00D10A43" w14:paraId="1AC86002" w14:textId="77777777" w:rsidTr="00B42D03">
        <w:tc>
          <w:tcPr>
            <w:tcW w:w="10790" w:type="dxa"/>
          </w:tcPr>
          <w:p w14:paraId="19AA589D" w14:textId="77777777" w:rsidR="00B42D03" w:rsidRPr="00D10A43" w:rsidRDefault="00B42D03" w:rsidP="00B42D03">
            <w:pPr>
              <w:rPr>
                <w:iCs/>
                <w:sz w:val="22"/>
                <w:szCs w:val="22"/>
              </w:rPr>
            </w:pPr>
            <w:r w:rsidRPr="00D10A43">
              <w:rPr>
                <w:b/>
                <w:iCs/>
                <w:sz w:val="22"/>
                <w:szCs w:val="22"/>
              </w:rPr>
              <w:t xml:space="preserve">FACTS: </w:t>
            </w:r>
            <w:r w:rsidRPr="00D10A43">
              <w:rPr>
                <w:iCs/>
                <w:sz w:val="22"/>
                <w:szCs w:val="22"/>
              </w:rPr>
              <w:t>K agreed to sell land for 2000 to purchaser who will pay by installments. Sale agreement said will be in K’s name until whole payment is received AND that K would maintain insurance for full value of purchase price. K receives 800 when there is a fire and property is damaged for 1740. K makes claim</w:t>
            </w:r>
          </w:p>
          <w:p w14:paraId="371650C8" w14:textId="77777777" w:rsidR="00B42D03" w:rsidRPr="00D10A43" w:rsidRDefault="00B42D03" w:rsidP="00FE0FD8">
            <w:pPr>
              <w:pStyle w:val="ListParagraph"/>
              <w:numPr>
                <w:ilvl w:val="0"/>
                <w:numId w:val="16"/>
              </w:numPr>
              <w:rPr>
                <w:iCs/>
                <w:sz w:val="22"/>
                <w:szCs w:val="22"/>
              </w:rPr>
            </w:pPr>
            <w:r w:rsidRPr="00D10A43">
              <w:rPr>
                <w:iCs/>
                <w:sz w:val="22"/>
                <w:szCs w:val="22"/>
              </w:rPr>
              <w:t>Insurance company refuses to pay full amount. His insurable interest has been diminished by 800 because only retains 1200 of insurable interest</w:t>
            </w:r>
          </w:p>
          <w:p w14:paraId="6E25E903" w14:textId="77777777" w:rsidR="00B42D03" w:rsidRPr="00D10A43" w:rsidRDefault="00B42D03" w:rsidP="00B42D03">
            <w:pPr>
              <w:rPr>
                <w:iCs/>
                <w:sz w:val="22"/>
                <w:szCs w:val="22"/>
              </w:rPr>
            </w:pPr>
            <w:r w:rsidRPr="00D10A43">
              <w:rPr>
                <w:b/>
                <w:iCs/>
                <w:sz w:val="22"/>
                <w:szCs w:val="22"/>
              </w:rPr>
              <w:t>ISSUE:</w:t>
            </w:r>
            <w:r w:rsidRPr="00D10A43">
              <w:rPr>
                <w:iCs/>
                <w:sz w:val="22"/>
                <w:szCs w:val="22"/>
              </w:rPr>
              <w:t xml:space="preserve"> is insurance co responsible to pay portion of loss that is over and above the insurable interest</w:t>
            </w:r>
          </w:p>
          <w:p w14:paraId="3F69088F" w14:textId="77777777" w:rsidR="00B42D03" w:rsidRPr="00D10A43" w:rsidRDefault="00B42D03" w:rsidP="00B42D03">
            <w:pPr>
              <w:rPr>
                <w:iCs/>
                <w:sz w:val="22"/>
                <w:szCs w:val="22"/>
              </w:rPr>
            </w:pPr>
            <w:r w:rsidRPr="00D10A43">
              <w:rPr>
                <w:b/>
                <w:iCs/>
                <w:sz w:val="22"/>
                <w:szCs w:val="22"/>
              </w:rPr>
              <w:t xml:space="preserve">DECISION: </w:t>
            </w:r>
            <w:r w:rsidRPr="00D10A43">
              <w:rPr>
                <w:iCs/>
                <w:sz w:val="22"/>
                <w:szCs w:val="22"/>
              </w:rPr>
              <w:t xml:space="preserve">company has to pay full amount </w:t>
            </w:r>
            <w:r w:rsidRPr="00D10A43">
              <w:rPr>
                <w:iCs/>
                <w:sz w:val="22"/>
                <w:szCs w:val="22"/>
                <w:cs/>
                <w:lang w:bidi="mr-IN"/>
              </w:rPr>
              <w:t>–</w:t>
            </w:r>
            <w:r w:rsidRPr="00D10A43">
              <w:rPr>
                <w:iCs/>
                <w:sz w:val="22"/>
                <w:szCs w:val="22"/>
              </w:rPr>
              <w:t xml:space="preserve"> both K and purchaser’s interest</w:t>
            </w:r>
          </w:p>
          <w:p w14:paraId="3B7A2227" w14:textId="77777777" w:rsidR="00B42D03" w:rsidRPr="00D10A43" w:rsidRDefault="00B42D03" w:rsidP="00B42D03">
            <w:pPr>
              <w:rPr>
                <w:iCs/>
                <w:sz w:val="22"/>
                <w:szCs w:val="22"/>
              </w:rPr>
            </w:pPr>
            <w:r w:rsidRPr="00D10A43">
              <w:rPr>
                <w:b/>
                <w:iCs/>
                <w:sz w:val="22"/>
                <w:szCs w:val="22"/>
              </w:rPr>
              <w:t xml:space="preserve">REASONING: </w:t>
            </w:r>
            <w:r w:rsidRPr="00D10A43">
              <w:rPr>
                <w:iCs/>
                <w:sz w:val="22"/>
                <w:szCs w:val="22"/>
              </w:rPr>
              <w:t>Issue is whether K was entitled to insure the full value of the property, and SCC said a person can take out full value insurance K as long as the policy allows him to recover the full value and he intends to insure the full value</w:t>
            </w:r>
          </w:p>
          <w:p w14:paraId="577D0197" w14:textId="71E0FC1F" w:rsidR="00B42D03" w:rsidRPr="00D10A43" w:rsidRDefault="00B60C11" w:rsidP="00FE0FD8">
            <w:pPr>
              <w:numPr>
                <w:ilvl w:val="0"/>
                <w:numId w:val="17"/>
              </w:numPr>
              <w:rPr>
                <w:iCs/>
                <w:sz w:val="22"/>
                <w:szCs w:val="22"/>
              </w:rPr>
            </w:pPr>
            <w:r>
              <w:rPr>
                <w:iCs/>
                <w:sz w:val="22"/>
                <w:szCs w:val="22"/>
              </w:rPr>
              <w:t>BUT when insurance company</w:t>
            </w:r>
            <w:r w:rsidR="00B42D03" w:rsidRPr="00D10A43">
              <w:rPr>
                <w:iCs/>
                <w:sz w:val="22"/>
                <w:szCs w:val="22"/>
              </w:rPr>
              <w:t xml:space="preserve"> pays Keefer, he holds </w:t>
            </w:r>
            <w:r w:rsidR="00B42D03" w:rsidRPr="00B60C11">
              <w:rPr>
                <w:b/>
                <w:iCs/>
                <w:sz w:val="22"/>
                <w:szCs w:val="22"/>
              </w:rPr>
              <w:t>in trust</w:t>
            </w:r>
            <w:r w:rsidR="00B42D03" w:rsidRPr="00D10A43">
              <w:rPr>
                <w:iCs/>
                <w:sz w:val="22"/>
                <w:szCs w:val="22"/>
              </w:rPr>
              <w:t xml:space="preserve"> the value of the insurable interest damaged that belongs to the purchaser</w:t>
            </w:r>
          </w:p>
          <w:p w14:paraId="1D171D36" w14:textId="2E3B2BF6" w:rsidR="00B42D03" w:rsidRPr="00D10A43" w:rsidRDefault="00B42D03" w:rsidP="00FE0FD8">
            <w:pPr>
              <w:numPr>
                <w:ilvl w:val="0"/>
                <w:numId w:val="17"/>
              </w:numPr>
              <w:rPr>
                <w:iCs/>
                <w:sz w:val="22"/>
                <w:szCs w:val="22"/>
              </w:rPr>
            </w:pPr>
            <w:r w:rsidRPr="00B60C11">
              <w:rPr>
                <w:b/>
                <w:iCs/>
                <w:sz w:val="22"/>
                <w:szCs w:val="22"/>
              </w:rPr>
              <w:t>REMEMBER</w:t>
            </w:r>
            <w:r w:rsidRPr="00D10A43">
              <w:rPr>
                <w:iCs/>
                <w:sz w:val="22"/>
                <w:szCs w:val="22"/>
              </w:rPr>
              <w:t>: this is a ‘diminishing interest’, when purchased policy, K was full owner</w:t>
            </w:r>
          </w:p>
        </w:tc>
      </w:tr>
    </w:tbl>
    <w:p w14:paraId="5AB0D68F" w14:textId="77777777" w:rsidR="00D10A43" w:rsidRDefault="00D10A43" w:rsidP="00B37497">
      <w:pPr>
        <w:ind w:firstLine="357"/>
        <w:rPr>
          <w:b/>
          <w:i/>
          <w:sz w:val="22"/>
          <w:szCs w:val="22"/>
        </w:rPr>
      </w:pPr>
    </w:p>
    <w:p w14:paraId="4D2400C4" w14:textId="77777777" w:rsidR="00D10A43" w:rsidRDefault="00D10A43" w:rsidP="00B37497">
      <w:pPr>
        <w:ind w:firstLine="357"/>
        <w:rPr>
          <w:b/>
          <w:i/>
          <w:sz w:val="22"/>
          <w:szCs w:val="22"/>
        </w:rPr>
      </w:pPr>
    </w:p>
    <w:p w14:paraId="3473D3D4" w14:textId="77777777" w:rsidR="005E4B46" w:rsidRPr="00D10A43" w:rsidRDefault="00A92688" w:rsidP="00B37497">
      <w:pPr>
        <w:ind w:firstLine="357"/>
        <w:rPr>
          <w:b/>
          <w:iCs/>
          <w:color w:val="FF0000"/>
          <w:sz w:val="22"/>
          <w:szCs w:val="22"/>
        </w:rPr>
      </w:pPr>
      <w:r w:rsidRPr="00D10A43">
        <w:rPr>
          <w:b/>
          <w:i/>
          <w:sz w:val="22"/>
          <w:szCs w:val="22"/>
        </w:rPr>
        <w:sym w:font="Wingdings" w:char="F0E0"/>
      </w:r>
      <w:r w:rsidRPr="00D10A43">
        <w:rPr>
          <w:b/>
          <w:i/>
          <w:iCs/>
          <w:sz w:val="22"/>
          <w:szCs w:val="22"/>
        </w:rPr>
        <w:t xml:space="preserve"> </w:t>
      </w:r>
      <w:r w:rsidR="00F033ED" w:rsidRPr="00D10A43">
        <w:rPr>
          <w:b/>
          <w:i/>
          <w:iCs/>
          <w:color w:val="FF0000"/>
          <w:sz w:val="22"/>
          <w:szCs w:val="22"/>
        </w:rPr>
        <w:t xml:space="preserve">Spencer v. Continental Insurance Co. </w:t>
      </w:r>
      <w:r w:rsidR="00F033ED" w:rsidRPr="00D10A43">
        <w:rPr>
          <w:b/>
          <w:iCs/>
          <w:color w:val="FF0000"/>
          <w:sz w:val="22"/>
          <w:szCs w:val="22"/>
        </w:rPr>
        <w:t>(1945) BCSC</w:t>
      </w:r>
    </w:p>
    <w:tbl>
      <w:tblPr>
        <w:tblStyle w:val="TableGrid"/>
        <w:tblW w:w="0" w:type="auto"/>
        <w:tblLook w:val="04A0" w:firstRow="1" w:lastRow="0" w:firstColumn="1" w:lastColumn="0" w:noHBand="0" w:noVBand="1"/>
      </w:tblPr>
      <w:tblGrid>
        <w:gridCol w:w="10790"/>
      </w:tblGrid>
      <w:tr w:rsidR="00B42D03" w:rsidRPr="00D10A43" w14:paraId="2DE55A27" w14:textId="77777777" w:rsidTr="00B42D03">
        <w:tc>
          <w:tcPr>
            <w:tcW w:w="10790" w:type="dxa"/>
          </w:tcPr>
          <w:p w14:paraId="0BD9840B" w14:textId="77777777" w:rsidR="00B42D03" w:rsidRPr="00D10A43" w:rsidRDefault="00B42D03" w:rsidP="00B42D03">
            <w:pPr>
              <w:rPr>
                <w:rFonts w:cs="Arial"/>
                <w:b/>
                <w:color w:val="000000" w:themeColor="text1"/>
                <w:sz w:val="22"/>
                <w:szCs w:val="22"/>
              </w:rPr>
            </w:pPr>
            <w:r w:rsidRPr="00D10A43">
              <w:rPr>
                <w:rFonts w:cs="Arial"/>
                <w:b/>
                <w:iCs/>
                <w:color w:val="000000" w:themeColor="text1"/>
                <w:sz w:val="22"/>
                <w:szCs w:val="22"/>
              </w:rPr>
              <w:t xml:space="preserve">SUM: </w:t>
            </w:r>
            <w:r w:rsidRPr="00D10A43">
              <w:rPr>
                <w:rFonts w:cs="Arial"/>
                <w:b/>
                <w:color w:val="000000" w:themeColor="text1"/>
                <w:sz w:val="22"/>
                <w:szCs w:val="22"/>
              </w:rPr>
              <w:t xml:space="preserve">Four components necessary for an insured to be able to cover someone else: </w:t>
            </w:r>
          </w:p>
          <w:p w14:paraId="32AB4275" w14:textId="0BA2CBC0" w:rsidR="00B42D03" w:rsidRPr="00D10A43" w:rsidRDefault="00B42D03" w:rsidP="00FE0FD8">
            <w:pPr>
              <w:pStyle w:val="ListParagraph"/>
              <w:numPr>
                <w:ilvl w:val="0"/>
                <w:numId w:val="21"/>
              </w:numPr>
              <w:rPr>
                <w:rFonts w:cs="Arial"/>
                <w:color w:val="000000" w:themeColor="text1"/>
                <w:sz w:val="22"/>
                <w:szCs w:val="22"/>
              </w:rPr>
            </w:pPr>
            <w:r w:rsidRPr="00D10A43">
              <w:rPr>
                <w:rFonts w:cs="Arial"/>
                <w:color w:val="000000" w:themeColor="text1"/>
                <w:sz w:val="22"/>
                <w:szCs w:val="22"/>
              </w:rPr>
              <w:t xml:space="preserve">Policy itself must contain some clause to indicate that the contract is more than a contract of mere personal indemnity on behalf of the person named, </w:t>
            </w:r>
          </w:p>
          <w:p w14:paraId="6F215FA3" w14:textId="7F6F47F5" w:rsidR="00B42D03" w:rsidRPr="00D10A43" w:rsidRDefault="00B42D03" w:rsidP="00FE0FD8">
            <w:pPr>
              <w:pStyle w:val="ListParagraph"/>
              <w:numPr>
                <w:ilvl w:val="0"/>
                <w:numId w:val="21"/>
              </w:numPr>
              <w:rPr>
                <w:rFonts w:cs="Arial"/>
                <w:color w:val="000000" w:themeColor="text1"/>
                <w:sz w:val="22"/>
                <w:szCs w:val="22"/>
              </w:rPr>
            </w:pPr>
            <w:r w:rsidRPr="00D10A43">
              <w:rPr>
                <w:rFonts w:cs="Arial"/>
                <w:color w:val="000000" w:themeColor="text1"/>
                <w:sz w:val="22"/>
                <w:szCs w:val="22"/>
              </w:rPr>
              <w:t xml:space="preserve">The person for whose benefit the contract is made must be in existence and ascertainable at the time the contract is made, </w:t>
            </w:r>
          </w:p>
          <w:p w14:paraId="6E5EE7F3" w14:textId="6B287F95" w:rsidR="00B42D03" w:rsidRPr="00D10A43" w:rsidRDefault="00B42D03" w:rsidP="00FE0FD8">
            <w:pPr>
              <w:pStyle w:val="ListParagraph"/>
              <w:numPr>
                <w:ilvl w:val="0"/>
                <w:numId w:val="21"/>
              </w:numPr>
              <w:rPr>
                <w:rFonts w:cs="Arial"/>
                <w:color w:val="000000" w:themeColor="text1"/>
                <w:sz w:val="22"/>
                <w:szCs w:val="22"/>
              </w:rPr>
            </w:pPr>
            <w:r w:rsidRPr="00D10A43">
              <w:rPr>
                <w:rFonts w:cs="Arial"/>
                <w:color w:val="000000" w:themeColor="text1"/>
                <w:sz w:val="22"/>
                <w:szCs w:val="22"/>
              </w:rPr>
              <w:lastRenderedPageBreak/>
              <w:t xml:space="preserve">There must be an intention to insure on their behalf and </w:t>
            </w:r>
          </w:p>
          <w:p w14:paraId="2C9A135B" w14:textId="6DF41768" w:rsidR="00B42D03" w:rsidRPr="00D10A43" w:rsidRDefault="00B42D03" w:rsidP="00FE0FD8">
            <w:pPr>
              <w:pStyle w:val="ListParagraph"/>
              <w:numPr>
                <w:ilvl w:val="0"/>
                <w:numId w:val="21"/>
              </w:numPr>
              <w:rPr>
                <w:rFonts w:ascii="Times New Roman" w:hAnsi="Times New Roman" w:cs="Times New Roman"/>
                <w:sz w:val="22"/>
                <w:szCs w:val="22"/>
              </w:rPr>
            </w:pPr>
            <w:r w:rsidRPr="00D10A43">
              <w:rPr>
                <w:rFonts w:cs="Arial"/>
                <w:color w:val="000000" w:themeColor="text1"/>
                <w:sz w:val="22"/>
                <w:szCs w:val="22"/>
              </w:rPr>
              <w:t>They must have authorized or subsequently ratified the contract.</w:t>
            </w:r>
          </w:p>
        </w:tc>
      </w:tr>
      <w:tr w:rsidR="00B42D03" w:rsidRPr="00D10A43" w14:paraId="39A41415" w14:textId="77777777" w:rsidTr="00B42D03">
        <w:trPr>
          <w:trHeight w:val="263"/>
        </w:trPr>
        <w:tc>
          <w:tcPr>
            <w:tcW w:w="10790" w:type="dxa"/>
          </w:tcPr>
          <w:p w14:paraId="5EDAAA82" w14:textId="77777777" w:rsidR="00B42D03" w:rsidRPr="00D10A43" w:rsidRDefault="00B42D03" w:rsidP="00B42D03">
            <w:pPr>
              <w:rPr>
                <w:iCs/>
                <w:sz w:val="22"/>
                <w:szCs w:val="22"/>
              </w:rPr>
            </w:pPr>
            <w:r w:rsidRPr="00D10A43">
              <w:rPr>
                <w:b/>
                <w:iCs/>
                <w:sz w:val="22"/>
                <w:szCs w:val="22"/>
              </w:rPr>
              <w:lastRenderedPageBreak/>
              <w:t>FACTS:</w:t>
            </w:r>
            <w:r w:rsidRPr="00D10A43">
              <w:rPr>
                <w:iCs/>
                <w:sz w:val="22"/>
                <w:szCs w:val="22"/>
              </w:rPr>
              <w:t xml:space="preserve"> father buying insurance on contents of his house, including son’s stereo unit </w:t>
            </w:r>
          </w:p>
          <w:p w14:paraId="05CC1772" w14:textId="77777777" w:rsidR="00B42D03" w:rsidRPr="00D10A43" w:rsidRDefault="00B42D03" w:rsidP="00B42D03">
            <w:pPr>
              <w:rPr>
                <w:iCs/>
                <w:sz w:val="22"/>
                <w:szCs w:val="22"/>
              </w:rPr>
            </w:pPr>
            <w:r w:rsidRPr="00D10A43">
              <w:rPr>
                <w:b/>
                <w:iCs/>
                <w:sz w:val="22"/>
                <w:szCs w:val="22"/>
              </w:rPr>
              <w:t xml:space="preserve">DECISION: </w:t>
            </w:r>
            <w:r w:rsidRPr="00D10A43">
              <w:rPr>
                <w:iCs/>
                <w:sz w:val="22"/>
                <w:szCs w:val="22"/>
              </w:rPr>
              <w:t xml:space="preserve">When loss occurred, and father included stereo on list, company said he had no insurable interest in it </w:t>
            </w:r>
            <w:r w:rsidRPr="00D10A43">
              <w:rPr>
                <w:sz w:val="22"/>
                <w:szCs w:val="22"/>
              </w:rPr>
              <w:sym w:font="Wingdings" w:char="F0E0"/>
            </w:r>
            <w:r w:rsidRPr="00D10A43">
              <w:rPr>
                <w:iCs/>
                <w:sz w:val="22"/>
                <w:szCs w:val="22"/>
              </w:rPr>
              <w:t xml:space="preserve"> didn’t have legal title and didn’t meet test YET court found he did have insurable test because “any father will feel compelled to buy a new stereo for his son”</w:t>
            </w:r>
          </w:p>
          <w:p w14:paraId="01AC1835" w14:textId="77777777" w:rsidR="00B42D03" w:rsidRPr="00D10A43" w:rsidRDefault="00B42D03" w:rsidP="00FE0FD8">
            <w:pPr>
              <w:pStyle w:val="ListParagraph"/>
              <w:numPr>
                <w:ilvl w:val="0"/>
                <w:numId w:val="17"/>
              </w:numPr>
              <w:rPr>
                <w:iCs/>
                <w:sz w:val="22"/>
                <w:szCs w:val="22"/>
              </w:rPr>
            </w:pPr>
            <w:r w:rsidRPr="00D10A43">
              <w:rPr>
                <w:iCs/>
                <w:sz w:val="22"/>
                <w:szCs w:val="22"/>
              </w:rPr>
              <w:t xml:space="preserve">I.e. here compassion = satisfying test for insurable interest, this is a case of the court stretching the idea of suffering a loss when they want to find coverage </w:t>
            </w:r>
          </w:p>
          <w:p w14:paraId="52C06308" w14:textId="47776163" w:rsidR="00B42D03" w:rsidRPr="00D10A43" w:rsidRDefault="00B42D03" w:rsidP="00FE0FD8">
            <w:pPr>
              <w:pStyle w:val="ListParagraph"/>
              <w:numPr>
                <w:ilvl w:val="0"/>
                <w:numId w:val="17"/>
              </w:numPr>
              <w:rPr>
                <w:iCs/>
                <w:sz w:val="22"/>
                <w:szCs w:val="22"/>
              </w:rPr>
            </w:pPr>
            <w:r w:rsidRPr="00D10A43">
              <w:rPr>
                <w:iCs/>
                <w:sz w:val="22"/>
                <w:szCs w:val="22"/>
              </w:rPr>
              <w:t xml:space="preserve">Read excerpt for insuring for someone else i.e. policy has clause or can be reasonably read to cover someone else’s insurable interest, intent, and person insuring for has to be in existence and ascertainable at time of purchasing policy </w:t>
            </w:r>
          </w:p>
        </w:tc>
      </w:tr>
    </w:tbl>
    <w:p w14:paraId="7E101A77" w14:textId="77777777" w:rsidR="00E524B0" w:rsidRPr="00D10A43" w:rsidRDefault="00E524B0" w:rsidP="00E524B0">
      <w:pPr>
        <w:rPr>
          <w:iCs/>
          <w:sz w:val="22"/>
          <w:szCs w:val="22"/>
        </w:rPr>
      </w:pPr>
    </w:p>
    <w:p w14:paraId="0831E86B" w14:textId="73E34941" w:rsidR="00B37497" w:rsidRPr="00B60C11" w:rsidRDefault="00B60C11" w:rsidP="00E524B0">
      <w:pPr>
        <w:rPr>
          <w:b/>
          <w:iCs/>
          <w:sz w:val="22"/>
          <w:szCs w:val="22"/>
        </w:rPr>
      </w:pPr>
      <w:r>
        <w:rPr>
          <w:b/>
          <w:iCs/>
          <w:sz w:val="22"/>
          <w:szCs w:val="22"/>
        </w:rPr>
        <w:t>STATUTE:</w:t>
      </w:r>
    </w:p>
    <w:p w14:paraId="15B0F7F7" w14:textId="34B3E19E" w:rsidR="00E524B0" w:rsidRPr="00D10A43" w:rsidRDefault="00E524B0" w:rsidP="00E524B0">
      <w:pPr>
        <w:rPr>
          <w:b/>
          <w:iCs/>
          <w:sz w:val="22"/>
          <w:szCs w:val="22"/>
        </w:rPr>
      </w:pPr>
      <w:r w:rsidRPr="00D10A43">
        <w:rPr>
          <w:b/>
          <w:i/>
          <w:iCs/>
          <w:color w:val="0070C0"/>
          <w:sz w:val="22"/>
          <w:szCs w:val="22"/>
        </w:rPr>
        <w:t>Alberta Insurance Act</w:t>
      </w:r>
      <w:r w:rsidRPr="00D10A43">
        <w:rPr>
          <w:b/>
          <w:iCs/>
          <w:color w:val="0070C0"/>
          <w:sz w:val="22"/>
          <w:szCs w:val="22"/>
        </w:rPr>
        <w:t>, s. 540, S.C.#2</w:t>
      </w:r>
      <w:r w:rsidRPr="00D10A43">
        <w:rPr>
          <w:b/>
          <w:iCs/>
          <w:sz w:val="22"/>
          <w:szCs w:val="22"/>
        </w:rPr>
        <w:t>:</w:t>
      </w:r>
      <w:r w:rsidR="00B60C11">
        <w:rPr>
          <w:b/>
          <w:iCs/>
          <w:sz w:val="22"/>
          <w:szCs w:val="22"/>
        </w:rPr>
        <w:t xml:space="preserve"> </w:t>
      </w:r>
      <w:r w:rsidRPr="00D10A43">
        <w:rPr>
          <w:iCs/>
          <w:sz w:val="22"/>
          <w:szCs w:val="22"/>
        </w:rPr>
        <w:t>The insurer is not liable for loss or damage to property owned by a person other than the insured unless</w:t>
      </w:r>
    </w:p>
    <w:p w14:paraId="300AE120" w14:textId="77777777" w:rsidR="00E524B0" w:rsidRPr="00D10A43" w:rsidRDefault="00E524B0" w:rsidP="00E524B0">
      <w:pPr>
        <w:ind w:firstLine="357"/>
        <w:rPr>
          <w:b/>
          <w:iCs/>
          <w:sz w:val="22"/>
          <w:szCs w:val="22"/>
        </w:rPr>
      </w:pPr>
      <w:r w:rsidRPr="00D10A43">
        <w:rPr>
          <w:b/>
          <w:iCs/>
          <w:sz w:val="22"/>
          <w:szCs w:val="22"/>
        </w:rPr>
        <w:t xml:space="preserve">(a) </w:t>
      </w:r>
      <w:r w:rsidR="006404FF" w:rsidRPr="00D10A43">
        <w:rPr>
          <w:iCs/>
          <w:sz w:val="22"/>
          <w:szCs w:val="22"/>
        </w:rPr>
        <w:t>otherwise specifically stated in the contract, or</w:t>
      </w:r>
    </w:p>
    <w:p w14:paraId="6C38C6EC" w14:textId="77777777" w:rsidR="00F27018" w:rsidRPr="00D10A43" w:rsidRDefault="00E524B0" w:rsidP="00E524B0">
      <w:pPr>
        <w:ind w:firstLine="357"/>
        <w:rPr>
          <w:iCs/>
          <w:sz w:val="22"/>
          <w:szCs w:val="22"/>
        </w:rPr>
      </w:pPr>
      <w:r w:rsidRPr="00D10A43">
        <w:rPr>
          <w:b/>
          <w:iCs/>
          <w:sz w:val="22"/>
          <w:szCs w:val="22"/>
        </w:rPr>
        <w:t xml:space="preserve">(b) </w:t>
      </w:r>
      <w:r w:rsidR="006404FF" w:rsidRPr="00D10A43">
        <w:rPr>
          <w:iCs/>
          <w:sz w:val="22"/>
          <w:szCs w:val="22"/>
        </w:rPr>
        <w:t xml:space="preserve">the interest of the insured in that property is stated in the contract.    </w:t>
      </w:r>
    </w:p>
    <w:p w14:paraId="197501F7" w14:textId="43A0C59A" w:rsidR="00F27018" w:rsidRPr="00B60C11" w:rsidRDefault="00F27018" w:rsidP="00F27018">
      <w:pPr>
        <w:rPr>
          <w:iCs/>
          <w:sz w:val="22"/>
          <w:szCs w:val="22"/>
        </w:rPr>
      </w:pPr>
      <w:r w:rsidRPr="00B60C11">
        <w:rPr>
          <w:iCs/>
          <w:sz w:val="22"/>
          <w:szCs w:val="22"/>
        </w:rPr>
        <w:t xml:space="preserve">**Found under the general section of part V so applies to </w:t>
      </w:r>
      <w:r w:rsidRPr="00B60C11">
        <w:rPr>
          <w:b/>
          <w:iCs/>
          <w:sz w:val="22"/>
          <w:szCs w:val="22"/>
        </w:rPr>
        <w:t>ALL insurance Ks</w:t>
      </w:r>
      <w:r w:rsidRPr="00B60C11">
        <w:rPr>
          <w:iCs/>
          <w:sz w:val="22"/>
          <w:szCs w:val="22"/>
        </w:rPr>
        <w:t xml:space="preserve"> other than specified under act</w:t>
      </w:r>
    </w:p>
    <w:p w14:paraId="50858FF9" w14:textId="77777777" w:rsidR="00F27018" w:rsidRPr="00D10A43" w:rsidRDefault="00F27018" w:rsidP="00FE0FD8">
      <w:pPr>
        <w:pStyle w:val="ListParagraph"/>
        <w:numPr>
          <w:ilvl w:val="0"/>
          <w:numId w:val="17"/>
        </w:numPr>
        <w:rPr>
          <w:iCs/>
          <w:sz w:val="22"/>
          <w:szCs w:val="22"/>
        </w:rPr>
      </w:pPr>
      <w:r w:rsidRPr="00D10A43">
        <w:rPr>
          <w:iCs/>
          <w:sz w:val="22"/>
          <w:szCs w:val="22"/>
        </w:rPr>
        <w:t>Statutory condition = deemed to be a part of every insurance K that falls under the general provision</w:t>
      </w:r>
    </w:p>
    <w:p w14:paraId="3DFE25E2" w14:textId="5544F588" w:rsidR="00E524B0" w:rsidRDefault="00F47461" w:rsidP="00FE0FD8">
      <w:pPr>
        <w:pStyle w:val="ListParagraph"/>
        <w:numPr>
          <w:ilvl w:val="0"/>
          <w:numId w:val="17"/>
        </w:numPr>
        <w:rPr>
          <w:iCs/>
          <w:sz w:val="22"/>
          <w:szCs w:val="22"/>
        </w:rPr>
      </w:pPr>
      <w:r w:rsidRPr="00D10A43">
        <w:rPr>
          <w:iCs/>
          <w:sz w:val="22"/>
          <w:szCs w:val="22"/>
        </w:rPr>
        <w:t>(a) s</w:t>
      </w:r>
      <w:r w:rsidR="00F27018" w:rsidRPr="00D10A43">
        <w:rPr>
          <w:iCs/>
          <w:sz w:val="22"/>
          <w:szCs w:val="22"/>
        </w:rPr>
        <w:t>pecific K or (b)</w:t>
      </w:r>
      <w:r w:rsidR="006404FF" w:rsidRPr="00D10A43">
        <w:rPr>
          <w:iCs/>
          <w:sz w:val="22"/>
          <w:szCs w:val="22"/>
        </w:rPr>
        <w:t xml:space="preserve"> recognizes a non-owner interest</w:t>
      </w:r>
    </w:p>
    <w:p w14:paraId="5790C5B3" w14:textId="67FD5BB0" w:rsidR="006F6E1F" w:rsidRPr="00B60C11" w:rsidRDefault="006F6E1F" w:rsidP="00FE0FD8">
      <w:pPr>
        <w:pStyle w:val="ListParagraph"/>
        <w:numPr>
          <w:ilvl w:val="0"/>
          <w:numId w:val="17"/>
        </w:numPr>
        <w:rPr>
          <w:iCs/>
          <w:sz w:val="22"/>
          <w:szCs w:val="22"/>
        </w:rPr>
      </w:pPr>
      <w:r>
        <w:rPr>
          <w:iCs/>
          <w:sz w:val="22"/>
          <w:szCs w:val="22"/>
        </w:rPr>
        <w:t xml:space="preserve">Really a </w:t>
      </w:r>
      <w:r w:rsidRPr="006F6E1F">
        <w:rPr>
          <w:iCs/>
          <w:sz w:val="22"/>
          <w:szCs w:val="22"/>
          <w:u w:val="single"/>
        </w:rPr>
        <w:t>disclosure provision</w:t>
      </w:r>
      <w:r>
        <w:rPr>
          <w:iCs/>
          <w:sz w:val="22"/>
          <w:szCs w:val="22"/>
        </w:rPr>
        <w:t xml:space="preserve"> = the insurance company needs to know that you are not the owner</w:t>
      </w:r>
    </w:p>
    <w:p w14:paraId="793E50B7" w14:textId="77777777" w:rsidR="00D10A43" w:rsidRPr="00D10A43" w:rsidRDefault="00D10A43" w:rsidP="00E524B0">
      <w:pPr>
        <w:rPr>
          <w:b/>
          <w:iCs/>
          <w:sz w:val="22"/>
          <w:szCs w:val="22"/>
        </w:rPr>
      </w:pPr>
    </w:p>
    <w:p w14:paraId="70E4B059" w14:textId="66E087C3" w:rsidR="00E524B0" w:rsidRPr="00D10A43" w:rsidRDefault="00E524B0" w:rsidP="00E524B0">
      <w:pPr>
        <w:ind w:firstLine="357"/>
        <w:rPr>
          <w:b/>
          <w:iCs/>
          <w:color w:val="FF0000"/>
          <w:sz w:val="22"/>
          <w:szCs w:val="22"/>
        </w:rPr>
      </w:pPr>
      <w:r w:rsidRPr="00D10A43">
        <w:rPr>
          <w:iCs/>
          <w:sz w:val="22"/>
          <w:szCs w:val="22"/>
        </w:rPr>
        <w:sym w:font="Wingdings" w:char="F0E0"/>
      </w:r>
      <w:r w:rsidRPr="00D10A43">
        <w:rPr>
          <w:i/>
          <w:iCs/>
          <w:sz w:val="22"/>
          <w:szCs w:val="22"/>
        </w:rPr>
        <w:t xml:space="preserve"> </w:t>
      </w:r>
      <w:r w:rsidRPr="00D10A43">
        <w:rPr>
          <w:b/>
          <w:i/>
          <w:iCs/>
          <w:color w:val="FF0000"/>
          <w:sz w:val="22"/>
          <w:szCs w:val="22"/>
        </w:rPr>
        <w:t xml:space="preserve">Dudelzak &amp; Landry v. Non-Marine Underwriters </w:t>
      </w:r>
      <w:r w:rsidRPr="00D10A43">
        <w:rPr>
          <w:b/>
          <w:iCs/>
          <w:color w:val="FF0000"/>
          <w:sz w:val="22"/>
          <w:szCs w:val="22"/>
        </w:rPr>
        <w:t>(1985) ABQB</w:t>
      </w:r>
    </w:p>
    <w:tbl>
      <w:tblPr>
        <w:tblStyle w:val="TableGrid"/>
        <w:tblW w:w="0" w:type="auto"/>
        <w:tblLook w:val="04A0" w:firstRow="1" w:lastRow="0" w:firstColumn="1" w:lastColumn="0" w:noHBand="0" w:noVBand="1"/>
      </w:tblPr>
      <w:tblGrid>
        <w:gridCol w:w="10790"/>
      </w:tblGrid>
      <w:tr w:rsidR="00AE0A0C" w:rsidRPr="00D10A43" w14:paraId="7D3CB6A1" w14:textId="77777777" w:rsidTr="00AE0A0C">
        <w:tc>
          <w:tcPr>
            <w:tcW w:w="10790" w:type="dxa"/>
          </w:tcPr>
          <w:p w14:paraId="241E4E2A" w14:textId="5D593CD8" w:rsidR="00AE0A0C" w:rsidRPr="00D10A43" w:rsidRDefault="00AE0A0C" w:rsidP="00AE0A0C">
            <w:pPr>
              <w:rPr>
                <w:iCs/>
                <w:sz w:val="22"/>
                <w:szCs w:val="22"/>
              </w:rPr>
            </w:pPr>
            <w:r w:rsidRPr="00D10A43">
              <w:rPr>
                <w:b/>
                <w:iCs/>
                <w:sz w:val="22"/>
                <w:szCs w:val="22"/>
              </w:rPr>
              <w:t xml:space="preserve">SUM: </w:t>
            </w:r>
            <w:r w:rsidRPr="00D10A43">
              <w:rPr>
                <w:iCs/>
                <w:sz w:val="22"/>
                <w:szCs w:val="22"/>
              </w:rPr>
              <w:t xml:space="preserve">this remains the law in Alberta </w:t>
            </w:r>
            <w:r w:rsidRPr="00D10A43">
              <w:rPr>
                <w:iCs/>
                <w:sz w:val="22"/>
                <w:szCs w:val="22"/>
                <w:cs/>
                <w:lang w:bidi="mr-IN"/>
              </w:rPr>
              <w:t>–</w:t>
            </w:r>
            <w:r w:rsidRPr="00D10A43">
              <w:rPr>
                <w:iCs/>
                <w:sz w:val="22"/>
                <w:szCs w:val="22"/>
              </w:rPr>
              <w:t xml:space="preserve"> therefore all you need to prove is an insurable interest in property owned by someone else</w:t>
            </w:r>
          </w:p>
          <w:p w14:paraId="16C0CB1C" w14:textId="0560F84B" w:rsidR="00AE0A0C" w:rsidRPr="00D10A43" w:rsidRDefault="00AE0A0C" w:rsidP="00FE0FD8">
            <w:pPr>
              <w:pStyle w:val="ListParagraph"/>
              <w:numPr>
                <w:ilvl w:val="0"/>
                <w:numId w:val="18"/>
              </w:numPr>
              <w:rPr>
                <w:b/>
                <w:iCs/>
                <w:sz w:val="22"/>
                <w:szCs w:val="22"/>
              </w:rPr>
            </w:pPr>
            <w:r w:rsidRPr="00D10A43">
              <w:rPr>
                <w:b/>
                <w:iCs/>
                <w:sz w:val="22"/>
                <w:szCs w:val="22"/>
              </w:rPr>
              <w:t>Therefore S.C. #2 does not narrow the insurable interest test for property owned by someone else</w:t>
            </w:r>
          </w:p>
        </w:tc>
      </w:tr>
      <w:tr w:rsidR="00AE0A0C" w:rsidRPr="00D10A43" w14:paraId="67DDA71E" w14:textId="77777777" w:rsidTr="00AE0A0C">
        <w:tc>
          <w:tcPr>
            <w:tcW w:w="10790" w:type="dxa"/>
          </w:tcPr>
          <w:p w14:paraId="2F378C62" w14:textId="77777777" w:rsidR="00AE0A0C" w:rsidRPr="00D10A43" w:rsidRDefault="00AE0A0C" w:rsidP="00AE0A0C">
            <w:pPr>
              <w:rPr>
                <w:iCs/>
                <w:sz w:val="22"/>
                <w:szCs w:val="22"/>
              </w:rPr>
            </w:pPr>
            <w:r w:rsidRPr="00D10A43">
              <w:rPr>
                <w:b/>
                <w:iCs/>
                <w:sz w:val="22"/>
                <w:szCs w:val="22"/>
              </w:rPr>
              <w:t xml:space="preserve">FACTS: </w:t>
            </w:r>
            <w:r w:rsidRPr="00D10A43">
              <w:rPr>
                <w:iCs/>
                <w:sz w:val="22"/>
                <w:szCs w:val="22"/>
              </w:rPr>
              <w:t xml:space="preserve">law firm purchased insurance coverage on the contents of the office, among those being a number of original wills written for clients. Clients paid for the service therefore wills actually belonged to the client. Wills were stolen from the firm and firm makes insurance claim for cost of having wills redone. Insurance co says firm has no insurable interest and EVEN if they did, not obligated to pay the firm because this condition was not complied with because nothing in K for coverage to items not owned by the insured. </w:t>
            </w:r>
          </w:p>
          <w:p w14:paraId="6D8094F1" w14:textId="77777777" w:rsidR="006F6E1F" w:rsidRPr="006F6E1F" w:rsidRDefault="00AE0A0C" w:rsidP="006F6E1F">
            <w:pPr>
              <w:rPr>
                <w:rFonts w:ascii="Times New Roman" w:hAnsi="Times New Roman" w:cs="Times New Roman"/>
                <w:sz w:val="22"/>
                <w:szCs w:val="22"/>
              </w:rPr>
            </w:pPr>
            <w:r w:rsidRPr="006F6E1F">
              <w:rPr>
                <w:b/>
                <w:iCs/>
                <w:sz w:val="22"/>
                <w:szCs w:val="22"/>
              </w:rPr>
              <w:t>DECISION:</w:t>
            </w:r>
            <w:r w:rsidRPr="006F6E1F">
              <w:rPr>
                <w:iCs/>
                <w:sz w:val="22"/>
                <w:szCs w:val="22"/>
              </w:rPr>
              <w:t xml:space="preserve"> court held the firm did have an insurable interest, wills are being held on behalf of the clients and they suffer a loss on the wills being destroyed i.e. responsible to the will owners. </w:t>
            </w:r>
          </w:p>
          <w:p w14:paraId="011150C4" w14:textId="067F2E28" w:rsidR="00AE0A0C" w:rsidRPr="006F6E1F" w:rsidRDefault="006F6E1F" w:rsidP="00FE0FD8">
            <w:pPr>
              <w:pStyle w:val="ListParagraph"/>
              <w:numPr>
                <w:ilvl w:val="0"/>
                <w:numId w:val="18"/>
              </w:numPr>
              <w:rPr>
                <w:rFonts w:cs="Arial"/>
                <w:sz w:val="22"/>
                <w:szCs w:val="22"/>
              </w:rPr>
            </w:pPr>
            <w:r w:rsidRPr="006F6E1F">
              <w:rPr>
                <w:rFonts w:cs="Arial"/>
                <w:sz w:val="22"/>
                <w:szCs w:val="22"/>
              </w:rPr>
              <w:t xml:space="preserve">Court says the firm has insurable interest because they have to replace the property (bailor-bailee situation) and attend to its execution by the testator. </w:t>
            </w:r>
          </w:p>
          <w:p w14:paraId="1054156B" w14:textId="6271A6A9" w:rsidR="00AE0A0C" w:rsidRPr="00D10A43" w:rsidRDefault="00AE0A0C" w:rsidP="00FE0FD8">
            <w:pPr>
              <w:pStyle w:val="ListParagraph"/>
              <w:numPr>
                <w:ilvl w:val="0"/>
                <w:numId w:val="18"/>
              </w:numPr>
              <w:rPr>
                <w:iCs/>
                <w:sz w:val="22"/>
                <w:szCs w:val="22"/>
              </w:rPr>
            </w:pPr>
            <w:r w:rsidRPr="006F6E1F">
              <w:rPr>
                <w:iCs/>
                <w:sz w:val="22"/>
                <w:szCs w:val="22"/>
                <w:u w:val="single"/>
              </w:rPr>
              <w:t>Argument of insurance company</w:t>
            </w:r>
            <w:r w:rsidRPr="00D10A43">
              <w:rPr>
                <w:iCs/>
                <w:sz w:val="22"/>
                <w:szCs w:val="22"/>
              </w:rPr>
              <w:t xml:space="preserve"> = </w:t>
            </w:r>
            <w:r w:rsidR="006F6E1F">
              <w:rPr>
                <w:iCs/>
                <w:sz w:val="22"/>
                <w:szCs w:val="22"/>
              </w:rPr>
              <w:t xml:space="preserve">SC #2 </w:t>
            </w:r>
            <w:r w:rsidRPr="00D10A43">
              <w:rPr>
                <w:iCs/>
                <w:sz w:val="22"/>
                <w:szCs w:val="22"/>
              </w:rPr>
              <w:t xml:space="preserve">provision is a disclosure provision. Insured has to tell the company the extent of their ownership. </w:t>
            </w:r>
            <w:r w:rsidRPr="00D10A43">
              <w:rPr>
                <w:i/>
                <w:iCs/>
                <w:sz w:val="22"/>
                <w:szCs w:val="22"/>
              </w:rPr>
              <w:t>Why?</w:t>
            </w:r>
            <w:r w:rsidRPr="00D10A43">
              <w:rPr>
                <w:iCs/>
                <w:sz w:val="22"/>
                <w:szCs w:val="22"/>
              </w:rPr>
              <w:t xml:space="preserve"> Owner may care more i.e. non-owners are not as invested therefore is a different risk for insurance cos</w:t>
            </w:r>
          </w:p>
          <w:p w14:paraId="32C9D7AC" w14:textId="77777777" w:rsidR="00AE0A0C" w:rsidRDefault="00AE0A0C" w:rsidP="00FE0FD8">
            <w:pPr>
              <w:pStyle w:val="ListParagraph"/>
              <w:numPr>
                <w:ilvl w:val="0"/>
                <w:numId w:val="18"/>
              </w:numPr>
              <w:rPr>
                <w:iCs/>
                <w:sz w:val="22"/>
                <w:szCs w:val="22"/>
              </w:rPr>
            </w:pPr>
            <w:r w:rsidRPr="00D10A43">
              <w:rPr>
                <w:iCs/>
                <w:sz w:val="22"/>
                <w:szCs w:val="22"/>
              </w:rPr>
              <w:t xml:space="preserve">Nova Scotia Case says this is not what the provision means at all </w:t>
            </w:r>
            <w:r w:rsidRPr="00D10A43">
              <w:rPr>
                <w:iCs/>
                <w:sz w:val="22"/>
                <w:szCs w:val="22"/>
                <w:cs/>
                <w:lang w:bidi="mr-IN"/>
              </w:rPr>
              <w:t>–</w:t>
            </w:r>
            <w:r w:rsidRPr="00D10A43">
              <w:rPr>
                <w:iCs/>
                <w:sz w:val="22"/>
                <w:szCs w:val="22"/>
              </w:rPr>
              <w:t xml:space="preserve"> ‘owner by a person’ just references insurable interest. Therefore, if firm has insurable interest the have satisfied this condition. BUT </w:t>
            </w:r>
            <w:r w:rsidRPr="006F6E1F">
              <w:rPr>
                <w:b/>
                <w:iCs/>
                <w:sz w:val="22"/>
                <w:szCs w:val="22"/>
              </w:rPr>
              <w:t xml:space="preserve">this interpretation makes this provision completely unnecessary </w:t>
            </w:r>
            <w:r w:rsidRPr="006F6E1F">
              <w:rPr>
                <w:b/>
                <w:iCs/>
                <w:sz w:val="22"/>
                <w:szCs w:val="22"/>
                <w:cs/>
                <w:lang w:bidi="mr-IN"/>
              </w:rPr>
              <w:t>–</w:t>
            </w:r>
            <w:r w:rsidRPr="006F6E1F">
              <w:rPr>
                <w:b/>
                <w:iCs/>
                <w:sz w:val="22"/>
                <w:szCs w:val="22"/>
              </w:rPr>
              <w:t xml:space="preserve"> </w:t>
            </w:r>
            <w:r w:rsidRPr="006F6E1F">
              <w:rPr>
                <w:b/>
                <w:iCs/>
                <w:sz w:val="22"/>
                <w:szCs w:val="22"/>
                <w:highlight w:val="yellow"/>
              </w:rPr>
              <w:t>just repeats common law rule</w:t>
            </w:r>
          </w:p>
          <w:p w14:paraId="1D3726F1" w14:textId="734B80B5" w:rsidR="006F6E1F" w:rsidRPr="006F6E1F" w:rsidRDefault="006F6E1F" w:rsidP="006F6E1F">
            <w:pPr>
              <w:rPr>
                <w:rFonts w:cs="Arial"/>
                <w:iCs/>
                <w:sz w:val="22"/>
                <w:szCs w:val="22"/>
              </w:rPr>
            </w:pPr>
            <w:r w:rsidRPr="006F6E1F">
              <w:rPr>
                <w:rFonts w:cs="Arial"/>
                <w:sz w:val="22"/>
                <w:szCs w:val="22"/>
              </w:rPr>
              <w:t>The court mentions that it is well settled law that all that is necessary to satisfy SC#2 is that the insured have an insurable interest in the property and the fact that the limited interest of the insured in the property is not stated in the contract does not constitute a breach of this statutory condition</w:t>
            </w:r>
          </w:p>
        </w:tc>
      </w:tr>
    </w:tbl>
    <w:p w14:paraId="518C4E61" w14:textId="77777777" w:rsidR="00B60C11" w:rsidRDefault="00B60C11" w:rsidP="00F47461">
      <w:pPr>
        <w:rPr>
          <w:b/>
          <w:iCs/>
          <w:sz w:val="22"/>
          <w:szCs w:val="22"/>
        </w:rPr>
      </w:pPr>
    </w:p>
    <w:p w14:paraId="5E232DA6" w14:textId="2A4F75F6" w:rsidR="00F47461" w:rsidRPr="00D10A43" w:rsidRDefault="00E13FA2" w:rsidP="00F47461">
      <w:pPr>
        <w:rPr>
          <w:iCs/>
          <w:sz w:val="22"/>
          <w:szCs w:val="22"/>
        </w:rPr>
      </w:pPr>
      <w:r w:rsidRPr="00B60C11">
        <w:rPr>
          <w:b/>
          <w:iCs/>
          <w:sz w:val="22"/>
          <w:szCs w:val="22"/>
          <w:highlight w:val="yellow"/>
        </w:rPr>
        <w:t>Privity</w:t>
      </w:r>
      <w:r w:rsidRPr="00B60C11">
        <w:rPr>
          <w:iCs/>
          <w:sz w:val="22"/>
          <w:szCs w:val="22"/>
          <w:highlight w:val="yellow"/>
        </w:rPr>
        <w:t>:</w:t>
      </w:r>
      <w:r w:rsidR="00F47461" w:rsidRPr="00D10A43">
        <w:rPr>
          <w:iCs/>
          <w:sz w:val="22"/>
          <w:szCs w:val="22"/>
        </w:rPr>
        <w:t xml:space="preserve"> SCC has relaxed the rule of privity for insurance Ks, third parties can claim a benefit under the K if the K is clear to extend benefits to that person and the loss falls under the coverage of that K </w:t>
      </w:r>
    </w:p>
    <w:p w14:paraId="069B1924" w14:textId="07A6889F" w:rsidR="00F47461" w:rsidRPr="00D10A43" w:rsidRDefault="00F47461" w:rsidP="00FE0FD8">
      <w:pPr>
        <w:pStyle w:val="ListParagraph"/>
        <w:numPr>
          <w:ilvl w:val="0"/>
          <w:numId w:val="18"/>
        </w:numPr>
        <w:rPr>
          <w:iCs/>
          <w:sz w:val="22"/>
          <w:szCs w:val="22"/>
        </w:rPr>
      </w:pPr>
      <w:r w:rsidRPr="00D10A43">
        <w:rPr>
          <w:iCs/>
          <w:sz w:val="22"/>
          <w:szCs w:val="22"/>
        </w:rPr>
        <w:t xml:space="preserve">E.g. </w:t>
      </w:r>
      <w:r w:rsidRPr="00B60C11">
        <w:rPr>
          <w:b/>
          <w:iCs/>
          <w:color w:val="0070C0"/>
          <w:sz w:val="22"/>
          <w:szCs w:val="22"/>
        </w:rPr>
        <w:t xml:space="preserve">Section A of auto insurance K </w:t>
      </w:r>
      <w:r w:rsidRPr="00D10A43">
        <w:rPr>
          <w:iCs/>
          <w:sz w:val="22"/>
          <w:szCs w:val="22"/>
        </w:rPr>
        <w:t xml:space="preserve">= named insured and anyone driving with your provision. </w:t>
      </w:r>
    </w:p>
    <w:p w14:paraId="702E5105" w14:textId="77777777" w:rsidR="00E13FA2" w:rsidRPr="00D10A43" w:rsidRDefault="00E13FA2" w:rsidP="00E13FA2">
      <w:pPr>
        <w:rPr>
          <w:iCs/>
          <w:sz w:val="22"/>
          <w:szCs w:val="22"/>
        </w:rPr>
      </w:pPr>
    </w:p>
    <w:p w14:paraId="3BE72A8C" w14:textId="0340B027" w:rsidR="00E13FA2" w:rsidRPr="00D10A43" w:rsidRDefault="00E13FA2" w:rsidP="00F61193">
      <w:pPr>
        <w:pStyle w:val="Heading2"/>
      </w:pPr>
      <w:bookmarkStart w:id="17" w:name="_Toc531716495"/>
      <w:bookmarkStart w:id="18" w:name="_Toc531718842"/>
      <w:r w:rsidRPr="00D10A43">
        <w:t>III. Does Insurable Interest run with the Property?</w:t>
      </w:r>
      <w:bookmarkEnd w:id="17"/>
      <w:bookmarkEnd w:id="18"/>
    </w:p>
    <w:p w14:paraId="04F7FE63" w14:textId="7685956E" w:rsidR="00E13FA2" w:rsidRPr="00B60C11" w:rsidRDefault="00E13FA2" w:rsidP="00FE0FD8">
      <w:pPr>
        <w:pStyle w:val="ListParagraph"/>
        <w:numPr>
          <w:ilvl w:val="0"/>
          <w:numId w:val="18"/>
        </w:numPr>
        <w:rPr>
          <w:iCs/>
          <w:sz w:val="22"/>
          <w:szCs w:val="22"/>
          <w:u w:val="single"/>
        </w:rPr>
      </w:pPr>
      <w:r w:rsidRPr="00D10A43">
        <w:rPr>
          <w:iCs/>
          <w:sz w:val="22"/>
          <w:szCs w:val="22"/>
        </w:rPr>
        <w:t xml:space="preserve">No because insurance is a </w:t>
      </w:r>
      <w:r w:rsidRPr="00B60C11">
        <w:rPr>
          <w:iCs/>
          <w:sz w:val="22"/>
          <w:szCs w:val="22"/>
          <w:u w:val="single"/>
        </w:rPr>
        <w:t>personal contract</w:t>
      </w:r>
    </w:p>
    <w:p w14:paraId="581A6C5B" w14:textId="6526F3B8" w:rsidR="006F6E1F" w:rsidRPr="00F14BE6" w:rsidRDefault="00E13FA2" w:rsidP="00FE0FD8">
      <w:pPr>
        <w:pStyle w:val="ListParagraph"/>
        <w:numPr>
          <w:ilvl w:val="0"/>
          <w:numId w:val="18"/>
        </w:numPr>
        <w:rPr>
          <w:iCs/>
          <w:sz w:val="22"/>
          <w:szCs w:val="22"/>
        </w:rPr>
      </w:pPr>
      <w:r w:rsidRPr="00D10A43">
        <w:rPr>
          <w:iCs/>
          <w:sz w:val="22"/>
          <w:szCs w:val="22"/>
        </w:rPr>
        <w:lastRenderedPageBreak/>
        <w:t>Receipt of property insurance = co</w:t>
      </w:r>
      <w:r w:rsidR="00B60C11">
        <w:rPr>
          <w:iCs/>
          <w:sz w:val="22"/>
          <w:szCs w:val="22"/>
        </w:rPr>
        <w:t>mpany</w:t>
      </w:r>
      <w:r w:rsidRPr="00D10A43">
        <w:rPr>
          <w:iCs/>
          <w:sz w:val="22"/>
          <w:szCs w:val="22"/>
        </w:rPr>
        <w:t xml:space="preserve"> is going to ask questions about YOU and calculate the risk of loss of your house. A new owner has different risk factors (more/less) </w:t>
      </w:r>
    </w:p>
    <w:p w14:paraId="08BBB5E5" w14:textId="77777777" w:rsidR="006F6E1F" w:rsidRPr="00D10A43" w:rsidRDefault="006F6E1F" w:rsidP="00E13FA2">
      <w:pPr>
        <w:rPr>
          <w:i/>
          <w:iCs/>
          <w:sz w:val="22"/>
          <w:szCs w:val="22"/>
        </w:rPr>
      </w:pPr>
    </w:p>
    <w:p w14:paraId="38E6BCC9" w14:textId="095B1242" w:rsidR="00E13FA2" w:rsidRPr="00D10A43" w:rsidRDefault="00E13FA2" w:rsidP="00E13FA2">
      <w:pPr>
        <w:rPr>
          <w:rFonts w:cs="Arial"/>
          <w:b/>
          <w:iCs/>
          <w:color w:val="FF0000"/>
          <w:sz w:val="22"/>
          <w:szCs w:val="22"/>
        </w:rPr>
      </w:pPr>
      <w:r w:rsidRPr="00D10A43">
        <w:rPr>
          <w:rFonts w:cs="Arial"/>
          <w:b/>
          <w:i/>
          <w:iCs/>
          <w:sz w:val="22"/>
          <w:szCs w:val="22"/>
        </w:rPr>
        <w:sym w:font="Wingdings" w:char="F0E0"/>
      </w:r>
      <w:r w:rsidRPr="00D10A43">
        <w:rPr>
          <w:rFonts w:cs="Arial"/>
          <w:b/>
          <w:i/>
          <w:iCs/>
          <w:sz w:val="22"/>
          <w:szCs w:val="22"/>
        </w:rPr>
        <w:t xml:space="preserve"> </w:t>
      </w:r>
      <w:r w:rsidRPr="00D10A43">
        <w:rPr>
          <w:rFonts w:cs="Arial"/>
          <w:b/>
          <w:i/>
          <w:iCs/>
          <w:color w:val="FF0000"/>
          <w:sz w:val="22"/>
          <w:szCs w:val="22"/>
        </w:rPr>
        <w:t xml:space="preserve">Rayner v. Preston </w:t>
      </w:r>
      <w:r w:rsidRPr="00D10A43">
        <w:rPr>
          <w:rFonts w:cs="Arial"/>
          <w:b/>
          <w:iCs/>
          <w:color w:val="FF0000"/>
          <w:sz w:val="22"/>
          <w:szCs w:val="22"/>
        </w:rPr>
        <w:t>(1881) Eng. C.A.</w:t>
      </w:r>
    </w:p>
    <w:tbl>
      <w:tblPr>
        <w:tblStyle w:val="TableGrid"/>
        <w:tblW w:w="0" w:type="auto"/>
        <w:tblLook w:val="04A0" w:firstRow="1" w:lastRow="0" w:firstColumn="1" w:lastColumn="0" w:noHBand="0" w:noVBand="1"/>
      </w:tblPr>
      <w:tblGrid>
        <w:gridCol w:w="10790"/>
      </w:tblGrid>
      <w:tr w:rsidR="00AE0A0C" w:rsidRPr="00D10A43" w14:paraId="5B417390" w14:textId="77777777" w:rsidTr="00AE0A0C">
        <w:tc>
          <w:tcPr>
            <w:tcW w:w="10790" w:type="dxa"/>
          </w:tcPr>
          <w:p w14:paraId="45CCC229" w14:textId="10D9BF04" w:rsidR="00AE0A0C" w:rsidRPr="00D10A43" w:rsidRDefault="00AE0A0C" w:rsidP="00E13FA2">
            <w:pPr>
              <w:rPr>
                <w:rFonts w:cs="Arial"/>
                <w:b/>
                <w:sz w:val="22"/>
                <w:szCs w:val="22"/>
              </w:rPr>
            </w:pPr>
            <w:r w:rsidRPr="00D10A43">
              <w:rPr>
                <w:rFonts w:cs="Arial"/>
                <w:b/>
                <w:iCs/>
                <w:color w:val="000000" w:themeColor="text1"/>
                <w:sz w:val="22"/>
                <w:szCs w:val="22"/>
              </w:rPr>
              <w:t xml:space="preserve">SUM: </w:t>
            </w:r>
            <w:r w:rsidRPr="00D10A43">
              <w:rPr>
                <w:rFonts w:cs="Arial"/>
                <w:b/>
                <w:sz w:val="22"/>
                <w:szCs w:val="22"/>
              </w:rPr>
              <w:t>Insurance contract does not run with the subject matter of the insurance. Insurance contracts are a mere personal contract for the payment of money, not a contract that runs with the land. Unless the insurance contract is assigned, no suit or action can be maintained upon it except between the original parties to it.</w:t>
            </w:r>
          </w:p>
        </w:tc>
      </w:tr>
      <w:tr w:rsidR="00AE0A0C" w:rsidRPr="00D10A43" w14:paraId="59A89A07" w14:textId="77777777" w:rsidTr="00AE0A0C">
        <w:tc>
          <w:tcPr>
            <w:tcW w:w="10790" w:type="dxa"/>
          </w:tcPr>
          <w:p w14:paraId="72E14685" w14:textId="45BF7C8D" w:rsidR="00AE0A0C" w:rsidRPr="00D10A43" w:rsidRDefault="00AE0A0C" w:rsidP="00AE0A0C">
            <w:pPr>
              <w:rPr>
                <w:iCs/>
                <w:sz w:val="22"/>
                <w:szCs w:val="22"/>
              </w:rPr>
            </w:pPr>
            <w:r w:rsidRPr="00D10A43">
              <w:rPr>
                <w:b/>
                <w:iCs/>
                <w:sz w:val="22"/>
                <w:szCs w:val="22"/>
              </w:rPr>
              <w:t xml:space="preserve">FACTS: </w:t>
            </w:r>
            <w:r w:rsidRPr="00D10A43">
              <w:rPr>
                <w:iCs/>
                <w:sz w:val="22"/>
                <w:szCs w:val="22"/>
              </w:rPr>
              <w:t xml:space="preserve">sale of house that K said nothing about insurance. Fire occurred and purchaser claimed against </w:t>
            </w:r>
            <w:r w:rsidR="006F6E1F">
              <w:rPr>
                <w:iCs/>
                <w:sz w:val="22"/>
                <w:szCs w:val="22"/>
              </w:rPr>
              <w:t xml:space="preserve">vendor’s </w:t>
            </w:r>
            <w:r w:rsidRPr="00D10A43">
              <w:rPr>
                <w:iCs/>
                <w:sz w:val="22"/>
                <w:szCs w:val="22"/>
              </w:rPr>
              <w:t xml:space="preserve">insurance company for their equitable interest on the property. </w:t>
            </w:r>
          </w:p>
          <w:p w14:paraId="475B4FA2" w14:textId="77777777" w:rsidR="00AE0A0C" w:rsidRPr="00D10A43" w:rsidRDefault="00AE0A0C" w:rsidP="00FE0FD8">
            <w:pPr>
              <w:pStyle w:val="ListParagraph"/>
              <w:numPr>
                <w:ilvl w:val="0"/>
                <w:numId w:val="19"/>
              </w:numPr>
              <w:rPr>
                <w:b/>
                <w:iCs/>
                <w:sz w:val="22"/>
                <w:szCs w:val="22"/>
              </w:rPr>
            </w:pPr>
            <w:r w:rsidRPr="00D10A43">
              <w:rPr>
                <w:iCs/>
                <w:sz w:val="22"/>
                <w:szCs w:val="22"/>
              </w:rPr>
              <w:t xml:space="preserve">NO ASSIGNMENT OF INSURANCE POLICY. </w:t>
            </w:r>
          </w:p>
          <w:p w14:paraId="150AC24F" w14:textId="77777777" w:rsidR="00AE0A0C" w:rsidRPr="00D10A43" w:rsidRDefault="00AE0A0C" w:rsidP="00AE0A0C">
            <w:pPr>
              <w:rPr>
                <w:iCs/>
                <w:sz w:val="22"/>
                <w:szCs w:val="22"/>
              </w:rPr>
            </w:pPr>
            <w:r w:rsidRPr="00D10A43">
              <w:rPr>
                <w:b/>
                <w:iCs/>
                <w:sz w:val="22"/>
                <w:szCs w:val="22"/>
              </w:rPr>
              <w:t>ISSUE:</w:t>
            </w:r>
            <w:r w:rsidRPr="00D10A43">
              <w:rPr>
                <w:iCs/>
                <w:sz w:val="22"/>
                <w:szCs w:val="22"/>
              </w:rPr>
              <w:t xml:space="preserve"> Can the purchaser benefit under the K? </w:t>
            </w:r>
          </w:p>
          <w:p w14:paraId="58CD1CFA" w14:textId="77777777" w:rsidR="00AE0A0C" w:rsidRPr="00D10A43" w:rsidRDefault="00AE0A0C" w:rsidP="00AE0A0C">
            <w:pPr>
              <w:rPr>
                <w:b/>
                <w:iCs/>
                <w:sz w:val="22"/>
                <w:szCs w:val="22"/>
              </w:rPr>
            </w:pPr>
            <w:r w:rsidRPr="00D10A43">
              <w:rPr>
                <w:b/>
                <w:iCs/>
                <w:sz w:val="22"/>
                <w:szCs w:val="22"/>
              </w:rPr>
              <w:t xml:space="preserve">DECISION: </w:t>
            </w:r>
            <w:r w:rsidRPr="00D10A43">
              <w:rPr>
                <w:iCs/>
                <w:sz w:val="22"/>
                <w:szCs w:val="22"/>
              </w:rPr>
              <w:t>NO - it is a personal K between the co and the vendor and has not been assigned to purchaser. Court did not in some cases the vendor may recover the total amount of loss and may hold some in trust for the purchaser, but not in this case.</w:t>
            </w:r>
          </w:p>
          <w:p w14:paraId="370C71E7" w14:textId="6B7BA8B3" w:rsidR="00B60C11" w:rsidRPr="000A1A1E" w:rsidRDefault="00AE0A0C" w:rsidP="000A1A1E">
            <w:pPr>
              <w:rPr>
                <w:iCs/>
                <w:sz w:val="22"/>
                <w:szCs w:val="22"/>
              </w:rPr>
            </w:pPr>
            <w:r w:rsidRPr="000A1A1E">
              <w:rPr>
                <w:b/>
                <w:iCs/>
                <w:sz w:val="22"/>
                <w:szCs w:val="22"/>
                <w:highlight w:val="yellow"/>
              </w:rPr>
              <w:t xml:space="preserve">How is this case different than </w:t>
            </w:r>
            <w:r w:rsidRPr="000A1A1E">
              <w:rPr>
                <w:b/>
                <w:i/>
                <w:iCs/>
                <w:sz w:val="22"/>
                <w:szCs w:val="22"/>
                <w:highlight w:val="yellow"/>
              </w:rPr>
              <w:t>Keefer</w:t>
            </w:r>
            <w:r w:rsidRPr="000A1A1E">
              <w:rPr>
                <w:b/>
                <w:iCs/>
                <w:sz w:val="22"/>
                <w:szCs w:val="22"/>
                <w:highlight w:val="yellow"/>
              </w:rPr>
              <w:t>?</w:t>
            </w:r>
            <w:r w:rsidRPr="00D10A43">
              <w:rPr>
                <w:iCs/>
                <w:sz w:val="22"/>
                <w:szCs w:val="22"/>
              </w:rPr>
              <w:t xml:space="preserve"> </w:t>
            </w:r>
            <w:r w:rsidR="000A1A1E">
              <w:rPr>
                <w:iCs/>
                <w:sz w:val="22"/>
                <w:szCs w:val="22"/>
              </w:rPr>
              <w:t>In both cases, the purchaser has not paid the full purchase price. In that</w:t>
            </w:r>
            <w:r w:rsidRPr="00D10A43">
              <w:rPr>
                <w:iCs/>
                <w:sz w:val="22"/>
                <w:szCs w:val="22"/>
              </w:rPr>
              <w:t xml:space="preserve"> case, vendor was able to recover the total amount of loss. </w:t>
            </w:r>
            <w:r w:rsidR="000A1A1E">
              <w:rPr>
                <w:iCs/>
                <w:sz w:val="22"/>
                <w:szCs w:val="22"/>
              </w:rPr>
              <w:t xml:space="preserve">This case is different because it is the purchaser making the claim and there is nothing in the insurance policy that suggests recovering insurance for anyone else. </w:t>
            </w:r>
          </w:p>
          <w:p w14:paraId="7E7FF703" w14:textId="0203C821" w:rsidR="00AE0A0C" w:rsidRPr="00D10A43" w:rsidRDefault="00AE0A0C" w:rsidP="00FE0FD8">
            <w:pPr>
              <w:pStyle w:val="ListParagraph"/>
              <w:numPr>
                <w:ilvl w:val="0"/>
                <w:numId w:val="19"/>
              </w:numPr>
              <w:rPr>
                <w:iCs/>
                <w:sz w:val="22"/>
                <w:szCs w:val="22"/>
              </w:rPr>
            </w:pPr>
            <w:r w:rsidRPr="00D10A43">
              <w:rPr>
                <w:iCs/>
                <w:sz w:val="22"/>
                <w:szCs w:val="22"/>
              </w:rPr>
              <w:t xml:space="preserve">In </w:t>
            </w:r>
            <w:r w:rsidRPr="00B60C11">
              <w:rPr>
                <w:i/>
                <w:iCs/>
                <w:sz w:val="22"/>
                <w:szCs w:val="22"/>
              </w:rPr>
              <w:t>Keefe</w:t>
            </w:r>
            <w:r w:rsidRPr="00D10A43">
              <w:rPr>
                <w:iCs/>
                <w:sz w:val="22"/>
                <w:szCs w:val="22"/>
              </w:rPr>
              <w:t xml:space="preserve">r, it was the vendor </w:t>
            </w:r>
            <w:r w:rsidR="000A1A1E">
              <w:rPr>
                <w:iCs/>
                <w:sz w:val="22"/>
                <w:szCs w:val="22"/>
              </w:rPr>
              <w:t xml:space="preserve">i.e. the named insured </w:t>
            </w:r>
            <w:r w:rsidRPr="00D10A43">
              <w:rPr>
                <w:iCs/>
                <w:sz w:val="22"/>
                <w:szCs w:val="22"/>
              </w:rPr>
              <w:t>who collected on behalf of someone else</w:t>
            </w:r>
          </w:p>
          <w:p w14:paraId="145CB797" w14:textId="77777777" w:rsidR="00AE0A0C" w:rsidRDefault="00AE0A0C" w:rsidP="00FE0FD8">
            <w:pPr>
              <w:pStyle w:val="ListParagraph"/>
              <w:numPr>
                <w:ilvl w:val="1"/>
                <w:numId w:val="19"/>
              </w:numPr>
              <w:rPr>
                <w:iCs/>
                <w:sz w:val="22"/>
                <w:szCs w:val="22"/>
              </w:rPr>
            </w:pPr>
            <w:r w:rsidRPr="00D10A43">
              <w:rPr>
                <w:iCs/>
                <w:sz w:val="22"/>
                <w:szCs w:val="22"/>
              </w:rPr>
              <w:t>I.E. YOU can insure interests of others, another cannot claim an interest unless the K recognizes the other party</w:t>
            </w:r>
          </w:p>
          <w:p w14:paraId="569C48D9" w14:textId="5AF02829" w:rsidR="000A1A1E" w:rsidRPr="000A1A1E" w:rsidRDefault="000A1A1E" w:rsidP="00FE0FD8">
            <w:pPr>
              <w:pStyle w:val="ListParagraph"/>
              <w:numPr>
                <w:ilvl w:val="1"/>
                <w:numId w:val="19"/>
              </w:numPr>
              <w:rPr>
                <w:iCs/>
                <w:sz w:val="22"/>
                <w:szCs w:val="22"/>
              </w:rPr>
            </w:pPr>
            <w:r>
              <w:rPr>
                <w:iCs/>
                <w:sz w:val="22"/>
                <w:szCs w:val="22"/>
              </w:rPr>
              <w:t xml:space="preserve">Furthermore, in </w:t>
            </w:r>
            <w:r>
              <w:rPr>
                <w:i/>
                <w:iCs/>
                <w:sz w:val="22"/>
                <w:szCs w:val="22"/>
              </w:rPr>
              <w:t>Keefer</w:t>
            </w:r>
            <w:r>
              <w:rPr>
                <w:iCs/>
                <w:sz w:val="22"/>
                <w:szCs w:val="22"/>
              </w:rPr>
              <w:t>, the sale agreement was written with the intention to protect both the vendor and the purchaser</w:t>
            </w:r>
          </w:p>
          <w:p w14:paraId="78FB3EE4" w14:textId="1E895A33" w:rsidR="006F6E1F" w:rsidRPr="006F6E1F" w:rsidRDefault="006F6E1F" w:rsidP="006F6E1F">
            <w:pPr>
              <w:rPr>
                <w:iCs/>
                <w:sz w:val="22"/>
                <w:szCs w:val="22"/>
              </w:rPr>
            </w:pPr>
            <w:r w:rsidRPr="006F6E1F">
              <w:rPr>
                <w:b/>
                <w:iCs/>
                <w:sz w:val="22"/>
                <w:szCs w:val="22"/>
              </w:rPr>
              <w:t>NOTE:</w:t>
            </w:r>
            <w:r>
              <w:rPr>
                <w:iCs/>
                <w:sz w:val="22"/>
                <w:szCs w:val="22"/>
              </w:rPr>
              <w:t xml:space="preserve"> </w:t>
            </w:r>
            <w:r>
              <w:rPr>
                <w:rFonts w:cs="Arial"/>
                <w:sz w:val="22"/>
                <w:szCs w:val="22"/>
              </w:rPr>
              <w:t>for</w:t>
            </w:r>
            <w:r w:rsidRPr="006F6E1F">
              <w:rPr>
                <w:rFonts w:cs="Arial"/>
                <w:sz w:val="22"/>
                <w:szCs w:val="22"/>
              </w:rPr>
              <w:t xml:space="preserve"> real estate contract, there will be provision to maintain policy of insurance until sale goes through on understanding there will be money for both vendor and purchaser.</w:t>
            </w:r>
          </w:p>
        </w:tc>
      </w:tr>
    </w:tbl>
    <w:p w14:paraId="0375B90C" w14:textId="77777777" w:rsidR="00303CBB" w:rsidRPr="00D10A43" w:rsidRDefault="00303CBB" w:rsidP="00E13FA2">
      <w:pPr>
        <w:rPr>
          <w:i/>
          <w:iCs/>
          <w:sz w:val="22"/>
          <w:szCs w:val="22"/>
        </w:rPr>
      </w:pPr>
    </w:p>
    <w:p w14:paraId="1FB32A50" w14:textId="25D9A4D1" w:rsidR="00303CBB" w:rsidRPr="00D10A43" w:rsidRDefault="00B60C11" w:rsidP="00E13FA2">
      <w:pPr>
        <w:rPr>
          <w:iCs/>
          <w:sz w:val="22"/>
          <w:szCs w:val="22"/>
        </w:rPr>
      </w:pPr>
      <w:r>
        <w:rPr>
          <w:b/>
          <w:iCs/>
          <w:sz w:val="22"/>
          <w:szCs w:val="22"/>
        </w:rPr>
        <w:t>Problem with P</w:t>
      </w:r>
      <w:r w:rsidR="00E13FA2" w:rsidRPr="00D10A43">
        <w:rPr>
          <w:b/>
          <w:iCs/>
          <w:sz w:val="22"/>
          <w:szCs w:val="22"/>
        </w:rPr>
        <w:t>rivity</w:t>
      </w:r>
      <w:r w:rsidR="00303CBB" w:rsidRPr="00D10A43">
        <w:rPr>
          <w:iCs/>
          <w:sz w:val="22"/>
          <w:szCs w:val="22"/>
        </w:rPr>
        <w:t xml:space="preserve">: </w:t>
      </w:r>
      <w:r w:rsidR="00E13FA2" w:rsidRPr="00D10A43">
        <w:rPr>
          <w:iCs/>
          <w:sz w:val="22"/>
          <w:szCs w:val="22"/>
        </w:rPr>
        <w:t xml:space="preserve">if you are the party who is reliant on someone contract, if the K is breached, the insured nor anyone else is protected by the K. Therefore, the party should get their own insurance </w:t>
      </w:r>
    </w:p>
    <w:p w14:paraId="3D2D7312" w14:textId="3F5BB67D" w:rsidR="00E13FA2" w:rsidRPr="00D10A43" w:rsidRDefault="00E13FA2" w:rsidP="00FE0FD8">
      <w:pPr>
        <w:pStyle w:val="ListParagraph"/>
        <w:numPr>
          <w:ilvl w:val="0"/>
          <w:numId w:val="19"/>
        </w:numPr>
        <w:rPr>
          <w:iCs/>
          <w:sz w:val="22"/>
          <w:szCs w:val="22"/>
        </w:rPr>
      </w:pPr>
      <w:r w:rsidRPr="00D10A43">
        <w:rPr>
          <w:iCs/>
          <w:sz w:val="22"/>
          <w:szCs w:val="22"/>
        </w:rPr>
        <w:t xml:space="preserve">E.g. if it is a K of sale, they have an insurable interest in the amount paid. </w:t>
      </w:r>
    </w:p>
    <w:p w14:paraId="114E1175" w14:textId="77777777" w:rsidR="00303CBB" w:rsidRPr="00B60C11" w:rsidRDefault="00E13FA2" w:rsidP="00FE0FD8">
      <w:pPr>
        <w:pStyle w:val="ListParagraph"/>
        <w:numPr>
          <w:ilvl w:val="0"/>
          <w:numId w:val="19"/>
        </w:numPr>
        <w:rPr>
          <w:b/>
          <w:iCs/>
          <w:sz w:val="22"/>
          <w:szCs w:val="22"/>
        </w:rPr>
      </w:pPr>
      <w:r w:rsidRPr="00B60C11">
        <w:rPr>
          <w:b/>
          <w:iCs/>
          <w:sz w:val="22"/>
          <w:szCs w:val="22"/>
        </w:rPr>
        <w:t>Can sort out overlapping coverage BUT</w:t>
      </w:r>
      <w:r w:rsidR="00303CBB" w:rsidRPr="00B60C11">
        <w:rPr>
          <w:b/>
          <w:iCs/>
          <w:sz w:val="22"/>
          <w:szCs w:val="22"/>
        </w:rPr>
        <w:t xml:space="preserve"> cannot fill missing insurance</w:t>
      </w:r>
    </w:p>
    <w:p w14:paraId="13A452DB" w14:textId="7B0075CA" w:rsidR="00E13FA2" w:rsidRPr="00D10A43" w:rsidRDefault="00E13FA2" w:rsidP="00FE0FD8">
      <w:pPr>
        <w:pStyle w:val="ListParagraph"/>
        <w:numPr>
          <w:ilvl w:val="1"/>
          <w:numId w:val="19"/>
        </w:numPr>
        <w:rPr>
          <w:iCs/>
          <w:sz w:val="22"/>
          <w:szCs w:val="22"/>
        </w:rPr>
      </w:pPr>
      <w:r w:rsidRPr="00D10A43">
        <w:rPr>
          <w:iCs/>
          <w:sz w:val="22"/>
          <w:szCs w:val="22"/>
        </w:rPr>
        <w:t xml:space="preserve">The easiest thing is to by a policy of insurance yourself. Obviously if insurance is included in K, can sue the insured, but this is the long way of getting paid. </w:t>
      </w:r>
    </w:p>
    <w:p w14:paraId="2DBD03D4" w14:textId="77777777" w:rsidR="00303CBB" w:rsidRPr="00D10A43" w:rsidRDefault="00303CBB" w:rsidP="00303CBB">
      <w:pPr>
        <w:rPr>
          <w:iCs/>
          <w:sz w:val="22"/>
          <w:szCs w:val="22"/>
        </w:rPr>
      </w:pPr>
    </w:p>
    <w:p w14:paraId="4748B1BC" w14:textId="4AD74B58" w:rsidR="00303CBB" w:rsidRPr="00D10A43" w:rsidRDefault="00303CBB" w:rsidP="00F61193">
      <w:pPr>
        <w:pStyle w:val="Heading2"/>
      </w:pPr>
      <w:bookmarkStart w:id="19" w:name="_Toc531716496"/>
      <w:bookmarkStart w:id="20" w:name="_Toc531718843"/>
      <w:r w:rsidRPr="00D10A43">
        <w:t>IV. When is Insurable Interest Required?</w:t>
      </w:r>
      <w:bookmarkEnd w:id="19"/>
      <w:bookmarkEnd w:id="20"/>
    </w:p>
    <w:p w14:paraId="6C093A76" w14:textId="78404D9F" w:rsidR="00303CBB" w:rsidRDefault="00303CBB" w:rsidP="00303CBB">
      <w:pPr>
        <w:rPr>
          <w:iCs/>
          <w:sz w:val="22"/>
          <w:szCs w:val="22"/>
        </w:rPr>
      </w:pPr>
      <w:r w:rsidRPr="000A1A1E">
        <w:rPr>
          <w:b/>
          <w:iCs/>
          <w:sz w:val="22"/>
          <w:szCs w:val="22"/>
          <w:highlight w:val="yellow"/>
        </w:rPr>
        <w:t>General Rule:</w:t>
      </w:r>
      <w:r w:rsidRPr="000A1A1E">
        <w:rPr>
          <w:iCs/>
          <w:sz w:val="22"/>
          <w:szCs w:val="22"/>
          <w:highlight w:val="yellow"/>
        </w:rPr>
        <w:t xml:space="preserve"> on the date of loss</w:t>
      </w:r>
    </w:p>
    <w:p w14:paraId="4F564668" w14:textId="5077FE85" w:rsidR="000A1A1E" w:rsidRPr="000A1A1E" w:rsidRDefault="000A1A1E" w:rsidP="00FE0FD8">
      <w:pPr>
        <w:numPr>
          <w:ilvl w:val="0"/>
          <w:numId w:val="19"/>
        </w:numPr>
        <w:rPr>
          <w:rFonts w:cs="Arial"/>
          <w:sz w:val="22"/>
          <w:szCs w:val="22"/>
        </w:rPr>
      </w:pPr>
      <w:r w:rsidRPr="000A1A1E">
        <w:rPr>
          <w:rFonts w:cs="Arial"/>
          <w:sz w:val="22"/>
          <w:szCs w:val="22"/>
        </w:rPr>
        <w:t>Authorities agree that an insurable interest must definitely exist at the time of the loss; otherwise the insured has not lost anything at all and there is no need for indemnity</w:t>
      </w:r>
    </w:p>
    <w:p w14:paraId="6B3CECEC" w14:textId="424713E7" w:rsidR="00303CBB" w:rsidRDefault="00303CBB" w:rsidP="00303CBB">
      <w:pPr>
        <w:rPr>
          <w:iCs/>
          <w:sz w:val="22"/>
          <w:szCs w:val="22"/>
        </w:rPr>
      </w:pPr>
      <w:r w:rsidRPr="000A1A1E">
        <w:rPr>
          <w:b/>
          <w:iCs/>
          <w:sz w:val="22"/>
          <w:szCs w:val="22"/>
          <w:highlight w:val="yellow"/>
        </w:rPr>
        <w:t>The Exception is life insurance:</w:t>
      </w:r>
      <w:r w:rsidRPr="000A1A1E">
        <w:rPr>
          <w:iCs/>
          <w:sz w:val="22"/>
          <w:szCs w:val="22"/>
          <w:highlight w:val="yellow"/>
        </w:rPr>
        <w:t xml:space="preserve"> ONLY at the time the contract takes effect (</w:t>
      </w:r>
      <w:r w:rsidRPr="000A1A1E">
        <w:rPr>
          <w:b/>
          <w:iCs/>
          <w:color w:val="0070C0"/>
          <w:sz w:val="22"/>
          <w:szCs w:val="22"/>
          <w:highlight w:val="yellow"/>
        </w:rPr>
        <w:t>IA s. 646</w:t>
      </w:r>
      <w:r w:rsidRPr="000A1A1E">
        <w:rPr>
          <w:iCs/>
          <w:sz w:val="22"/>
          <w:szCs w:val="22"/>
          <w:highlight w:val="yellow"/>
        </w:rPr>
        <w:t>)</w:t>
      </w:r>
    </w:p>
    <w:p w14:paraId="050B2B95" w14:textId="77777777" w:rsidR="000A1A1E" w:rsidRPr="000A1A1E" w:rsidRDefault="000A1A1E" w:rsidP="00FE0FD8">
      <w:pPr>
        <w:pStyle w:val="ListParagraph"/>
        <w:numPr>
          <w:ilvl w:val="0"/>
          <w:numId w:val="19"/>
        </w:numPr>
        <w:rPr>
          <w:rFonts w:cs="Arial"/>
          <w:sz w:val="22"/>
          <w:szCs w:val="22"/>
          <w:lang w:val="en-CA"/>
        </w:rPr>
      </w:pPr>
      <w:r w:rsidRPr="000A1A1E">
        <w:rPr>
          <w:rFonts w:cs="Arial"/>
          <w:sz w:val="22"/>
          <w:szCs w:val="22"/>
        </w:rPr>
        <w:t xml:space="preserve">E.g. if you get life insurance for spouse but then get divorced and keep paying premiums, you can collect because you only need insurable interest at the time the contract was formed. </w:t>
      </w:r>
    </w:p>
    <w:p w14:paraId="1D16E74C" w14:textId="04637151" w:rsidR="000A1A1E" w:rsidRPr="000A1A1E" w:rsidRDefault="000A1A1E" w:rsidP="00FE0FD8">
      <w:pPr>
        <w:pStyle w:val="ListParagraph"/>
        <w:numPr>
          <w:ilvl w:val="0"/>
          <w:numId w:val="19"/>
        </w:numPr>
        <w:rPr>
          <w:rFonts w:cs="Arial"/>
          <w:sz w:val="22"/>
          <w:szCs w:val="22"/>
          <w:lang w:val="en-CA"/>
        </w:rPr>
      </w:pPr>
      <w:r w:rsidRPr="000A1A1E">
        <w:rPr>
          <w:rFonts w:cs="Arial"/>
          <w:b/>
          <w:color w:val="0070C0"/>
          <w:sz w:val="22"/>
          <w:szCs w:val="22"/>
        </w:rPr>
        <w:t>S. 648</w:t>
      </w:r>
      <w:r w:rsidRPr="000A1A1E">
        <w:rPr>
          <w:rFonts w:cs="Arial"/>
          <w:color w:val="0070C0"/>
          <w:sz w:val="22"/>
          <w:szCs w:val="22"/>
        </w:rPr>
        <w:t xml:space="preserve"> </w:t>
      </w:r>
      <w:r w:rsidRPr="000A1A1E">
        <w:rPr>
          <w:rFonts w:cs="Arial"/>
          <w:sz w:val="22"/>
          <w:szCs w:val="22"/>
        </w:rPr>
        <w:t xml:space="preserve">allows the insured of life insurance to apply to court to have policy removed when they feel the purchaser of the insurance may kill them. </w:t>
      </w:r>
    </w:p>
    <w:p w14:paraId="2C95BD85" w14:textId="77777777" w:rsidR="00303CBB" w:rsidRPr="00D10A43" w:rsidRDefault="00303CBB" w:rsidP="00303CBB">
      <w:pPr>
        <w:rPr>
          <w:iCs/>
          <w:sz w:val="22"/>
          <w:szCs w:val="22"/>
        </w:rPr>
      </w:pPr>
    </w:p>
    <w:p w14:paraId="633AABE0" w14:textId="77777777" w:rsidR="00303CBB" w:rsidRPr="000A1A1E" w:rsidRDefault="00303CBB" w:rsidP="00303CBB">
      <w:pPr>
        <w:rPr>
          <w:iCs/>
          <w:sz w:val="22"/>
          <w:szCs w:val="22"/>
          <w:u w:val="single"/>
        </w:rPr>
      </w:pPr>
      <w:r w:rsidRPr="00D10A43">
        <w:rPr>
          <w:iCs/>
          <w:sz w:val="22"/>
          <w:szCs w:val="22"/>
        </w:rPr>
        <w:t xml:space="preserve">It is possible under a K that you may lose the insurable interest in the </w:t>
      </w:r>
      <w:r w:rsidRPr="000A1A1E">
        <w:rPr>
          <w:iCs/>
          <w:sz w:val="22"/>
          <w:szCs w:val="22"/>
          <w:u w:val="single"/>
        </w:rPr>
        <w:t xml:space="preserve">interim. </w:t>
      </w:r>
    </w:p>
    <w:p w14:paraId="5CE094DA" w14:textId="77777777" w:rsidR="000077A1" w:rsidRPr="00D10A43" w:rsidRDefault="006404FF" w:rsidP="00FE0FD8">
      <w:pPr>
        <w:numPr>
          <w:ilvl w:val="0"/>
          <w:numId w:val="20"/>
        </w:numPr>
        <w:rPr>
          <w:iCs/>
          <w:sz w:val="22"/>
          <w:szCs w:val="22"/>
        </w:rPr>
      </w:pPr>
      <w:r w:rsidRPr="00D10A43">
        <w:rPr>
          <w:iCs/>
          <w:sz w:val="22"/>
          <w:szCs w:val="22"/>
        </w:rPr>
        <w:t>Because in this type of K they only care about date of loss or date of creation for life insurance, irrelevant that you lost and then gained back the insurable interest</w:t>
      </w:r>
    </w:p>
    <w:p w14:paraId="2EBB5F4A" w14:textId="77777777" w:rsidR="000077A1" w:rsidRPr="00D10A43" w:rsidRDefault="006404FF" w:rsidP="00FE0FD8">
      <w:pPr>
        <w:numPr>
          <w:ilvl w:val="0"/>
          <w:numId w:val="20"/>
        </w:numPr>
        <w:rPr>
          <w:iCs/>
          <w:sz w:val="22"/>
          <w:szCs w:val="22"/>
        </w:rPr>
      </w:pPr>
      <w:r w:rsidRPr="00D10A43">
        <w:rPr>
          <w:iCs/>
          <w:sz w:val="22"/>
          <w:szCs w:val="22"/>
        </w:rPr>
        <w:t xml:space="preserve">Life insurance K doesn’t even matter if you gain it back </w:t>
      </w:r>
    </w:p>
    <w:p w14:paraId="7738A1E4" w14:textId="505FB0BC" w:rsidR="006404FF" w:rsidRPr="00D10A43" w:rsidRDefault="00303CBB" w:rsidP="00303CBB">
      <w:pPr>
        <w:rPr>
          <w:iCs/>
          <w:sz w:val="22"/>
          <w:szCs w:val="22"/>
        </w:rPr>
      </w:pPr>
      <w:r w:rsidRPr="00D10A43">
        <w:rPr>
          <w:iCs/>
          <w:sz w:val="22"/>
          <w:szCs w:val="22"/>
        </w:rPr>
        <w:t xml:space="preserve">Some Ks </w:t>
      </w:r>
      <w:r w:rsidR="006404FF" w:rsidRPr="00D10A43">
        <w:rPr>
          <w:iCs/>
          <w:sz w:val="22"/>
          <w:szCs w:val="22"/>
        </w:rPr>
        <w:t xml:space="preserve">make it impossible to have an insurable </w:t>
      </w:r>
      <w:r w:rsidR="000A1A1E">
        <w:rPr>
          <w:iCs/>
          <w:sz w:val="22"/>
          <w:szCs w:val="22"/>
        </w:rPr>
        <w:t xml:space="preserve">interest </w:t>
      </w:r>
      <w:r w:rsidRPr="00D10A43">
        <w:rPr>
          <w:iCs/>
          <w:sz w:val="22"/>
          <w:szCs w:val="22"/>
        </w:rPr>
        <w:t>at</w:t>
      </w:r>
      <w:r w:rsidR="006404FF" w:rsidRPr="00D10A43">
        <w:rPr>
          <w:iCs/>
          <w:sz w:val="22"/>
          <w:szCs w:val="22"/>
        </w:rPr>
        <w:t xml:space="preserve"> the outset of the K creation</w:t>
      </w:r>
    </w:p>
    <w:p w14:paraId="704C25FC" w14:textId="0918F00C" w:rsidR="00D10A43" w:rsidRPr="002D79FC" w:rsidRDefault="006404FF" w:rsidP="00FE0FD8">
      <w:pPr>
        <w:pStyle w:val="ListParagraph"/>
        <w:numPr>
          <w:ilvl w:val="0"/>
          <w:numId w:val="20"/>
        </w:numPr>
        <w:rPr>
          <w:iCs/>
          <w:sz w:val="22"/>
          <w:szCs w:val="22"/>
        </w:rPr>
      </w:pPr>
      <w:r w:rsidRPr="00D10A43">
        <w:rPr>
          <w:iCs/>
          <w:sz w:val="22"/>
          <w:szCs w:val="22"/>
        </w:rPr>
        <w:t>E</w:t>
      </w:r>
      <w:r w:rsidR="00303CBB" w:rsidRPr="00D10A43">
        <w:rPr>
          <w:iCs/>
          <w:sz w:val="22"/>
          <w:szCs w:val="22"/>
        </w:rPr>
        <w:t xml:space="preserve">.g. insurance that covers inventory that gets brought in on rolling bases, crop insurance (get before crop is grown </w:t>
      </w:r>
      <w:r w:rsidR="00303CBB" w:rsidRPr="00D10A43">
        <w:rPr>
          <w:iCs/>
          <w:sz w:val="22"/>
          <w:szCs w:val="22"/>
          <w:cs/>
          <w:lang w:bidi="mr-IN"/>
        </w:rPr>
        <w:t>–</w:t>
      </w:r>
      <w:r w:rsidR="00303CBB" w:rsidRPr="00D10A43">
        <w:rPr>
          <w:iCs/>
          <w:sz w:val="22"/>
          <w:szCs w:val="22"/>
        </w:rPr>
        <w:t xml:space="preserve"> anticipatory), liability insurance (possibility of liability in the future)</w:t>
      </w:r>
    </w:p>
    <w:p w14:paraId="36B8B7C4" w14:textId="676EA1FB" w:rsidR="00D14158" w:rsidRPr="00D10A43" w:rsidRDefault="002D79FC" w:rsidP="00F8105C">
      <w:pPr>
        <w:rPr>
          <w:b/>
          <w:iCs/>
          <w:sz w:val="22"/>
          <w:szCs w:val="22"/>
        </w:rPr>
      </w:pPr>
      <w:r>
        <w:rPr>
          <w:b/>
          <w:iCs/>
          <w:sz w:val="22"/>
          <w:szCs w:val="22"/>
        </w:rPr>
        <w:br w:type="page"/>
      </w:r>
    </w:p>
    <w:p w14:paraId="569EEB26" w14:textId="29AFF463" w:rsidR="00D14158" w:rsidRPr="00D10A43" w:rsidRDefault="00D14158" w:rsidP="00A46993">
      <w:pPr>
        <w:pStyle w:val="Heading1"/>
      </w:pPr>
      <w:bookmarkStart w:id="21" w:name="_Toc531716497"/>
      <w:bookmarkStart w:id="22" w:name="_Toc531718844"/>
      <w:r w:rsidRPr="00D10A43">
        <w:lastRenderedPageBreak/>
        <w:t>INDEMNITY</w:t>
      </w:r>
      <w:bookmarkEnd w:id="21"/>
      <w:bookmarkEnd w:id="22"/>
    </w:p>
    <w:p w14:paraId="2BF870E4" w14:textId="3A7E2F46" w:rsidR="002B1821" w:rsidRPr="00D10A43" w:rsidRDefault="002B1821" w:rsidP="00B24410">
      <w:pPr>
        <w:rPr>
          <w:b/>
          <w:iCs/>
          <w:sz w:val="22"/>
          <w:szCs w:val="22"/>
        </w:rPr>
      </w:pPr>
    </w:p>
    <w:p w14:paraId="4A9D5598" w14:textId="1FA04E4B" w:rsidR="00AC6D27" w:rsidRPr="00D10A43" w:rsidRDefault="0092112B" w:rsidP="00F61193">
      <w:pPr>
        <w:pStyle w:val="Heading2"/>
      </w:pPr>
      <w:bookmarkStart w:id="23" w:name="_Toc531716498"/>
      <w:bookmarkStart w:id="24" w:name="_Toc531718845"/>
      <w:r w:rsidRPr="00D10A43">
        <w:t>I. Insurer’s Obligation to Indemnify</w:t>
      </w:r>
      <w:bookmarkEnd w:id="23"/>
      <w:bookmarkEnd w:id="24"/>
    </w:p>
    <w:p w14:paraId="00C7CECB" w14:textId="1EA19AAB" w:rsidR="0092112B" w:rsidRPr="00D10A43" w:rsidRDefault="0092112B" w:rsidP="005B7158">
      <w:pPr>
        <w:pStyle w:val="ListParagraph"/>
        <w:numPr>
          <w:ilvl w:val="0"/>
          <w:numId w:val="9"/>
        </w:numPr>
        <w:rPr>
          <w:iCs/>
          <w:sz w:val="22"/>
          <w:szCs w:val="22"/>
        </w:rPr>
      </w:pPr>
      <w:r w:rsidRPr="00D10A43">
        <w:rPr>
          <w:iCs/>
          <w:sz w:val="22"/>
          <w:szCs w:val="22"/>
          <w:lang w:val="en-CA"/>
        </w:rPr>
        <w:t>Once you have a valid insurance K, the principle of indemnity is essential to understand the obligations owed to the insurance company</w:t>
      </w:r>
    </w:p>
    <w:p w14:paraId="21F3BCE0" w14:textId="77777777" w:rsidR="0092112B" w:rsidRPr="00D10A43" w:rsidRDefault="0092112B" w:rsidP="0092112B">
      <w:pPr>
        <w:rPr>
          <w:iCs/>
          <w:sz w:val="22"/>
          <w:szCs w:val="22"/>
        </w:rPr>
      </w:pPr>
    </w:p>
    <w:p w14:paraId="5274EB88" w14:textId="0D5AF4C5" w:rsidR="0092112B" w:rsidRPr="00F61193" w:rsidRDefault="0092112B" w:rsidP="00F61193">
      <w:pPr>
        <w:pStyle w:val="Heading3"/>
      </w:pPr>
      <w:bookmarkStart w:id="25" w:name="_Toc531716499"/>
      <w:bookmarkStart w:id="26" w:name="_Toc531718846"/>
      <w:r w:rsidRPr="00F61193">
        <w:t>A. G</w:t>
      </w:r>
      <w:r w:rsidR="005552D7" w:rsidRPr="00F61193">
        <w:t>ENERAL</w:t>
      </w:r>
      <w:bookmarkEnd w:id="25"/>
      <w:bookmarkEnd w:id="26"/>
    </w:p>
    <w:p w14:paraId="37B19423" w14:textId="6C346B8A" w:rsidR="0092112B" w:rsidRPr="005552D7" w:rsidRDefault="0092112B" w:rsidP="005552D7">
      <w:pPr>
        <w:rPr>
          <w:iCs/>
          <w:sz w:val="22"/>
          <w:szCs w:val="22"/>
        </w:rPr>
      </w:pPr>
      <w:r w:rsidRPr="005552D7">
        <w:rPr>
          <w:iCs/>
          <w:sz w:val="22"/>
          <w:szCs w:val="22"/>
        </w:rPr>
        <w:t>Indemnity is a fundamental principle of insurance contracts</w:t>
      </w:r>
      <w:r w:rsidR="00AE2992" w:rsidRPr="005552D7">
        <w:rPr>
          <w:iCs/>
          <w:sz w:val="22"/>
          <w:szCs w:val="22"/>
        </w:rPr>
        <w:t xml:space="preserve">; </w:t>
      </w:r>
      <w:r w:rsidR="00AE2992" w:rsidRPr="005552D7">
        <w:rPr>
          <w:b/>
          <w:iCs/>
          <w:sz w:val="22"/>
          <w:szCs w:val="22"/>
        </w:rPr>
        <w:t>2 definition</w:t>
      </w:r>
      <w:r w:rsidR="005552D7" w:rsidRPr="005552D7">
        <w:rPr>
          <w:b/>
          <w:iCs/>
          <w:sz w:val="22"/>
          <w:szCs w:val="22"/>
        </w:rPr>
        <w:t>s</w:t>
      </w:r>
      <w:r w:rsidR="00AE2992" w:rsidRPr="005552D7">
        <w:rPr>
          <w:iCs/>
          <w:sz w:val="22"/>
          <w:szCs w:val="22"/>
        </w:rPr>
        <w:t>:</w:t>
      </w:r>
    </w:p>
    <w:p w14:paraId="328CE1A6" w14:textId="502EF226" w:rsidR="00710181" w:rsidRPr="00D10A43" w:rsidRDefault="00AE2992" w:rsidP="005B7158">
      <w:pPr>
        <w:numPr>
          <w:ilvl w:val="0"/>
          <w:numId w:val="10"/>
        </w:numPr>
        <w:rPr>
          <w:iCs/>
          <w:sz w:val="22"/>
          <w:szCs w:val="22"/>
        </w:rPr>
      </w:pPr>
      <w:r w:rsidRPr="00D10A43">
        <w:rPr>
          <w:iCs/>
          <w:sz w:val="22"/>
          <w:szCs w:val="22"/>
        </w:rPr>
        <w:t xml:space="preserve">Can be used in a </w:t>
      </w:r>
      <w:r w:rsidRPr="00D10A43">
        <w:rPr>
          <w:iCs/>
          <w:sz w:val="22"/>
          <w:szCs w:val="22"/>
          <w:u w:val="single"/>
        </w:rPr>
        <w:t>general sense</w:t>
      </w:r>
      <w:r w:rsidRPr="00D10A43">
        <w:rPr>
          <w:iCs/>
          <w:sz w:val="22"/>
          <w:szCs w:val="22"/>
        </w:rPr>
        <w:t xml:space="preserve"> (</w:t>
      </w:r>
      <w:r w:rsidR="00710181" w:rsidRPr="00D10A43">
        <w:rPr>
          <w:iCs/>
          <w:sz w:val="22"/>
          <w:szCs w:val="22"/>
        </w:rPr>
        <w:t>applica</w:t>
      </w:r>
      <w:r w:rsidRPr="00D10A43">
        <w:rPr>
          <w:iCs/>
          <w:sz w:val="22"/>
          <w:szCs w:val="22"/>
        </w:rPr>
        <w:t xml:space="preserve">ble to all insurance contracts) </w:t>
      </w:r>
      <w:r w:rsidR="00710181" w:rsidRPr="00D10A43">
        <w:rPr>
          <w:iCs/>
          <w:sz w:val="22"/>
          <w:szCs w:val="22"/>
        </w:rPr>
        <w:t xml:space="preserve">to refer to the </w:t>
      </w:r>
      <w:r w:rsidR="00710181" w:rsidRPr="00D10A43">
        <w:rPr>
          <w:b/>
          <w:iCs/>
          <w:sz w:val="22"/>
          <w:szCs w:val="22"/>
        </w:rPr>
        <w:t>insurer’s obligation to respond to</w:t>
      </w:r>
      <w:r w:rsidR="00710181" w:rsidRPr="00D10A43">
        <w:rPr>
          <w:iCs/>
          <w:sz w:val="22"/>
          <w:szCs w:val="22"/>
        </w:rPr>
        <w:t xml:space="preserve"> (i.e. to pay for) a loss.  </w:t>
      </w:r>
    </w:p>
    <w:p w14:paraId="61B97C76" w14:textId="77777777" w:rsidR="00710181" w:rsidRPr="00D10A43" w:rsidRDefault="00710181" w:rsidP="005B7158">
      <w:pPr>
        <w:numPr>
          <w:ilvl w:val="0"/>
          <w:numId w:val="10"/>
        </w:numPr>
        <w:rPr>
          <w:iCs/>
          <w:sz w:val="22"/>
          <w:szCs w:val="22"/>
        </w:rPr>
      </w:pPr>
      <w:r w:rsidRPr="00D10A43">
        <w:rPr>
          <w:iCs/>
          <w:sz w:val="22"/>
          <w:szCs w:val="22"/>
        </w:rPr>
        <w:t xml:space="preserve">Can be used in a more </w:t>
      </w:r>
      <w:r w:rsidRPr="00D10A43">
        <w:rPr>
          <w:iCs/>
          <w:sz w:val="22"/>
          <w:szCs w:val="22"/>
          <w:u w:val="single"/>
        </w:rPr>
        <w:t>specific sense</w:t>
      </w:r>
      <w:r w:rsidRPr="00D10A43">
        <w:rPr>
          <w:iCs/>
          <w:sz w:val="22"/>
          <w:szCs w:val="22"/>
        </w:rPr>
        <w:t xml:space="preserve"> to refer to the </w:t>
      </w:r>
      <w:r w:rsidRPr="00D10A43">
        <w:rPr>
          <w:b/>
          <w:iCs/>
          <w:sz w:val="22"/>
          <w:szCs w:val="22"/>
        </w:rPr>
        <w:t>amount</w:t>
      </w:r>
      <w:r w:rsidRPr="00D10A43">
        <w:rPr>
          <w:iCs/>
          <w:sz w:val="22"/>
          <w:szCs w:val="22"/>
        </w:rPr>
        <w:t xml:space="preserve"> (dollar value) that the insurer must pay.</w:t>
      </w:r>
    </w:p>
    <w:p w14:paraId="72FD7F61" w14:textId="77777777" w:rsidR="008E58D3" w:rsidRPr="00D10A43" w:rsidRDefault="008E58D3" w:rsidP="008E58D3">
      <w:pPr>
        <w:rPr>
          <w:iCs/>
          <w:sz w:val="22"/>
          <w:szCs w:val="22"/>
        </w:rPr>
      </w:pPr>
    </w:p>
    <w:p w14:paraId="21B887F8" w14:textId="77777777" w:rsidR="008E58D3" w:rsidRPr="00D10A43" w:rsidRDefault="00710181" w:rsidP="005B7158">
      <w:pPr>
        <w:ind w:left="357"/>
        <w:rPr>
          <w:iCs/>
          <w:sz w:val="22"/>
          <w:szCs w:val="22"/>
        </w:rPr>
      </w:pPr>
      <w:r w:rsidRPr="00D10A43">
        <w:rPr>
          <w:iCs/>
          <w:sz w:val="22"/>
          <w:szCs w:val="22"/>
        </w:rPr>
        <w:t xml:space="preserve">Insurer only has to compensate NOT profit the insured </w:t>
      </w:r>
      <w:r w:rsidRPr="00D10A43">
        <w:rPr>
          <w:iCs/>
          <w:sz w:val="22"/>
          <w:szCs w:val="22"/>
          <w:cs/>
          <w:lang w:bidi="mr-IN"/>
        </w:rPr>
        <w:t>–</w:t>
      </w:r>
      <w:r w:rsidR="008E58D3" w:rsidRPr="00D10A43">
        <w:rPr>
          <w:iCs/>
          <w:sz w:val="22"/>
          <w:szCs w:val="22"/>
        </w:rPr>
        <w:t xml:space="preserve"> </w:t>
      </w:r>
      <w:r w:rsidRPr="00D10A43">
        <w:rPr>
          <w:iCs/>
          <w:sz w:val="22"/>
          <w:szCs w:val="22"/>
        </w:rPr>
        <w:t xml:space="preserve">at most, the payment of insurance proceeds should </w:t>
      </w:r>
      <w:r w:rsidRPr="00D10A43">
        <w:rPr>
          <w:iCs/>
          <w:sz w:val="22"/>
          <w:szCs w:val="22"/>
          <w:u w:val="single"/>
        </w:rPr>
        <w:t>restore the insured to its pre-loss financial position</w:t>
      </w:r>
      <w:r w:rsidRPr="00D10A43">
        <w:rPr>
          <w:iCs/>
          <w:sz w:val="22"/>
          <w:szCs w:val="22"/>
        </w:rPr>
        <w:t xml:space="preserve">, subject to the policy limit.  </w:t>
      </w:r>
    </w:p>
    <w:p w14:paraId="2AE39A1A" w14:textId="35144D9B" w:rsidR="00710181" w:rsidRPr="00D10A43" w:rsidRDefault="00710181" w:rsidP="005B7158">
      <w:pPr>
        <w:pStyle w:val="ListParagraph"/>
        <w:numPr>
          <w:ilvl w:val="0"/>
          <w:numId w:val="9"/>
        </w:numPr>
        <w:rPr>
          <w:b/>
          <w:iCs/>
          <w:sz w:val="22"/>
          <w:szCs w:val="22"/>
        </w:rPr>
      </w:pPr>
      <w:r w:rsidRPr="00D10A43">
        <w:rPr>
          <w:iCs/>
          <w:sz w:val="22"/>
          <w:szCs w:val="22"/>
        </w:rPr>
        <w:t xml:space="preserve">Policies which provide indemnity on this basis are </w:t>
      </w:r>
      <w:r w:rsidRPr="00D10A43">
        <w:rPr>
          <w:b/>
          <w:iCs/>
          <w:sz w:val="22"/>
          <w:szCs w:val="22"/>
        </w:rPr>
        <w:t>open policies</w:t>
      </w:r>
    </w:p>
    <w:p w14:paraId="7522071C" w14:textId="77777777" w:rsidR="008E58D3" w:rsidRPr="005552D7" w:rsidRDefault="008E58D3" w:rsidP="005B7158">
      <w:pPr>
        <w:pStyle w:val="ListParagraph"/>
        <w:numPr>
          <w:ilvl w:val="0"/>
          <w:numId w:val="9"/>
        </w:numPr>
        <w:rPr>
          <w:b/>
          <w:iCs/>
          <w:sz w:val="22"/>
          <w:szCs w:val="22"/>
          <w:highlight w:val="yellow"/>
        </w:rPr>
      </w:pPr>
      <w:r w:rsidRPr="005552D7">
        <w:rPr>
          <w:b/>
          <w:iCs/>
          <w:sz w:val="22"/>
          <w:szCs w:val="22"/>
          <w:highlight w:val="yellow"/>
        </w:rPr>
        <w:t>To claim under an indemnity policy, the insured must first prove:</w:t>
      </w:r>
    </w:p>
    <w:p w14:paraId="3577AB9E" w14:textId="77777777" w:rsidR="00710181" w:rsidRPr="00D10A43" w:rsidRDefault="00710181" w:rsidP="005B7158">
      <w:pPr>
        <w:pStyle w:val="ListParagraph"/>
        <w:numPr>
          <w:ilvl w:val="1"/>
          <w:numId w:val="9"/>
        </w:numPr>
        <w:rPr>
          <w:iCs/>
          <w:sz w:val="22"/>
          <w:szCs w:val="22"/>
        </w:rPr>
      </w:pPr>
      <w:r w:rsidRPr="00D10A43">
        <w:rPr>
          <w:iCs/>
          <w:sz w:val="22"/>
          <w:szCs w:val="22"/>
        </w:rPr>
        <w:t>That a valid contract exists</w:t>
      </w:r>
    </w:p>
    <w:p w14:paraId="4AFF9C59" w14:textId="77777777" w:rsidR="00710181" w:rsidRPr="00D10A43" w:rsidRDefault="00710181" w:rsidP="005B7158">
      <w:pPr>
        <w:pStyle w:val="ListParagraph"/>
        <w:numPr>
          <w:ilvl w:val="1"/>
          <w:numId w:val="9"/>
        </w:numPr>
        <w:rPr>
          <w:iCs/>
          <w:sz w:val="22"/>
          <w:szCs w:val="22"/>
        </w:rPr>
      </w:pPr>
      <w:r w:rsidRPr="00D10A43">
        <w:rPr>
          <w:iCs/>
          <w:sz w:val="22"/>
          <w:szCs w:val="22"/>
        </w:rPr>
        <w:t>That a loss occurred</w:t>
      </w:r>
    </w:p>
    <w:p w14:paraId="4B1DD4E7" w14:textId="77777777" w:rsidR="00710181" w:rsidRPr="00D10A43" w:rsidRDefault="00710181" w:rsidP="005B7158">
      <w:pPr>
        <w:pStyle w:val="ListParagraph"/>
        <w:numPr>
          <w:ilvl w:val="1"/>
          <w:numId w:val="9"/>
        </w:numPr>
        <w:rPr>
          <w:iCs/>
          <w:sz w:val="22"/>
          <w:szCs w:val="22"/>
        </w:rPr>
      </w:pPr>
      <w:r w:rsidRPr="00D10A43">
        <w:rPr>
          <w:iCs/>
          <w:sz w:val="22"/>
          <w:szCs w:val="22"/>
        </w:rPr>
        <w:t>That the contract covers the loss</w:t>
      </w:r>
    </w:p>
    <w:p w14:paraId="333ADD7A" w14:textId="2AF78BFC" w:rsidR="008E58D3" w:rsidRPr="00D10A43" w:rsidRDefault="00710181" w:rsidP="008E58D3">
      <w:pPr>
        <w:pStyle w:val="ListParagraph"/>
        <w:numPr>
          <w:ilvl w:val="1"/>
          <w:numId w:val="9"/>
        </w:numPr>
        <w:rPr>
          <w:iCs/>
          <w:sz w:val="22"/>
          <w:szCs w:val="22"/>
        </w:rPr>
      </w:pPr>
      <w:r w:rsidRPr="00D10A43">
        <w:rPr>
          <w:iCs/>
          <w:sz w:val="22"/>
          <w:szCs w:val="22"/>
          <w:u w:val="single"/>
        </w:rPr>
        <w:t>The amount of the loss suffered</w:t>
      </w:r>
      <w:r w:rsidR="008E58D3" w:rsidRPr="00D10A43">
        <w:rPr>
          <w:iCs/>
          <w:sz w:val="22"/>
          <w:szCs w:val="22"/>
        </w:rPr>
        <w:t xml:space="preserve"> </w:t>
      </w:r>
    </w:p>
    <w:p w14:paraId="3FD9DB0B" w14:textId="77777777" w:rsidR="008E58D3" w:rsidRPr="00D10A43" w:rsidRDefault="008E58D3" w:rsidP="008E58D3">
      <w:pPr>
        <w:rPr>
          <w:iCs/>
          <w:sz w:val="22"/>
          <w:szCs w:val="22"/>
        </w:rPr>
      </w:pPr>
    </w:p>
    <w:p w14:paraId="789B8FB7" w14:textId="54166CA0" w:rsidR="00710181" w:rsidRPr="00D10A43" w:rsidRDefault="00710181" w:rsidP="005B7158">
      <w:pPr>
        <w:ind w:left="357"/>
        <w:rPr>
          <w:b/>
          <w:iCs/>
          <w:sz w:val="22"/>
          <w:szCs w:val="22"/>
        </w:rPr>
      </w:pPr>
      <w:r w:rsidRPr="00D10A43">
        <w:rPr>
          <w:iCs/>
          <w:sz w:val="22"/>
          <w:szCs w:val="22"/>
        </w:rPr>
        <w:t>Life insurance is an exception because the amount of insurance proceeds payable to the insured is set by the terms of the contract and does not depend upon proof of the pecuniary value of the loss actually suffered.  Life insurance contracts ar</w:t>
      </w:r>
      <w:r w:rsidR="00C31812" w:rsidRPr="00D10A43">
        <w:rPr>
          <w:iCs/>
          <w:sz w:val="22"/>
          <w:szCs w:val="22"/>
        </w:rPr>
        <w:t xml:space="preserve">e therefore sometimes called </w:t>
      </w:r>
      <w:r w:rsidR="008E58D3" w:rsidRPr="00D10A43">
        <w:rPr>
          <w:b/>
          <w:iCs/>
          <w:sz w:val="22"/>
          <w:szCs w:val="22"/>
        </w:rPr>
        <w:t>non-indemnity contracts or valued policies</w:t>
      </w:r>
    </w:p>
    <w:p w14:paraId="169DCC51" w14:textId="5ED24C0A" w:rsidR="008E58D3" w:rsidRPr="00D10A43" w:rsidRDefault="008E58D3" w:rsidP="005B7158">
      <w:pPr>
        <w:pStyle w:val="ListParagraph"/>
        <w:numPr>
          <w:ilvl w:val="0"/>
          <w:numId w:val="9"/>
        </w:numPr>
        <w:rPr>
          <w:iCs/>
          <w:sz w:val="22"/>
          <w:szCs w:val="22"/>
        </w:rPr>
      </w:pPr>
      <w:r w:rsidRPr="00D10A43">
        <w:rPr>
          <w:iCs/>
          <w:sz w:val="22"/>
          <w:szCs w:val="22"/>
        </w:rPr>
        <w:t xml:space="preserve">Never will be a value assessment = </w:t>
      </w:r>
      <w:r w:rsidRPr="005552D7">
        <w:rPr>
          <w:b/>
          <w:iCs/>
          <w:sz w:val="22"/>
          <w:szCs w:val="22"/>
        </w:rPr>
        <w:t>pre-determined</w:t>
      </w:r>
      <w:r w:rsidRPr="00D10A43">
        <w:rPr>
          <w:iCs/>
          <w:sz w:val="22"/>
          <w:szCs w:val="22"/>
        </w:rPr>
        <w:t xml:space="preserve"> at the outset of the contract </w:t>
      </w:r>
    </w:p>
    <w:p w14:paraId="0FB9DA1A" w14:textId="77777777" w:rsidR="008E58D3" w:rsidRPr="00D10A43" w:rsidRDefault="008E58D3" w:rsidP="005B7158">
      <w:pPr>
        <w:pStyle w:val="ListParagraph"/>
        <w:numPr>
          <w:ilvl w:val="0"/>
          <w:numId w:val="9"/>
        </w:numPr>
        <w:rPr>
          <w:b/>
          <w:iCs/>
          <w:sz w:val="22"/>
          <w:szCs w:val="22"/>
        </w:rPr>
      </w:pPr>
      <w:r w:rsidRPr="005552D7">
        <w:rPr>
          <w:b/>
          <w:iCs/>
          <w:sz w:val="22"/>
          <w:szCs w:val="22"/>
          <w:highlight w:val="yellow"/>
        </w:rPr>
        <w:t>To claim under a non-indemnity policy, the insured must first prove:</w:t>
      </w:r>
    </w:p>
    <w:p w14:paraId="67F0C4A0" w14:textId="77777777" w:rsidR="00710181" w:rsidRPr="00D10A43" w:rsidRDefault="00710181" w:rsidP="005B7158">
      <w:pPr>
        <w:pStyle w:val="ListParagraph"/>
        <w:numPr>
          <w:ilvl w:val="1"/>
          <w:numId w:val="9"/>
        </w:numPr>
        <w:rPr>
          <w:iCs/>
          <w:sz w:val="22"/>
          <w:szCs w:val="22"/>
        </w:rPr>
      </w:pPr>
      <w:r w:rsidRPr="00D10A43">
        <w:rPr>
          <w:iCs/>
          <w:sz w:val="22"/>
          <w:szCs w:val="22"/>
        </w:rPr>
        <w:t>That a valid contract exists</w:t>
      </w:r>
    </w:p>
    <w:p w14:paraId="1AB41C46" w14:textId="77777777" w:rsidR="00710181" w:rsidRPr="00D10A43" w:rsidRDefault="00710181" w:rsidP="005B7158">
      <w:pPr>
        <w:pStyle w:val="ListParagraph"/>
        <w:numPr>
          <w:ilvl w:val="1"/>
          <w:numId w:val="9"/>
        </w:numPr>
        <w:rPr>
          <w:iCs/>
          <w:sz w:val="22"/>
          <w:szCs w:val="22"/>
        </w:rPr>
      </w:pPr>
      <w:r w:rsidRPr="00D10A43">
        <w:rPr>
          <w:iCs/>
          <w:sz w:val="22"/>
          <w:szCs w:val="22"/>
        </w:rPr>
        <w:t>That a loss occurred</w:t>
      </w:r>
    </w:p>
    <w:p w14:paraId="0AAD5D5C" w14:textId="77777777" w:rsidR="00710181" w:rsidRPr="00D10A43" w:rsidRDefault="00710181" w:rsidP="005B7158">
      <w:pPr>
        <w:pStyle w:val="ListParagraph"/>
        <w:numPr>
          <w:ilvl w:val="1"/>
          <w:numId w:val="9"/>
        </w:numPr>
        <w:rPr>
          <w:iCs/>
          <w:sz w:val="22"/>
          <w:szCs w:val="22"/>
        </w:rPr>
      </w:pPr>
      <w:r w:rsidRPr="00D10A43">
        <w:rPr>
          <w:iCs/>
          <w:sz w:val="22"/>
          <w:szCs w:val="22"/>
        </w:rPr>
        <w:t>That the contract covers the loss</w:t>
      </w:r>
    </w:p>
    <w:p w14:paraId="42E4897D" w14:textId="0A27A0B7" w:rsidR="008E58D3" w:rsidRPr="00593D8C" w:rsidRDefault="00710181" w:rsidP="00C41BC3">
      <w:pPr>
        <w:pStyle w:val="ListParagraph"/>
        <w:numPr>
          <w:ilvl w:val="1"/>
          <w:numId w:val="9"/>
        </w:numPr>
        <w:rPr>
          <w:iCs/>
          <w:sz w:val="22"/>
          <w:szCs w:val="22"/>
        </w:rPr>
      </w:pPr>
      <w:r w:rsidRPr="00D10A43">
        <w:rPr>
          <w:iCs/>
          <w:sz w:val="22"/>
          <w:szCs w:val="22"/>
          <w:u w:val="single"/>
        </w:rPr>
        <w:t>The amount payable by the terms of the contract</w:t>
      </w:r>
    </w:p>
    <w:p w14:paraId="54B30881" w14:textId="77777777" w:rsidR="00C16822" w:rsidRPr="00D10A43" w:rsidRDefault="00C16822" w:rsidP="00C41BC3">
      <w:pPr>
        <w:rPr>
          <w:b/>
          <w:i/>
          <w:iCs/>
          <w:sz w:val="22"/>
          <w:szCs w:val="22"/>
        </w:rPr>
      </w:pPr>
    </w:p>
    <w:p w14:paraId="2E881EB6" w14:textId="6D4EB652" w:rsidR="00C41BC3" w:rsidRPr="005552D7" w:rsidRDefault="00C41BC3" w:rsidP="00F61193">
      <w:pPr>
        <w:pStyle w:val="Heading3"/>
      </w:pPr>
      <w:bookmarkStart w:id="27" w:name="_Toc531716500"/>
      <w:bookmarkStart w:id="28" w:name="_Toc531718847"/>
      <w:r w:rsidRPr="005552D7">
        <w:t xml:space="preserve">B. </w:t>
      </w:r>
      <w:r w:rsidR="005552D7">
        <w:t>INDEMNITY AND PUBLIC POLICY</w:t>
      </w:r>
      <w:bookmarkEnd w:id="27"/>
      <w:bookmarkEnd w:id="28"/>
    </w:p>
    <w:p w14:paraId="2BDF27BC" w14:textId="77777777" w:rsidR="00C41BC3" w:rsidRPr="00D10A43" w:rsidRDefault="00C41BC3" w:rsidP="005B7158">
      <w:pPr>
        <w:pStyle w:val="ListParagraph"/>
        <w:numPr>
          <w:ilvl w:val="0"/>
          <w:numId w:val="9"/>
        </w:numPr>
        <w:rPr>
          <w:iCs/>
          <w:sz w:val="22"/>
          <w:szCs w:val="22"/>
        </w:rPr>
      </w:pPr>
      <w:r w:rsidRPr="00D10A43">
        <w:rPr>
          <w:iCs/>
          <w:sz w:val="22"/>
          <w:szCs w:val="22"/>
        </w:rPr>
        <w:t xml:space="preserve">Even where an insurance contract provides coverage for a particular loss, courts may deny the insured indemnity on </w:t>
      </w:r>
      <w:r w:rsidRPr="00D10A43">
        <w:rPr>
          <w:b/>
          <w:iCs/>
          <w:sz w:val="22"/>
          <w:szCs w:val="22"/>
        </w:rPr>
        <w:t>public policy grounds</w:t>
      </w:r>
    </w:p>
    <w:p w14:paraId="046A1F34" w14:textId="77777777" w:rsidR="00C41BC3" w:rsidRPr="00D10A43" w:rsidRDefault="00C41BC3" w:rsidP="005B7158">
      <w:pPr>
        <w:pStyle w:val="ListParagraph"/>
        <w:numPr>
          <w:ilvl w:val="0"/>
          <w:numId w:val="9"/>
        </w:numPr>
        <w:rPr>
          <w:iCs/>
          <w:sz w:val="22"/>
          <w:szCs w:val="22"/>
        </w:rPr>
      </w:pPr>
      <w:r w:rsidRPr="00D10A43">
        <w:rPr>
          <w:iCs/>
          <w:sz w:val="22"/>
          <w:szCs w:val="22"/>
        </w:rPr>
        <w:t>This benefits the insurer, BUT:</w:t>
      </w:r>
    </w:p>
    <w:p w14:paraId="6F75483C" w14:textId="77777777" w:rsidR="00C41BC3" w:rsidRPr="00D10A43" w:rsidRDefault="00710181" w:rsidP="005B7158">
      <w:pPr>
        <w:pStyle w:val="ListParagraph"/>
        <w:numPr>
          <w:ilvl w:val="1"/>
          <w:numId w:val="9"/>
        </w:numPr>
        <w:rPr>
          <w:iCs/>
          <w:sz w:val="22"/>
          <w:szCs w:val="22"/>
        </w:rPr>
      </w:pPr>
      <w:r w:rsidRPr="00D10A43">
        <w:rPr>
          <w:iCs/>
          <w:sz w:val="22"/>
          <w:szCs w:val="22"/>
        </w:rPr>
        <w:t xml:space="preserve">Because the insurer COULD have expressly excluded coverage, the courts </w:t>
      </w:r>
      <w:r w:rsidRPr="00D10A43">
        <w:rPr>
          <w:iCs/>
          <w:sz w:val="22"/>
          <w:szCs w:val="22"/>
          <w:u w:val="single"/>
        </w:rPr>
        <w:t xml:space="preserve">reluctantly </w:t>
      </w:r>
      <w:r w:rsidRPr="00D10A43">
        <w:rPr>
          <w:iCs/>
          <w:sz w:val="22"/>
          <w:szCs w:val="22"/>
        </w:rPr>
        <w:t>apply public policy to relieve an insurer from its obligation to indemnify</w:t>
      </w:r>
    </w:p>
    <w:p w14:paraId="65FDB3B1" w14:textId="01612A93" w:rsidR="00710181" w:rsidRPr="00D10A43" w:rsidRDefault="00710181" w:rsidP="005B7158">
      <w:pPr>
        <w:pStyle w:val="ListParagraph"/>
        <w:numPr>
          <w:ilvl w:val="1"/>
          <w:numId w:val="9"/>
        </w:numPr>
        <w:rPr>
          <w:iCs/>
          <w:sz w:val="22"/>
          <w:szCs w:val="22"/>
        </w:rPr>
      </w:pPr>
      <w:r w:rsidRPr="00D10A43">
        <w:rPr>
          <w:iCs/>
          <w:sz w:val="22"/>
          <w:szCs w:val="22"/>
        </w:rPr>
        <w:t xml:space="preserve">The </w:t>
      </w:r>
      <w:r w:rsidRPr="00D10A43">
        <w:rPr>
          <w:iCs/>
          <w:sz w:val="22"/>
          <w:szCs w:val="22"/>
          <w:u w:val="single"/>
        </w:rPr>
        <w:t>insurer bears the burden of proving that public policy should be applied</w:t>
      </w:r>
      <w:r w:rsidRPr="00D10A43">
        <w:rPr>
          <w:iCs/>
          <w:sz w:val="22"/>
          <w:szCs w:val="22"/>
        </w:rPr>
        <w:t xml:space="preserve"> to deny indemnity to the insured (i.e. that public policy outweighs the obligation to pay)</w:t>
      </w:r>
    </w:p>
    <w:p w14:paraId="661A492F" w14:textId="711BE608" w:rsidR="00C41BC3" w:rsidRPr="005552D7" w:rsidRDefault="00C41BC3" w:rsidP="005B7158">
      <w:pPr>
        <w:pStyle w:val="ListParagraph"/>
        <w:numPr>
          <w:ilvl w:val="0"/>
          <w:numId w:val="9"/>
        </w:numPr>
        <w:rPr>
          <w:b/>
          <w:iCs/>
          <w:sz w:val="22"/>
          <w:szCs w:val="22"/>
        </w:rPr>
      </w:pPr>
      <w:r w:rsidRPr="00D10A43">
        <w:rPr>
          <w:b/>
          <w:iCs/>
          <w:sz w:val="22"/>
          <w:szCs w:val="22"/>
        </w:rPr>
        <w:t>SO:</w:t>
      </w:r>
      <w:r w:rsidR="00E033B7" w:rsidRPr="00D10A43">
        <w:rPr>
          <w:b/>
          <w:iCs/>
          <w:sz w:val="22"/>
          <w:szCs w:val="22"/>
        </w:rPr>
        <w:t xml:space="preserve"> </w:t>
      </w:r>
      <w:r w:rsidRPr="00D10A43">
        <w:rPr>
          <w:iCs/>
          <w:sz w:val="22"/>
          <w:szCs w:val="22"/>
        </w:rPr>
        <w:t xml:space="preserve">Contract provisions govern coverage . . .BUT can be </w:t>
      </w:r>
      <w:r w:rsidR="005552D7" w:rsidRPr="00D10A43">
        <w:rPr>
          <w:iCs/>
          <w:sz w:val="22"/>
          <w:szCs w:val="22"/>
        </w:rPr>
        <w:t>superseded</w:t>
      </w:r>
      <w:r w:rsidRPr="00D10A43">
        <w:rPr>
          <w:iCs/>
          <w:sz w:val="22"/>
          <w:szCs w:val="22"/>
        </w:rPr>
        <w:t xml:space="preserve"> by public policy considerations (imposed by courts) . . . WHICH can in turn be </w:t>
      </w:r>
      <w:r w:rsidR="005552D7" w:rsidRPr="00D10A43">
        <w:rPr>
          <w:iCs/>
          <w:sz w:val="22"/>
          <w:szCs w:val="22"/>
        </w:rPr>
        <w:t>superseded</w:t>
      </w:r>
      <w:r w:rsidRPr="00D10A43">
        <w:rPr>
          <w:iCs/>
          <w:sz w:val="22"/>
          <w:szCs w:val="22"/>
        </w:rPr>
        <w:t xml:space="preserve"> by legislation </w:t>
      </w:r>
    </w:p>
    <w:p w14:paraId="5654B857" w14:textId="0B30D021" w:rsidR="005552D7" w:rsidRPr="00D10A43" w:rsidRDefault="005552D7" w:rsidP="005552D7">
      <w:pPr>
        <w:pStyle w:val="ListParagraph"/>
        <w:numPr>
          <w:ilvl w:val="1"/>
          <w:numId w:val="9"/>
        </w:numPr>
        <w:rPr>
          <w:b/>
          <w:iCs/>
          <w:sz w:val="22"/>
          <w:szCs w:val="22"/>
        </w:rPr>
      </w:pPr>
      <w:r w:rsidRPr="005552D7">
        <w:rPr>
          <w:b/>
          <w:iCs/>
          <w:color w:val="0070C0"/>
          <w:sz w:val="22"/>
          <w:szCs w:val="22"/>
        </w:rPr>
        <w:t>STATUTE</w:t>
      </w:r>
      <w:r>
        <w:rPr>
          <w:b/>
          <w:iCs/>
          <w:sz w:val="22"/>
          <w:szCs w:val="22"/>
        </w:rPr>
        <w:t xml:space="preserve"> &gt; PUBLIC POLICY &gt; </w:t>
      </w:r>
      <w:r w:rsidRPr="005552D7">
        <w:rPr>
          <w:b/>
          <w:iCs/>
          <w:color w:val="FF0000"/>
          <w:sz w:val="22"/>
          <w:szCs w:val="22"/>
        </w:rPr>
        <w:t>CONTRACT</w:t>
      </w:r>
    </w:p>
    <w:p w14:paraId="04DE1699" w14:textId="77777777" w:rsidR="00E033B7" w:rsidRPr="00D10A43" w:rsidRDefault="00E033B7" w:rsidP="00E033B7">
      <w:pPr>
        <w:rPr>
          <w:iCs/>
          <w:sz w:val="22"/>
          <w:szCs w:val="22"/>
        </w:rPr>
      </w:pPr>
    </w:p>
    <w:p w14:paraId="3B70D1C0" w14:textId="39C5CFA2" w:rsidR="00E033B7" w:rsidRPr="00D10A43" w:rsidRDefault="00845C1D" w:rsidP="005552D7">
      <w:pPr>
        <w:ind w:left="357" w:firstLine="357"/>
        <w:rPr>
          <w:b/>
          <w:bCs/>
          <w:iCs/>
          <w:sz w:val="22"/>
          <w:szCs w:val="22"/>
        </w:rPr>
      </w:pPr>
      <w:r w:rsidRPr="00D10A43">
        <w:rPr>
          <w:b/>
          <w:bCs/>
          <w:iCs/>
          <w:sz w:val="22"/>
          <w:szCs w:val="22"/>
        </w:rPr>
        <w:sym w:font="Wingdings" w:char="F0E0"/>
      </w:r>
      <w:r w:rsidRPr="00D10A43">
        <w:rPr>
          <w:b/>
          <w:bCs/>
          <w:iCs/>
          <w:sz w:val="22"/>
          <w:szCs w:val="22"/>
        </w:rPr>
        <w:t xml:space="preserve"> </w:t>
      </w:r>
      <w:r w:rsidR="00E033B7" w:rsidRPr="00D10A43">
        <w:rPr>
          <w:b/>
          <w:bCs/>
          <w:iCs/>
          <w:sz w:val="22"/>
          <w:szCs w:val="22"/>
        </w:rPr>
        <w:t xml:space="preserve">Insurance for an Illegal Activity: </w:t>
      </w:r>
      <w:r w:rsidR="00701BF2" w:rsidRPr="00D10A43">
        <w:rPr>
          <w:bCs/>
          <w:iCs/>
          <w:sz w:val="22"/>
          <w:szCs w:val="22"/>
        </w:rPr>
        <w:t>c</w:t>
      </w:r>
      <w:r w:rsidR="00E033B7" w:rsidRPr="00D10A43">
        <w:rPr>
          <w:bCs/>
          <w:iCs/>
          <w:sz w:val="22"/>
          <w:szCs w:val="22"/>
        </w:rPr>
        <w:t>ourts will not enforce such insurance contracts for public policy reasons:  i.e. to allow coverage would encourage illegal activity.</w:t>
      </w:r>
    </w:p>
    <w:p w14:paraId="48ACF4EA" w14:textId="3F1A61F6" w:rsidR="00701BF2" w:rsidRPr="00D10A43" w:rsidRDefault="00E033B7" w:rsidP="005B7158">
      <w:pPr>
        <w:pStyle w:val="ListParagraph"/>
        <w:numPr>
          <w:ilvl w:val="0"/>
          <w:numId w:val="9"/>
        </w:numPr>
        <w:rPr>
          <w:bCs/>
          <w:iCs/>
          <w:sz w:val="22"/>
          <w:szCs w:val="22"/>
        </w:rPr>
      </w:pPr>
      <w:r w:rsidRPr="00D10A43">
        <w:rPr>
          <w:b/>
          <w:bCs/>
          <w:i/>
          <w:iCs/>
          <w:color w:val="FF0000"/>
          <w:sz w:val="22"/>
          <w:szCs w:val="22"/>
        </w:rPr>
        <w:t xml:space="preserve">Dominion Fire Insurance v. Nakata </w:t>
      </w:r>
      <w:r w:rsidRPr="00D10A43">
        <w:rPr>
          <w:b/>
          <w:bCs/>
          <w:iCs/>
          <w:color w:val="FF0000"/>
          <w:sz w:val="22"/>
          <w:szCs w:val="22"/>
        </w:rPr>
        <w:t>(1915) SCC</w:t>
      </w:r>
      <w:r w:rsidR="00701BF2" w:rsidRPr="00D10A43">
        <w:rPr>
          <w:bCs/>
          <w:iCs/>
          <w:sz w:val="22"/>
          <w:szCs w:val="22"/>
        </w:rPr>
        <w:t>: insured and insurance company entered agreement to insure brothel (‘sporting house’) ensured as a brothel operation</w:t>
      </w:r>
    </w:p>
    <w:p w14:paraId="03EEA195" w14:textId="6235C40A" w:rsidR="00701BF2" w:rsidRPr="00D10A43" w:rsidRDefault="00701BF2" w:rsidP="005B7158">
      <w:pPr>
        <w:pStyle w:val="ListParagraph"/>
        <w:numPr>
          <w:ilvl w:val="1"/>
          <w:numId w:val="9"/>
        </w:numPr>
        <w:rPr>
          <w:bCs/>
          <w:iCs/>
          <w:sz w:val="22"/>
          <w:szCs w:val="22"/>
        </w:rPr>
      </w:pPr>
      <w:r w:rsidRPr="00D10A43">
        <w:rPr>
          <w:b/>
          <w:bCs/>
          <w:iCs/>
          <w:sz w:val="22"/>
          <w:szCs w:val="22"/>
        </w:rPr>
        <w:t xml:space="preserve">DECISION: </w:t>
      </w:r>
      <w:r w:rsidRPr="00D10A43">
        <w:rPr>
          <w:bCs/>
          <w:iCs/>
          <w:sz w:val="22"/>
          <w:szCs w:val="22"/>
        </w:rPr>
        <w:t xml:space="preserve">SCC said no </w:t>
      </w:r>
      <w:r w:rsidRPr="00D10A43">
        <w:rPr>
          <w:bCs/>
          <w:iCs/>
          <w:sz w:val="22"/>
          <w:szCs w:val="22"/>
          <w:cs/>
          <w:lang w:bidi="mr-IN"/>
        </w:rPr>
        <w:t>–</w:t>
      </w:r>
      <w:r w:rsidRPr="00D10A43">
        <w:rPr>
          <w:bCs/>
          <w:iCs/>
          <w:sz w:val="22"/>
          <w:szCs w:val="22"/>
        </w:rPr>
        <w:t xml:space="preserve"> because an illegal activity do not allow a contract of insurance </w:t>
      </w:r>
    </w:p>
    <w:p w14:paraId="722B80BF" w14:textId="0661C047" w:rsidR="00E033B7" w:rsidRPr="00D10A43" w:rsidRDefault="00E033B7" w:rsidP="00845C1D">
      <w:pPr>
        <w:rPr>
          <w:b/>
          <w:bCs/>
          <w:iCs/>
          <w:sz w:val="22"/>
          <w:szCs w:val="22"/>
        </w:rPr>
      </w:pPr>
    </w:p>
    <w:p w14:paraId="0725BDA8" w14:textId="77777777" w:rsidR="00985C07" w:rsidRPr="00D10A43" w:rsidRDefault="00845C1D" w:rsidP="005552D7">
      <w:pPr>
        <w:ind w:left="357" w:firstLine="357"/>
        <w:rPr>
          <w:bCs/>
          <w:iCs/>
          <w:sz w:val="22"/>
          <w:szCs w:val="22"/>
        </w:rPr>
      </w:pPr>
      <w:r w:rsidRPr="00D10A43">
        <w:rPr>
          <w:b/>
          <w:bCs/>
          <w:iCs/>
          <w:sz w:val="22"/>
          <w:szCs w:val="22"/>
        </w:rPr>
        <w:sym w:font="Wingdings" w:char="F0E0"/>
      </w:r>
      <w:r w:rsidRPr="00D10A43">
        <w:rPr>
          <w:b/>
          <w:bCs/>
          <w:iCs/>
          <w:sz w:val="22"/>
          <w:szCs w:val="22"/>
        </w:rPr>
        <w:t xml:space="preserve"> Criminal Act: </w:t>
      </w:r>
      <w:r w:rsidRPr="00D10A43">
        <w:rPr>
          <w:bCs/>
          <w:iCs/>
          <w:sz w:val="22"/>
          <w:szCs w:val="22"/>
        </w:rPr>
        <w:t xml:space="preserve">loss can be (1) </w:t>
      </w:r>
      <w:r w:rsidRPr="005552D7">
        <w:rPr>
          <w:b/>
          <w:bCs/>
          <w:iCs/>
          <w:sz w:val="22"/>
          <w:szCs w:val="22"/>
        </w:rPr>
        <w:t>INTENTIONALLY</w:t>
      </w:r>
      <w:r w:rsidRPr="00D10A43">
        <w:rPr>
          <w:bCs/>
          <w:iCs/>
          <w:sz w:val="22"/>
          <w:szCs w:val="22"/>
        </w:rPr>
        <w:t xml:space="preserve"> caused by a CRIMINAL act by the insured (e.g. murder or arson) or (2) </w:t>
      </w:r>
      <w:r w:rsidRPr="005552D7">
        <w:rPr>
          <w:b/>
          <w:bCs/>
          <w:iCs/>
          <w:sz w:val="22"/>
          <w:szCs w:val="22"/>
        </w:rPr>
        <w:t>UNINTENTIONALLY</w:t>
      </w:r>
      <w:r w:rsidRPr="00D10A43">
        <w:rPr>
          <w:bCs/>
          <w:iCs/>
          <w:sz w:val="22"/>
          <w:szCs w:val="22"/>
        </w:rPr>
        <w:t xml:space="preserve"> caused by a CRIMINAL act by the insured (e.g. only arson was intended but death occurred in the fire).</w:t>
      </w:r>
    </w:p>
    <w:p w14:paraId="17A41CA2" w14:textId="77777777" w:rsidR="00985C07" w:rsidRPr="00D10A43" w:rsidRDefault="00985C07" w:rsidP="005B7158">
      <w:pPr>
        <w:pStyle w:val="ListParagraph"/>
        <w:numPr>
          <w:ilvl w:val="0"/>
          <w:numId w:val="9"/>
        </w:numPr>
        <w:rPr>
          <w:bCs/>
          <w:iCs/>
          <w:sz w:val="22"/>
          <w:szCs w:val="22"/>
        </w:rPr>
      </w:pPr>
      <w:r w:rsidRPr="00D10A43">
        <w:rPr>
          <w:bCs/>
          <w:iCs/>
          <w:sz w:val="22"/>
          <w:szCs w:val="22"/>
        </w:rPr>
        <w:lastRenderedPageBreak/>
        <w:t xml:space="preserve">Canadian courts apply public policy to prohibit recovery by the insured in </w:t>
      </w:r>
      <w:r w:rsidRPr="005552D7">
        <w:rPr>
          <w:bCs/>
          <w:iCs/>
          <w:sz w:val="22"/>
          <w:szCs w:val="22"/>
          <w:u w:val="single"/>
        </w:rPr>
        <w:t>either situatio</w:t>
      </w:r>
      <w:r w:rsidRPr="00D10A43">
        <w:rPr>
          <w:bCs/>
          <w:iCs/>
          <w:sz w:val="22"/>
          <w:szCs w:val="22"/>
        </w:rPr>
        <w:t>n because a criminal should not benefit from his/her crime.</w:t>
      </w:r>
    </w:p>
    <w:p w14:paraId="27204EBB" w14:textId="652FAF4A" w:rsidR="00710181" w:rsidRPr="00D10A43" w:rsidRDefault="00710181" w:rsidP="005B7158">
      <w:pPr>
        <w:pStyle w:val="ListParagraph"/>
        <w:numPr>
          <w:ilvl w:val="1"/>
          <w:numId w:val="9"/>
        </w:numPr>
        <w:rPr>
          <w:bCs/>
          <w:iCs/>
          <w:sz w:val="22"/>
          <w:szCs w:val="22"/>
        </w:rPr>
      </w:pPr>
      <w:r w:rsidRPr="00D10A43">
        <w:rPr>
          <w:b/>
          <w:bCs/>
          <w:iCs/>
          <w:sz w:val="22"/>
          <w:szCs w:val="22"/>
        </w:rPr>
        <w:t>Therefore does not matter whether or not you are intending to cause the loss, do not get to recover for the loss if occurred by criminal act</w:t>
      </w:r>
    </w:p>
    <w:p w14:paraId="4A585F92" w14:textId="77777777" w:rsidR="00985C07" w:rsidRPr="00D10A43" w:rsidRDefault="00845C1D" w:rsidP="005B7158">
      <w:pPr>
        <w:pStyle w:val="ListParagraph"/>
        <w:numPr>
          <w:ilvl w:val="0"/>
          <w:numId w:val="9"/>
        </w:numPr>
        <w:rPr>
          <w:bCs/>
          <w:iCs/>
          <w:sz w:val="22"/>
          <w:szCs w:val="22"/>
        </w:rPr>
      </w:pPr>
      <w:r w:rsidRPr="00D10A43">
        <w:rPr>
          <w:bCs/>
          <w:iCs/>
          <w:sz w:val="22"/>
          <w:szCs w:val="22"/>
        </w:rPr>
        <w:t xml:space="preserve">This public policy rule </w:t>
      </w:r>
      <w:r w:rsidRPr="00D10A43">
        <w:rPr>
          <w:bCs/>
          <w:iCs/>
          <w:sz w:val="22"/>
          <w:szCs w:val="22"/>
          <w:u w:val="single"/>
        </w:rPr>
        <w:t>extends to the estate</w:t>
      </w:r>
      <w:r w:rsidRPr="00D10A43">
        <w:rPr>
          <w:bCs/>
          <w:iCs/>
          <w:sz w:val="22"/>
          <w:szCs w:val="22"/>
        </w:rPr>
        <w:t xml:space="preserve"> of the insured and all beneficiaries of the estate.</w:t>
      </w:r>
    </w:p>
    <w:p w14:paraId="3128BBE8" w14:textId="3B574C1D" w:rsidR="00985C07" w:rsidRPr="00D10A43" w:rsidRDefault="00845C1D" w:rsidP="005B7158">
      <w:pPr>
        <w:pStyle w:val="ListParagraph"/>
        <w:numPr>
          <w:ilvl w:val="1"/>
          <w:numId w:val="9"/>
        </w:numPr>
        <w:rPr>
          <w:bCs/>
          <w:iCs/>
          <w:sz w:val="22"/>
          <w:szCs w:val="22"/>
        </w:rPr>
      </w:pPr>
      <w:r w:rsidRPr="00D10A43">
        <w:rPr>
          <w:bCs/>
          <w:iCs/>
          <w:sz w:val="22"/>
          <w:szCs w:val="22"/>
        </w:rPr>
        <w:t xml:space="preserve">Common law says it does not matter if you are not around, your estate still does not receive the recovery </w:t>
      </w:r>
    </w:p>
    <w:p w14:paraId="7094EC2A" w14:textId="77777777" w:rsidR="00741E19" w:rsidRDefault="00741E19" w:rsidP="00741E19">
      <w:pPr>
        <w:rPr>
          <w:bCs/>
          <w:iCs/>
          <w:sz w:val="22"/>
          <w:szCs w:val="22"/>
        </w:rPr>
      </w:pPr>
    </w:p>
    <w:p w14:paraId="6B3DBF7C" w14:textId="410B71A7" w:rsidR="00985C07" w:rsidRDefault="00845C1D" w:rsidP="00741E19">
      <w:pPr>
        <w:rPr>
          <w:bCs/>
          <w:iCs/>
          <w:sz w:val="22"/>
          <w:szCs w:val="22"/>
        </w:rPr>
      </w:pPr>
      <w:r w:rsidRPr="00741E19">
        <w:rPr>
          <w:bCs/>
          <w:iCs/>
          <w:sz w:val="22"/>
          <w:szCs w:val="22"/>
        </w:rPr>
        <w:t xml:space="preserve">BUT it does not apply to </w:t>
      </w:r>
      <w:r w:rsidRPr="00741E19">
        <w:rPr>
          <w:b/>
          <w:bCs/>
          <w:iCs/>
          <w:sz w:val="22"/>
          <w:szCs w:val="22"/>
        </w:rPr>
        <w:t>an innocent beneficiary</w:t>
      </w:r>
      <w:r w:rsidRPr="00741E19">
        <w:rPr>
          <w:bCs/>
          <w:iCs/>
          <w:sz w:val="22"/>
          <w:szCs w:val="22"/>
        </w:rPr>
        <w:t xml:space="preserve"> un</w:t>
      </w:r>
      <w:r w:rsidR="00985C07" w:rsidRPr="00741E19">
        <w:rPr>
          <w:bCs/>
          <w:iCs/>
          <w:sz w:val="22"/>
          <w:szCs w:val="22"/>
        </w:rPr>
        <w:t>der an insurance contract</w:t>
      </w:r>
    </w:p>
    <w:p w14:paraId="0A0F36C3" w14:textId="0D8FB449" w:rsidR="00741E19" w:rsidRPr="00741E19" w:rsidRDefault="00741E19" w:rsidP="00741E19">
      <w:pPr>
        <w:rPr>
          <w:b/>
          <w:bCs/>
          <w:iCs/>
          <w:sz w:val="22"/>
          <w:szCs w:val="22"/>
        </w:rPr>
      </w:pPr>
      <w:r>
        <w:rPr>
          <w:bCs/>
          <w:iCs/>
          <w:sz w:val="22"/>
          <w:szCs w:val="22"/>
        </w:rPr>
        <w:tab/>
      </w:r>
      <w:r w:rsidRPr="00741E19">
        <w:rPr>
          <w:b/>
          <w:bCs/>
          <w:iCs/>
          <w:sz w:val="22"/>
          <w:szCs w:val="22"/>
        </w:rPr>
        <w:sym w:font="Wingdings" w:char="F0E0"/>
      </w:r>
      <w:r>
        <w:rPr>
          <w:b/>
          <w:bCs/>
          <w:iCs/>
          <w:sz w:val="22"/>
          <w:szCs w:val="22"/>
        </w:rPr>
        <w:t xml:space="preserve"> </w:t>
      </w:r>
      <w:r w:rsidRPr="00741E19">
        <w:rPr>
          <w:b/>
          <w:bCs/>
          <w:i/>
          <w:iCs/>
          <w:color w:val="FF0000"/>
          <w:sz w:val="22"/>
          <w:szCs w:val="22"/>
        </w:rPr>
        <w:t xml:space="preserve">Oldfield v. Transamerica Life </w:t>
      </w:r>
      <w:r w:rsidRPr="00741E19">
        <w:rPr>
          <w:b/>
          <w:bCs/>
          <w:iCs/>
          <w:color w:val="FF0000"/>
          <w:sz w:val="22"/>
          <w:szCs w:val="22"/>
        </w:rPr>
        <w:t>(2002) SCC</w:t>
      </w:r>
    </w:p>
    <w:tbl>
      <w:tblPr>
        <w:tblStyle w:val="TableGrid"/>
        <w:tblW w:w="0" w:type="auto"/>
        <w:tblLook w:val="04A0" w:firstRow="1" w:lastRow="0" w:firstColumn="1" w:lastColumn="0" w:noHBand="0" w:noVBand="1"/>
      </w:tblPr>
      <w:tblGrid>
        <w:gridCol w:w="10790"/>
      </w:tblGrid>
      <w:tr w:rsidR="00741E19" w:rsidRPr="00D10A43" w14:paraId="5AAA2806" w14:textId="77777777" w:rsidTr="00C06373">
        <w:tc>
          <w:tcPr>
            <w:tcW w:w="10790" w:type="dxa"/>
          </w:tcPr>
          <w:p w14:paraId="3159BCBB" w14:textId="1C780D28" w:rsidR="00741E19" w:rsidRPr="00D10A43" w:rsidRDefault="00741E19" w:rsidP="00C06373">
            <w:pPr>
              <w:rPr>
                <w:bCs/>
                <w:iCs/>
                <w:sz w:val="22"/>
                <w:szCs w:val="22"/>
              </w:rPr>
            </w:pPr>
            <w:r w:rsidRPr="00D10A43">
              <w:rPr>
                <w:b/>
                <w:bCs/>
                <w:iCs/>
                <w:sz w:val="22"/>
                <w:szCs w:val="22"/>
              </w:rPr>
              <w:t>SUM</w:t>
            </w:r>
            <w:r w:rsidRPr="00D10A43">
              <w:rPr>
                <w:bCs/>
                <w:iCs/>
                <w:sz w:val="22"/>
                <w:szCs w:val="22"/>
              </w:rPr>
              <w:t xml:space="preserve">: </w:t>
            </w:r>
            <w:r w:rsidRPr="00741E19">
              <w:rPr>
                <w:bCs/>
                <w:iCs/>
                <w:sz w:val="22"/>
                <w:szCs w:val="22"/>
              </w:rPr>
              <w:t>public policy works independent from the terms of the K, court can step in and override the terms</w:t>
            </w:r>
            <w:r w:rsidR="00C06373">
              <w:rPr>
                <w:bCs/>
                <w:iCs/>
                <w:sz w:val="22"/>
                <w:szCs w:val="22"/>
              </w:rPr>
              <w:t xml:space="preserve">. </w:t>
            </w:r>
            <w:r w:rsidR="00C06373" w:rsidRPr="00C06373">
              <w:rPr>
                <w:rFonts w:cs="Arial"/>
                <w:b/>
                <w:iCs/>
                <w:sz w:val="22"/>
                <w:szCs w:val="22"/>
              </w:rPr>
              <w:t>Court narrows PP exception and says it does not apply in life insurance contract where beneficiary is innocent in the criminal act</w:t>
            </w:r>
            <w:r w:rsidR="00C06373" w:rsidRPr="00C06373">
              <w:rPr>
                <w:rFonts w:cs="Arial"/>
                <w:iCs/>
                <w:sz w:val="22"/>
                <w:szCs w:val="22"/>
              </w:rPr>
              <w:t>.</w:t>
            </w:r>
          </w:p>
        </w:tc>
      </w:tr>
      <w:tr w:rsidR="00741E19" w:rsidRPr="00D10A43" w14:paraId="48FC171B" w14:textId="77777777" w:rsidTr="00C06373">
        <w:tc>
          <w:tcPr>
            <w:tcW w:w="10790" w:type="dxa"/>
          </w:tcPr>
          <w:p w14:paraId="24BB6ACE" w14:textId="5CE52660" w:rsidR="00741E19" w:rsidRPr="00741E19" w:rsidRDefault="00741E19" w:rsidP="00741E19">
            <w:pPr>
              <w:rPr>
                <w:bCs/>
                <w:iCs/>
                <w:sz w:val="22"/>
                <w:szCs w:val="22"/>
              </w:rPr>
            </w:pPr>
            <w:r w:rsidRPr="00D10A43">
              <w:rPr>
                <w:b/>
                <w:bCs/>
                <w:iCs/>
                <w:sz w:val="22"/>
                <w:szCs w:val="22"/>
              </w:rPr>
              <w:t>FACTS</w:t>
            </w:r>
            <w:r w:rsidRPr="00D10A43">
              <w:rPr>
                <w:bCs/>
                <w:iCs/>
                <w:sz w:val="22"/>
                <w:szCs w:val="22"/>
              </w:rPr>
              <w:t>:</w:t>
            </w:r>
            <w:r w:rsidRPr="00741E19">
              <w:rPr>
                <w:bCs/>
                <w:iCs/>
                <w:sz w:val="22"/>
                <w:szCs w:val="22"/>
              </w:rPr>
              <w:t xml:space="preserve"> smuggling cocaine, under life insurance policy his wife was named as beneficiary. Cocaine balloons swallowed exploded inside him and died. Didn’t intend to die but was committing criminal act. </w:t>
            </w:r>
          </w:p>
          <w:p w14:paraId="6D345398" w14:textId="77777777" w:rsidR="00741E19" w:rsidRDefault="00741E19" w:rsidP="00741E19">
            <w:pPr>
              <w:rPr>
                <w:bCs/>
                <w:iCs/>
                <w:sz w:val="22"/>
                <w:szCs w:val="22"/>
              </w:rPr>
            </w:pPr>
            <w:r w:rsidRPr="00D10A43">
              <w:rPr>
                <w:b/>
                <w:bCs/>
                <w:iCs/>
                <w:sz w:val="22"/>
                <w:szCs w:val="22"/>
              </w:rPr>
              <w:t xml:space="preserve">ISSUE: </w:t>
            </w:r>
            <w:r>
              <w:rPr>
                <w:bCs/>
                <w:iCs/>
                <w:sz w:val="22"/>
                <w:szCs w:val="22"/>
              </w:rPr>
              <w:t>is the insurance contract enforced?</w:t>
            </w:r>
          </w:p>
          <w:p w14:paraId="458E5320" w14:textId="77777777" w:rsidR="00741E19" w:rsidRDefault="00741E19" w:rsidP="00741E19">
            <w:pPr>
              <w:rPr>
                <w:bCs/>
                <w:iCs/>
                <w:sz w:val="22"/>
                <w:szCs w:val="22"/>
              </w:rPr>
            </w:pPr>
            <w:r w:rsidRPr="00741E19">
              <w:rPr>
                <w:b/>
                <w:bCs/>
                <w:iCs/>
                <w:sz w:val="22"/>
                <w:szCs w:val="22"/>
              </w:rPr>
              <w:t xml:space="preserve">DECISION: </w:t>
            </w:r>
            <w:r w:rsidRPr="00741E19">
              <w:rPr>
                <w:bCs/>
                <w:iCs/>
                <w:sz w:val="22"/>
                <w:szCs w:val="22"/>
              </w:rPr>
              <w:t>Because she was named as innocent beneficiary, she could recover separate from the estate</w:t>
            </w:r>
          </w:p>
          <w:p w14:paraId="7384CEBD" w14:textId="5FB81613" w:rsidR="00741E19" w:rsidRPr="00741E19" w:rsidRDefault="00741E19" w:rsidP="00741E19">
            <w:pPr>
              <w:pStyle w:val="ListParagraph"/>
              <w:numPr>
                <w:ilvl w:val="0"/>
                <w:numId w:val="9"/>
              </w:numPr>
              <w:rPr>
                <w:bCs/>
                <w:iCs/>
                <w:sz w:val="22"/>
                <w:szCs w:val="22"/>
              </w:rPr>
            </w:pPr>
            <w:r w:rsidRPr="00741E19">
              <w:rPr>
                <w:bCs/>
                <w:iCs/>
                <w:sz w:val="22"/>
                <w:szCs w:val="22"/>
              </w:rPr>
              <w:t xml:space="preserve">This is uneven in the common </w:t>
            </w:r>
            <w:r>
              <w:rPr>
                <w:bCs/>
                <w:iCs/>
                <w:sz w:val="22"/>
                <w:szCs w:val="22"/>
              </w:rPr>
              <w:t xml:space="preserve">law </w:t>
            </w:r>
            <w:r w:rsidRPr="00741E19">
              <w:rPr>
                <w:bCs/>
                <w:iCs/>
                <w:sz w:val="22"/>
                <w:szCs w:val="22"/>
              </w:rPr>
              <w:t>because under estate wife is usually the beneficiary, so she would have to specifically be named separate from estate</w:t>
            </w:r>
          </w:p>
        </w:tc>
      </w:tr>
    </w:tbl>
    <w:p w14:paraId="76DED195" w14:textId="77777777" w:rsidR="00741E19" w:rsidRDefault="00741E19" w:rsidP="00741E19">
      <w:pPr>
        <w:rPr>
          <w:bCs/>
          <w:iCs/>
          <w:sz w:val="22"/>
          <w:szCs w:val="22"/>
        </w:rPr>
      </w:pPr>
    </w:p>
    <w:p w14:paraId="14B20168" w14:textId="77777777" w:rsidR="00741E19" w:rsidRDefault="00741E19" w:rsidP="00741E19">
      <w:pPr>
        <w:rPr>
          <w:b/>
          <w:bCs/>
          <w:iCs/>
          <w:sz w:val="22"/>
          <w:szCs w:val="22"/>
        </w:rPr>
      </w:pPr>
    </w:p>
    <w:p w14:paraId="66229821" w14:textId="77777777" w:rsidR="00E926D3" w:rsidRPr="00741E19" w:rsidRDefault="00E926D3" w:rsidP="00741E19">
      <w:pPr>
        <w:rPr>
          <w:bCs/>
          <w:iCs/>
          <w:sz w:val="22"/>
          <w:szCs w:val="22"/>
        </w:rPr>
      </w:pPr>
      <w:r w:rsidRPr="00741E19">
        <w:rPr>
          <w:b/>
          <w:bCs/>
          <w:iCs/>
          <w:sz w:val="22"/>
          <w:szCs w:val="22"/>
        </w:rPr>
        <w:t>Statutory Modification of the Common Law:</w:t>
      </w:r>
    </w:p>
    <w:p w14:paraId="30E5B686" w14:textId="652E6DC7" w:rsidR="00E926D3" w:rsidRPr="00741E19" w:rsidRDefault="00E926D3" w:rsidP="00741E19">
      <w:pPr>
        <w:pStyle w:val="ListParagraph"/>
        <w:numPr>
          <w:ilvl w:val="0"/>
          <w:numId w:val="9"/>
        </w:numPr>
        <w:rPr>
          <w:bCs/>
          <w:iCs/>
          <w:sz w:val="22"/>
          <w:szCs w:val="22"/>
        </w:rPr>
      </w:pPr>
      <w:r w:rsidRPr="00741E19">
        <w:rPr>
          <w:b/>
          <w:bCs/>
          <w:iCs/>
          <w:color w:val="0070C0"/>
          <w:sz w:val="22"/>
          <w:szCs w:val="22"/>
        </w:rPr>
        <w:t>S. 533(2) IA</w:t>
      </w:r>
      <w:r w:rsidRPr="00741E19">
        <w:rPr>
          <w:b/>
          <w:bCs/>
          <w:iCs/>
          <w:sz w:val="22"/>
          <w:szCs w:val="22"/>
        </w:rPr>
        <w:t>:</w:t>
      </w:r>
      <w:r w:rsidRPr="00741E19">
        <w:rPr>
          <w:bCs/>
          <w:iCs/>
          <w:sz w:val="22"/>
          <w:szCs w:val="22"/>
        </w:rPr>
        <w:t xml:space="preserve"> </w:t>
      </w:r>
      <w:r w:rsidRPr="00741E19">
        <w:rPr>
          <w:bCs/>
          <w:i/>
          <w:iCs/>
          <w:sz w:val="22"/>
          <w:szCs w:val="22"/>
        </w:rPr>
        <w:t>Unless a contract of insurance provides otherwise, a contravention of any criminal or other law in force in Alberta or elsewhere does not render unenforceable a claim for indemnity under a contract of insurance except when the contravention is committed by the insured, or by another person with the consent of the insured, with intent to bring about loss or damage</w:t>
      </w:r>
    </w:p>
    <w:p w14:paraId="607CF57B" w14:textId="11EBC033" w:rsidR="00E926D3" w:rsidRPr="00741E19" w:rsidRDefault="00E926D3" w:rsidP="00741E19">
      <w:pPr>
        <w:pStyle w:val="ListParagraph"/>
        <w:numPr>
          <w:ilvl w:val="0"/>
          <w:numId w:val="9"/>
        </w:numPr>
        <w:rPr>
          <w:rFonts w:cs="Arial"/>
          <w:bCs/>
          <w:iCs/>
          <w:sz w:val="22"/>
          <w:szCs w:val="22"/>
        </w:rPr>
      </w:pPr>
      <w:r w:rsidRPr="00741E19">
        <w:rPr>
          <w:bCs/>
          <w:iCs/>
          <w:sz w:val="22"/>
          <w:szCs w:val="22"/>
        </w:rPr>
        <w:t xml:space="preserve">So, pursuant to the statute, </w:t>
      </w:r>
      <w:r w:rsidRPr="00D714F2">
        <w:rPr>
          <w:b/>
          <w:bCs/>
          <w:iCs/>
          <w:sz w:val="22"/>
          <w:szCs w:val="22"/>
        </w:rPr>
        <w:t xml:space="preserve">loss unintentionally caused by a criminal act committed by the insured or colluded in by the insured does not void coverage unless the insurance contract </w:t>
      </w:r>
      <w:r w:rsidRPr="00D714F2">
        <w:rPr>
          <w:b/>
          <w:bCs/>
          <w:iCs/>
          <w:sz w:val="22"/>
          <w:szCs w:val="22"/>
          <w:u w:val="single"/>
        </w:rPr>
        <w:t>expressly excludes</w:t>
      </w:r>
      <w:r w:rsidRPr="00D714F2">
        <w:rPr>
          <w:b/>
          <w:bCs/>
          <w:iCs/>
          <w:sz w:val="22"/>
          <w:szCs w:val="22"/>
        </w:rPr>
        <w:t xml:space="preserve"> </w:t>
      </w:r>
      <w:r w:rsidRPr="00D714F2">
        <w:rPr>
          <w:rFonts w:cs="Arial"/>
          <w:b/>
          <w:bCs/>
          <w:iCs/>
          <w:sz w:val="22"/>
          <w:szCs w:val="22"/>
        </w:rPr>
        <w:t>coverage in this circumstance</w:t>
      </w:r>
    </w:p>
    <w:p w14:paraId="7537B23F" w14:textId="77777777" w:rsidR="00741E19" w:rsidRPr="00741E19" w:rsidRDefault="00741E19" w:rsidP="00741E19">
      <w:pPr>
        <w:pStyle w:val="ListParagraph"/>
        <w:numPr>
          <w:ilvl w:val="0"/>
          <w:numId w:val="9"/>
        </w:numPr>
        <w:rPr>
          <w:rFonts w:cs="Arial"/>
          <w:iCs/>
          <w:sz w:val="22"/>
          <w:szCs w:val="22"/>
          <w:lang w:val="en-CA"/>
        </w:rPr>
      </w:pPr>
      <w:r w:rsidRPr="00741E19">
        <w:rPr>
          <w:rFonts w:cs="Arial"/>
          <w:b/>
          <w:iCs/>
          <w:sz w:val="22"/>
          <w:szCs w:val="22"/>
        </w:rPr>
        <w:t>NOTE</w:t>
      </w:r>
      <w:r w:rsidRPr="00741E19">
        <w:rPr>
          <w:rFonts w:cs="Arial"/>
          <w:iCs/>
          <w:sz w:val="22"/>
          <w:szCs w:val="22"/>
        </w:rPr>
        <w:t xml:space="preserve">: s. 533(2) appears in general section and s. 513 says general doe not apply to life insurance </w:t>
      </w:r>
    </w:p>
    <w:p w14:paraId="267E7934" w14:textId="7B43BB00" w:rsidR="00741E19" w:rsidRPr="00741E19" w:rsidRDefault="00741E19" w:rsidP="00741E19">
      <w:pPr>
        <w:pStyle w:val="ListParagraph"/>
        <w:numPr>
          <w:ilvl w:val="1"/>
          <w:numId w:val="9"/>
        </w:numPr>
        <w:rPr>
          <w:rFonts w:cs="Arial"/>
          <w:iCs/>
          <w:sz w:val="22"/>
          <w:szCs w:val="22"/>
          <w:lang w:val="en-CA"/>
        </w:rPr>
      </w:pPr>
      <w:r w:rsidRPr="00741E19">
        <w:rPr>
          <w:rFonts w:cs="Arial"/>
          <w:iCs/>
          <w:sz w:val="22"/>
          <w:szCs w:val="22"/>
        </w:rPr>
        <w:t>BUT s. 533 says subject to 638 (in life insurance section and says</w:t>
      </w:r>
      <w:r>
        <w:rPr>
          <w:rFonts w:cs="Arial"/>
          <w:iCs/>
          <w:sz w:val="22"/>
          <w:szCs w:val="22"/>
        </w:rPr>
        <w:t xml:space="preserve"> 533 applies to life insurance)</w:t>
      </w:r>
    </w:p>
    <w:p w14:paraId="5C794A27" w14:textId="77777777" w:rsidR="00B37497" w:rsidRPr="00D10A43" w:rsidRDefault="00B37497" w:rsidP="00E926D3">
      <w:pPr>
        <w:rPr>
          <w:bCs/>
          <w:iCs/>
          <w:sz w:val="22"/>
          <w:szCs w:val="22"/>
        </w:rPr>
      </w:pPr>
    </w:p>
    <w:tbl>
      <w:tblPr>
        <w:tblW w:w="11137" w:type="dxa"/>
        <w:tblInd w:w="-1" w:type="dxa"/>
        <w:tblCellMar>
          <w:left w:w="0" w:type="dxa"/>
          <w:right w:w="0" w:type="dxa"/>
        </w:tblCellMar>
        <w:tblLook w:val="04A0" w:firstRow="1" w:lastRow="0" w:firstColumn="1" w:lastColumn="0" w:noHBand="0" w:noVBand="1"/>
      </w:tblPr>
      <w:tblGrid>
        <w:gridCol w:w="3431"/>
        <w:gridCol w:w="3853"/>
        <w:gridCol w:w="3853"/>
      </w:tblGrid>
      <w:tr w:rsidR="004D0BD0" w:rsidRPr="00D10A43" w14:paraId="04D92B73" w14:textId="77777777" w:rsidTr="004D0BD0">
        <w:trPr>
          <w:trHeight w:val="97"/>
        </w:trPr>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E75BF" w14:textId="77777777" w:rsidR="00E926D3" w:rsidRPr="00D10A43" w:rsidRDefault="00E926D3" w:rsidP="002C6A7C">
            <w:pPr>
              <w:jc w:val="center"/>
              <w:rPr>
                <w:bCs/>
                <w:iCs/>
                <w:sz w:val="22"/>
                <w:szCs w:val="22"/>
              </w:rPr>
            </w:pPr>
            <w:r w:rsidRPr="00D10A43">
              <w:rPr>
                <w:b/>
                <w:bCs/>
                <w:iCs/>
                <w:sz w:val="22"/>
                <w:szCs w:val="22"/>
                <w:lang w:val="en-CA"/>
              </w:rPr>
              <w:t>WRONGFUL ACT</w:t>
            </w:r>
          </w:p>
        </w:tc>
        <w:tc>
          <w:tcPr>
            <w:tcW w:w="3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77DF7A" w14:textId="77777777" w:rsidR="00E926D3" w:rsidRPr="00D10A43" w:rsidRDefault="00E926D3" w:rsidP="002C6A7C">
            <w:pPr>
              <w:jc w:val="center"/>
              <w:rPr>
                <w:bCs/>
                <w:iCs/>
                <w:sz w:val="22"/>
                <w:szCs w:val="22"/>
              </w:rPr>
            </w:pPr>
            <w:r w:rsidRPr="00D10A43">
              <w:rPr>
                <w:b/>
                <w:bCs/>
                <w:iCs/>
                <w:color w:val="FF0000"/>
                <w:sz w:val="22"/>
                <w:szCs w:val="22"/>
                <w:lang w:val="en-CA"/>
              </w:rPr>
              <w:t>COMMON LAW</w:t>
            </w:r>
          </w:p>
        </w:tc>
        <w:tc>
          <w:tcPr>
            <w:tcW w:w="3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C522E9" w14:textId="77777777" w:rsidR="00E926D3" w:rsidRPr="00D10A43" w:rsidRDefault="00E926D3" w:rsidP="002C6A7C">
            <w:pPr>
              <w:jc w:val="center"/>
              <w:rPr>
                <w:bCs/>
                <w:iCs/>
                <w:sz w:val="22"/>
                <w:szCs w:val="22"/>
              </w:rPr>
            </w:pPr>
            <w:r w:rsidRPr="00D10A43">
              <w:rPr>
                <w:b/>
                <w:bCs/>
                <w:iCs/>
                <w:color w:val="0070C0"/>
                <w:sz w:val="22"/>
                <w:szCs w:val="22"/>
                <w:lang w:val="en-CA"/>
              </w:rPr>
              <w:t>STATUTE</w:t>
            </w:r>
          </w:p>
        </w:tc>
      </w:tr>
      <w:tr w:rsidR="004D0BD0" w:rsidRPr="00D10A43" w14:paraId="190BA0C5" w14:textId="77777777" w:rsidTr="004D0BD0">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649659" w14:textId="77777777" w:rsidR="00E926D3" w:rsidRPr="00D10A43" w:rsidRDefault="00E926D3" w:rsidP="00E926D3">
            <w:pPr>
              <w:rPr>
                <w:bCs/>
                <w:iCs/>
                <w:sz w:val="22"/>
                <w:szCs w:val="22"/>
              </w:rPr>
            </w:pPr>
            <w:r w:rsidRPr="00D10A43">
              <w:rPr>
                <w:bCs/>
                <w:iCs/>
                <w:sz w:val="22"/>
                <w:szCs w:val="22"/>
                <w:lang w:val="en-CA"/>
              </w:rPr>
              <w:t>Unintended loss / criminal act</w:t>
            </w:r>
          </w:p>
        </w:tc>
        <w:tc>
          <w:tcPr>
            <w:tcW w:w="3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E89752" w14:textId="77777777" w:rsidR="00E926D3" w:rsidRPr="00D10A43" w:rsidRDefault="00E926D3" w:rsidP="00E926D3">
            <w:pPr>
              <w:rPr>
                <w:bCs/>
                <w:iCs/>
                <w:sz w:val="22"/>
                <w:szCs w:val="22"/>
              </w:rPr>
            </w:pPr>
            <w:r w:rsidRPr="00D10A43">
              <w:rPr>
                <w:bCs/>
                <w:iCs/>
                <w:sz w:val="22"/>
                <w:szCs w:val="22"/>
                <w:lang w:val="en-CA"/>
              </w:rPr>
              <w:t>No coverage</w:t>
            </w:r>
          </w:p>
        </w:tc>
        <w:tc>
          <w:tcPr>
            <w:tcW w:w="3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01E71A" w14:textId="77777777" w:rsidR="00E926D3" w:rsidRPr="00D10A43" w:rsidRDefault="00E926D3" w:rsidP="00E926D3">
            <w:pPr>
              <w:rPr>
                <w:bCs/>
                <w:iCs/>
                <w:sz w:val="22"/>
                <w:szCs w:val="22"/>
              </w:rPr>
            </w:pPr>
            <w:r w:rsidRPr="00D10A43">
              <w:rPr>
                <w:bCs/>
                <w:iCs/>
                <w:sz w:val="22"/>
                <w:szCs w:val="22"/>
                <w:lang w:val="en-CA"/>
              </w:rPr>
              <w:t>Coverage UNLESS contract provides otherwise</w:t>
            </w:r>
          </w:p>
        </w:tc>
      </w:tr>
      <w:tr w:rsidR="004D0BD0" w:rsidRPr="00D10A43" w14:paraId="40389B2D" w14:textId="77777777" w:rsidTr="004D0BD0">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23749D" w14:textId="77777777" w:rsidR="00E926D3" w:rsidRPr="00D10A43" w:rsidRDefault="00E926D3" w:rsidP="00E926D3">
            <w:pPr>
              <w:rPr>
                <w:bCs/>
                <w:iCs/>
                <w:sz w:val="22"/>
                <w:szCs w:val="22"/>
              </w:rPr>
            </w:pPr>
            <w:r w:rsidRPr="00D10A43">
              <w:rPr>
                <w:bCs/>
                <w:iCs/>
                <w:sz w:val="22"/>
                <w:szCs w:val="22"/>
                <w:lang w:val="en-CA"/>
              </w:rPr>
              <w:t>Intended loss / criminal act</w:t>
            </w:r>
          </w:p>
        </w:tc>
        <w:tc>
          <w:tcPr>
            <w:tcW w:w="3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3D9D13" w14:textId="77777777" w:rsidR="00E926D3" w:rsidRPr="00D10A43" w:rsidRDefault="00E926D3" w:rsidP="00E926D3">
            <w:pPr>
              <w:rPr>
                <w:bCs/>
                <w:iCs/>
                <w:sz w:val="22"/>
                <w:szCs w:val="22"/>
              </w:rPr>
            </w:pPr>
            <w:r w:rsidRPr="00D10A43">
              <w:rPr>
                <w:bCs/>
                <w:iCs/>
                <w:sz w:val="22"/>
                <w:szCs w:val="22"/>
                <w:lang w:val="en-CA"/>
              </w:rPr>
              <w:t>No coverage</w:t>
            </w:r>
          </w:p>
        </w:tc>
        <w:tc>
          <w:tcPr>
            <w:tcW w:w="3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BFCD6D" w14:textId="77777777" w:rsidR="00E926D3" w:rsidRPr="00D10A43" w:rsidRDefault="00E926D3" w:rsidP="00E926D3">
            <w:pPr>
              <w:rPr>
                <w:bCs/>
                <w:iCs/>
                <w:sz w:val="22"/>
                <w:szCs w:val="22"/>
              </w:rPr>
            </w:pPr>
            <w:r w:rsidRPr="00D10A43">
              <w:rPr>
                <w:bCs/>
                <w:iCs/>
                <w:sz w:val="22"/>
                <w:szCs w:val="22"/>
                <w:lang w:val="en-CA"/>
              </w:rPr>
              <w:t>No coverage (statute does not change common law)</w:t>
            </w:r>
          </w:p>
        </w:tc>
      </w:tr>
    </w:tbl>
    <w:p w14:paraId="341E9C53" w14:textId="77777777" w:rsidR="00B37497" w:rsidRPr="00D10A43" w:rsidRDefault="00B37497" w:rsidP="00E926D3">
      <w:pPr>
        <w:rPr>
          <w:bCs/>
          <w:iCs/>
          <w:sz w:val="22"/>
          <w:szCs w:val="22"/>
        </w:rPr>
      </w:pPr>
    </w:p>
    <w:p w14:paraId="00005A7E" w14:textId="77777777" w:rsidR="00E926D3" w:rsidRPr="00D10A43" w:rsidRDefault="00E926D3" w:rsidP="005B7158">
      <w:pPr>
        <w:pStyle w:val="ListParagraph"/>
        <w:numPr>
          <w:ilvl w:val="1"/>
          <w:numId w:val="9"/>
        </w:numPr>
        <w:rPr>
          <w:bCs/>
          <w:iCs/>
          <w:sz w:val="22"/>
          <w:szCs w:val="22"/>
        </w:rPr>
      </w:pPr>
      <w:r w:rsidRPr="00D10A43">
        <w:rPr>
          <w:bCs/>
          <w:iCs/>
          <w:sz w:val="22"/>
          <w:szCs w:val="22"/>
        </w:rPr>
        <w:t>Therefore statute changes common law with unintended criminal acts = creates coverage</w:t>
      </w:r>
    </w:p>
    <w:p w14:paraId="289C5497" w14:textId="77777777" w:rsidR="00E926D3" w:rsidRPr="00D10A43" w:rsidRDefault="00E926D3" w:rsidP="005B7158">
      <w:pPr>
        <w:pStyle w:val="ListParagraph"/>
        <w:numPr>
          <w:ilvl w:val="2"/>
          <w:numId w:val="9"/>
        </w:numPr>
        <w:rPr>
          <w:bCs/>
          <w:iCs/>
          <w:sz w:val="22"/>
          <w:szCs w:val="22"/>
        </w:rPr>
      </w:pPr>
      <w:r w:rsidRPr="00D10A43">
        <w:rPr>
          <w:bCs/>
          <w:iCs/>
          <w:sz w:val="22"/>
          <w:szCs w:val="22"/>
        </w:rPr>
        <w:t>Can no longer make public policy argument for unintended criminal act, dependent on what is within the contract</w:t>
      </w:r>
    </w:p>
    <w:p w14:paraId="1065DCE8" w14:textId="3CBE1F26" w:rsidR="00E926D3" w:rsidRPr="00D10A43" w:rsidRDefault="00E926D3" w:rsidP="005B7158">
      <w:pPr>
        <w:pStyle w:val="ListParagraph"/>
        <w:numPr>
          <w:ilvl w:val="2"/>
          <w:numId w:val="9"/>
        </w:numPr>
        <w:rPr>
          <w:bCs/>
          <w:iCs/>
          <w:sz w:val="22"/>
          <w:szCs w:val="22"/>
        </w:rPr>
      </w:pPr>
      <w:r w:rsidRPr="00D10A43">
        <w:rPr>
          <w:bCs/>
          <w:iCs/>
          <w:sz w:val="22"/>
          <w:szCs w:val="22"/>
        </w:rPr>
        <w:t xml:space="preserve">E.g. insurance contract providing otherwise = section C of standard auto policy which says coverage is excluded for unintended loss caused by impaired driving </w:t>
      </w:r>
    </w:p>
    <w:p w14:paraId="0F071584" w14:textId="059C3CB3" w:rsidR="00E926D3" w:rsidRPr="00D10A43" w:rsidRDefault="00E926D3" w:rsidP="005B7158">
      <w:pPr>
        <w:pStyle w:val="ListParagraph"/>
        <w:numPr>
          <w:ilvl w:val="1"/>
          <w:numId w:val="9"/>
        </w:numPr>
        <w:rPr>
          <w:bCs/>
          <w:iCs/>
          <w:sz w:val="22"/>
          <w:szCs w:val="22"/>
        </w:rPr>
      </w:pPr>
      <w:r w:rsidRPr="00D10A43">
        <w:rPr>
          <w:bCs/>
          <w:i/>
          <w:iCs/>
          <w:sz w:val="22"/>
          <w:szCs w:val="22"/>
        </w:rPr>
        <w:t>Oldfield</w:t>
      </w:r>
      <w:r w:rsidRPr="00D10A43">
        <w:rPr>
          <w:bCs/>
          <w:iCs/>
          <w:sz w:val="22"/>
          <w:szCs w:val="22"/>
        </w:rPr>
        <w:t xml:space="preserve"> is still important because not all jurisdictions in Canada have s.</w:t>
      </w:r>
      <w:r w:rsidR="004A4310">
        <w:rPr>
          <w:bCs/>
          <w:iCs/>
          <w:sz w:val="22"/>
          <w:szCs w:val="22"/>
        </w:rPr>
        <w:t xml:space="preserve"> </w:t>
      </w:r>
      <w:r w:rsidRPr="00D10A43">
        <w:rPr>
          <w:bCs/>
          <w:iCs/>
          <w:sz w:val="22"/>
          <w:szCs w:val="22"/>
        </w:rPr>
        <w:t>533 in their statute</w:t>
      </w:r>
    </w:p>
    <w:p w14:paraId="555C7C31" w14:textId="0F336B4F" w:rsidR="00E926D3" w:rsidRPr="00D10A43" w:rsidRDefault="00E926D3" w:rsidP="005B7158">
      <w:pPr>
        <w:pStyle w:val="ListParagraph"/>
        <w:numPr>
          <w:ilvl w:val="1"/>
          <w:numId w:val="9"/>
        </w:numPr>
        <w:rPr>
          <w:bCs/>
          <w:iCs/>
          <w:sz w:val="22"/>
          <w:szCs w:val="22"/>
        </w:rPr>
      </w:pPr>
      <w:r w:rsidRPr="00D10A43">
        <w:rPr>
          <w:bCs/>
          <w:iCs/>
          <w:sz w:val="22"/>
          <w:szCs w:val="22"/>
        </w:rPr>
        <w:t xml:space="preserve">NOTE: this provision applies to life insurance, </w:t>
      </w:r>
      <w:r w:rsidR="00625AA0" w:rsidRPr="00D10A43">
        <w:rPr>
          <w:bCs/>
          <w:iCs/>
          <w:sz w:val="22"/>
          <w:szCs w:val="22"/>
        </w:rPr>
        <w:t>pursuant to s.638 of IA</w:t>
      </w:r>
    </w:p>
    <w:p w14:paraId="176488A2" w14:textId="77777777" w:rsidR="00625AA0" w:rsidRPr="00D10A43" w:rsidRDefault="00710181" w:rsidP="005B7158">
      <w:pPr>
        <w:pStyle w:val="ListParagraph"/>
        <w:numPr>
          <w:ilvl w:val="0"/>
          <w:numId w:val="9"/>
        </w:numPr>
        <w:rPr>
          <w:bCs/>
          <w:iCs/>
          <w:sz w:val="22"/>
          <w:szCs w:val="22"/>
        </w:rPr>
      </w:pPr>
      <w:r w:rsidRPr="00D10A43">
        <w:rPr>
          <w:bCs/>
          <w:iCs/>
          <w:sz w:val="22"/>
          <w:szCs w:val="22"/>
        </w:rPr>
        <w:t>Insurer must prove criminal act on a balance of probabilities (</w:t>
      </w:r>
      <w:r w:rsidRPr="00D10A43">
        <w:rPr>
          <w:b/>
          <w:bCs/>
          <w:i/>
          <w:iCs/>
          <w:color w:val="FF0000"/>
          <w:sz w:val="22"/>
          <w:szCs w:val="22"/>
        </w:rPr>
        <w:t>Hanes v. Wawanesa</w:t>
      </w:r>
      <w:r w:rsidRPr="00D10A43">
        <w:rPr>
          <w:bCs/>
          <w:iCs/>
          <w:sz w:val="22"/>
          <w:szCs w:val="22"/>
        </w:rPr>
        <w:t>)</w:t>
      </w:r>
    </w:p>
    <w:p w14:paraId="15F3F4C4" w14:textId="77777777" w:rsidR="00625AA0" w:rsidRPr="00D10A43" w:rsidRDefault="00710181" w:rsidP="005B7158">
      <w:pPr>
        <w:pStyle w:val="ListParagraph"/>
        <w:numPr>
          <w:ilvl w:val="0"/>
          <w:numId w:val="9"/>
        </w:numPr>
        <w:rPr>
          <w:bCs/>
          <w:iCs/>
          <w:sz w:val="22"/>
          <w:szCs w:val="22"/>
        </w:rPr>
      </w:pPr>
      <w:r w:rsidRPr="00D10A43">
        <w:rPr>
          <w:bCs/>
          <w:iCs/>
          <w:sz w:val="22"/>
          <w:szCs w:val="22"/>
        </w:rPr>
        <w:t>Criminal act exclusion (contract or public policy) does not apply where the insured is found not criminally responsible (</w:t>
      </w:r>
      <w:r w:rsidRPr="00D10A43">
        <w:rPr>
          <w:b/>
          <w:bCs/>
          <w:i/>
          <w:iCs/>
          <w:color w:val="FF0000"/>
          <w:sz w:val="22"/>
          <w:szCs w:val="22"/>
        </w:rPr>
        <w:t>Dhingra v. Dhingra Estate</w:t>
      </w:r>
      <w:r w:rsidRPr="00D10A43">
        <w:rPr>
          <w:bCs/>
          <w:iCs/>
          <w:sz w:val="22"/>
          <w:szCs w:val="22"/>
        </w:rPr>
        <w:t>)</w:t>
      </w:r>
    </w:p>
    <w:p w14:paraId="2A7A353C" w14:textId="77777777" w:rsidR="00625AA0" w:rsidRPr="009C6806" w:rsidRDefault="00710181" w:rsidP="005B7158">
      <w:pPr>
        <w:pStyle w:val="ListParagraph"/>
        <w:numPr>
          <w:ilvl w:val="0"/>
          <w:numId w:val="9"/>
        </w:numPr>
        <w:rPr>
          <w:b/>
          <w:bCs/>
          <w:iCs/>
          <w:sz w:val="22"/>
          <w:szCs w:val="22"/>
        </w:rPr>
      </w:pPr>
      <w:r w:rsidRPr="00D10A43">
        <w:rPr>
          <w:b/>
          <w:bCs/>
          <w:iCs/>
          <w:color w:val="0070C0"/>
          <w:sz w:val="22"/>
          <w:szCs w:val="22"/>
        </w:rPr>
        <w:t xml:space="preserve">s. 541 of Alberta’s </w:t>
      </w:r>
      <w:r w:rsidRPr="00D10A43">
        <w:rPr>
          <w:b/>
          <w:bCs/>
          <w:i/>
          <w:iCs/>
          <w:color w:val="0070C0"/>
          <w:sz w:val="22"/>
          <w:szCs w:val="22"/>
        </w:rPr>
        <w:t>Insurance Act</w:t>
      </w:r>
      <w:r w:rsidRPr="00D10A43">
        <w:rPr>
          <w:bCs/>
          <w:i/>
          <w:iCs/>
          <w:color w:val="0070C0"/>
          <w:sz w:val="22"/>
          <w:szCs w:val="22"/>
        </w:rPr>
        <w:t xml:space="preserve"> </w:t>
      </w:r>
      <w:r w:rsidRPr="00D10A43">
        <w:rPr>
          <w:bCs/>
          <w:iCs/>
          <w:sz w:val="22"/>
          <w:szCs w:val="22"/>
        </w:rPr>
        <w:t xml:space="preserve">says that a contract exclusion for loss intentionally caused by the criminal act of an insured does not prevent recovery by an </w:t>
      </w:r>
      <w:r w:rsidRPr="009C6806">
        <w:rPr>
          <w:b/>
          <w:bCs/>
          <w:iCs/>
          <w:sz w:val="22"/>
          <w:szCs w:val="22"/>
        </w:rPr>
        <w:t xml:space="preserve">innocent co-insured </w:t>
      </w:r>
    </w:p>
    <w:p w14:paraId="4ACB9CA6" w14:textId="77777777" w:rsidR="00625AA0" w:rsidRPr="00D10A43" w:rsidRDefault="00710181" w:rsidP="005B7158">
      <w:pPr>
        <w:pStyle w:val="ListParagraph"/>
        <w:numPr>
          <w:ilvl w:val="1"/>
          <w:numId w:val="9"/>
        </w:numPr>
        <w:rPr>
          <w:bCs/>
          <w:iCs/>
          <w:sz w:val="22"/>
          <w:szCs w:val="22"/>
        </w:rPr>
      </w:pPr>
      <w:r w:rsidRPr="00D10A43">
        <w:rPr>
          <w:bCs/>
          <w:iCs/>
          <w:sz w:val="22"/>
          <w:szCs w:val="22"/>
        </w:rPr>
        <w:t xml:space="preserve">This provision was enacted in response to </w:t>
      </w:r>
      <w:r w:rsidRPr="00D10A43">
        <w:rPr>
          <w:b/>
          <w:bCs/>
          <w:i/>
          <w:iCs/>
          <w:color w:val="FF0000"/>
          <w:sz w:val="22"/>
          <w:szCs w:val="22"/>
        </w:rPr>
        <w:t>Scott v Wawanesa (SCC)</w:t>
      </w:r>
      <w:r w:rsidRPr="00D10A43">
        <w:rPr>
          <w:bCs/>
          <w:iCs/>
          <w:sz w:val="22"/>
          <w:szCs w:val="22"/>
        </w:rPr>
        <w:t xml:space="preserve">: Scotts owned home. Provision said if insured intentionally causes damage to the home, they cannot recover. Their son set the house on fire. </w:t>
      </w:r>
    </w:p>
    <w:p w14:paraId="03779394" w14:textId="77777777" w:rsidR="00625AA0" w:rsidRPr="00D10A43" w:rsidRDefault="00710181" w:rsidP="005B7158">
      <w:pPr>
        <w:pStyle w:val="ListParagraph"/>
        <w:numPr>
          <w:ilvl w:val="2"/>
          <w:numId w:val="9"/>
        </w:numPr>
        <w:rPr>
          <w:bCs/>
          <w:iCs/>
          <w:sz w:val="22"/>
          <w:szCs w:val="22"/>
        </w:rPr>
      </w:pPr>
      <w:r w:rsidRPr="00D10A43">
        <w:rPr>
          <w:bCs/>
          <w:iCs/>
          <w:sz w:val="22"/>
          <w:szCs w:val="22"/>
        </w:rPr>
        <w:lastRenderedPageBreak/>
        <w:t xml:space="preserve">Scott argument </w:t>
      </w:r>
      <w:r w:rsidRPr="00D10A43">
        <w:rPr>
          <w:bCs/>
          <w:iCs/>
          <w:sz w:val="22"/>
          <w:szCs w:val="22"/>
          <w:cs/>
          <w:lang w:bidi="mr-IN"/>
        </w:rPr>
        <w:t>–</w:t>
      </w:r>
      <w:r w:rsidRPr="00D10A43">
        <w:rPr>
          <w:bCs/>
          <w:iCs/>
          <w:sz w:val="22"/>
          <w:szCs w:val="22"/>
        </w:rPr>
        <w:t xml:space="preserve"> our son committed arson, we owned the house and had nothing to do with it. </w:t>
      </w:r>
    </w:p>
    <w:p w14:paraId="54153599" w14:textId="77777777" w:rsidR="00625AA0" w:rsidRPr="00D10A43" w:rsidRDefault="00710181" w:rsidP="005B7158">
      <w:pPr>
        <w:pStyle w:val="ListParagraph"/>
        <w:numPr>
          <w:ilvl w:val="2"/>
          <w:numId w:val="9"/>
        </w:numPr>
        <w:rPr>
          <w:bCs/>
          <w:iCs/>
          <w:sz w:val="22"/>
          <w:szCs w:val="22"/>
        </w:rPr>
      </w:pPr>
      <w:r w:rsidRPr="00D10A43">
        <w:rPr>
          <w:bCs/>
          <w:iCs/>
          <w:sz w:val="22"/>
          <w:szCs w:val="22"/>
        </w:rPr>
        <w:t xml:space="preserve">But wording of the policy said ‘any insured’, which included the son. </w:t>
      </w:r>
    </w:p>
    <w:p w14:paraId="61F9F0A0" w14:textId="7F9A4B5A" w:rsidR="00710181" w:rsidRPr="00D10A43" w:rsidRDefault="00625AA0" w:rsidP="005B7158">
      <w:pPr>
        <w:pStyle w:val="ListParagraph"/>
        <w:numPr>
          <w:ilvl w:val="2"/>
          <w:numId w:val="9"/>
        </w:numPr>
        <w:rPr>
          <w:bCs/>
          <w:iCs/>
          <w:sz w:val="22"/>
          <w:szCs w:val="22"/>
        </w:rPr>
      </w:pPr>
      <w:r w:rsidRPr="00D10A43">
        <w:rPr>
          <w:b/>
          <w:bCs/>
          <w:iCs/>
          <w:sz w:val="22"/>
          <w:szCs w:val="22"/>
        </w:rPr>
        <w:t xml:space="preserve">DECISION: </w:t>
      </w:r>
      <w:r w:rsidR="00710181" w:rsidRPr="00D10A43">
        <w:rPr>
          <w:bCs/>
          <w:iCs/>
          <w:sz w:val="22"/>
          <w:szCs w:val="22"/>
        </w:rPr>
        <w:t xml:space="preserve">SCC upheld the provision. Legislatures didn’t like this so they enacted s. 541 to protect innocent co-insureds </w:t>
      </w:r>
    </w:p>
    <w:p w14:paraId="5D49AF4F" w14:textId="77777777" w:rsidR="00625AA0" w:rsidRPr="00D10A43" w:rsidRDefault="00625AA0" w:rsidP="00625AA0">
      <w:pPr>
        <w:rPr>
          <w:bCs/>
          <w:iCs/>
          <w:sz w:val="22"/>
          <w:szCs w:val="22"/>
        </w:rPr>
      </w:pPr>
    </w:p>
    <w:p w14:paraId="6FACFFC9" w14:textId="3BB475A5" w:rsidR="00625AA0" w:rsidRPr="00D10A43" w:rsidRDefault="00625AA0" w:rsidP="005B7158">
      <w:pPr>
        <w:ind w:left="357"/>
        <w:rPr>
          <w:bCs/>
          <w:iCs/>
          <w:sz w:val="22"/>
          <w:szCs w:val="22"/>
        </w:rPr>
      </w:pPr>
      <w:r w:rsidRPr="00D10A43">
        <w:rPr>
          <w:bCs/>
          <w:iCs/>
          <w:sz w:val="22"/>
          <w:szCs w:val="22"/>
        </w:rPr>
        <w:sym w:font="Wingdings" w:char="F0E0"/>
      </w:r>
      <w:r w:rsidRPr="00D10A43">
        <w:rPr>
          <w:bCs/>
          <w:iCs/>
          <w:sz w:val="22"/>
          <w:szCs w:val="22"/>
        </w:rPr>
        <w:t xml:space="preserve"> </w:t>
      </w:r>
      <w:r w:rsidRPr="00D10A43">
        <w:rPr>
          <w:b/>
          <w:bCs/>
          <w:iCs/>
          <w:sz w:val="22"/>
          <w:szCs w:val="22"/>
        </w:rPr>
        <w:t>Suicide</w:t>
      </w:r>
      <w:r w:rsidRPr="00D10A43">
        <w:rPr>
          <w:bCs/>
          <w:iCs/>
          <w:sz w:val="22"/>
          <w:szCs w:val="22"/>
        </w:rPr>
        <w:t xml:space="preserve">: </w:t>
      </w:r>
      <w:r w:rsidR="00FD7F3D" w:rsidRPr="00D10A43">
        <w:rPr>
          <w:bCs/>
          <w:iCs/>
          <w:sz w:val="22"/>
          <w:szCs w:val="22"/>
        </w:rPr>
        <w:t>a</w:t>
      </w:r>
      <w:r w:rsidRPr="00D10A43">
        <w:rPr>
          <w:bCs/>
          <w:iCs/>
          <w:sz w:val="22"/>
          <w:szCs w:val="22"/>
        </w:rPr>
        <w:t>t common law, no coverage under a life insurance contract even if the contract expressly or implici</w:t>
      </w:r>
      <w:r w:rsidR="00FD7F3D" w:rsidRPr="00D10A43">
        <w:rPr>
          <w:bCs/>
          <w:iCs/>
          <w:sz w:val="22"/>
          <w:szCs w:val="22"/>
        </w:rPr>
        <w:t xml:space="preserve">tly covers death from suicide </w:t>
      </w:r>
      <w:r w:rsidRPr="00D10A43">
        <w:rPr>
          <w:bCs/>
          <w:iCs/>
          <w:sz w:val="22"/>
          <w:szCs w:val="22"/>
        </w:rPr>
        <w:t>i.e. a “suicide clause” is inv</w:t>
      </w:r>
      <w:r w:rsidR="00FD7F3D" w:rsidRPr="00D10A43">
        <w:rPr>
          <w:bCs/>
          <w:iCs/>
          <w:sz w:val="22"/>
          <w:szCs w:val="22"/>
        </w:rPr>
        <w:t>alid</w:t>
      </w:r>
    </w:p>
    <w:p w14:paraId="5BF7C93F" w14:textId="77777777" w:rsidR="00FD7F3D" w:rsidRPr="00D10A43" w:rsidRDefault="00625AA0" w:rsidP="005B7158">
      <w:pPr>
        <w:pStyle w:val="ListParagraph"/>
        <w:numPr>
          <w:ilvl w:val="0"/>
          <w:numId w:val="9"/>
        </w:numPr>
        <w:rPr>
          <w:bCs/>
          <w:iCs/>
          <w:sz w:val="22"/>
          <w:szCs w:val="22"/>
        </w:rPr>
      </w:pPr>
      <w:r w:rsidRPr="00D10A43">
        <w:rPr>
          <w:bCs/>
          <w:iCs/>
          <w:sz w:val="22"/>
          <w:szCs w:val="22"/>
        </w:rPr>
        <w:t>Altered by statute</w:t>
      </w:r>
      <w:r w:rsidR="00FD7F3D" w:rsidRPr="00D10A43">
        <w:rPr>
          <w:b/>
          <w:bCs/>
          <w:iCs/>
          <w:sz w:val="22"/>
          <w:szCs w:val="22"/>
        </w:rPr>
        <w:t xml:space="preserve"> -</w:t>
      </w:r>
      <w:r w:rsidRPr="00D10A43">
        <w:rPr>
          <w:b/>
          <w:bCs/>
          <w:iCs/>
          <w:sz w:val="22"/>
          <w:szCs w:val="22"/>
        </w:rPr>
        <w:t xml:space="preserve"> </w:t>
      </w:r>
      <w:r w:rsidRPr="00D10A43">
        <w:rPr>
          <w:b/>
          <w:bCs/>
          <w:iCs/>
          <w:color w:val="0070C0"/>
          <w:sz w:val="22"/>
          <w:szCs w:val="22"/>
        </w:rPr>
        <w:t>S. 657(1) IA validates suicide clauses</w:t>
      </w:r>
      <w:r w:rsidRPr="00D10A43">
        <w:rPr>
          <w:bCs/>
          <w:iCs/>
          <w:sz w:val="22"/>
          <w:szCs w:val="22"/>
        </w:rPr>
        <w:t>:</w:t>
      </w:r>
    </w:p>
    <w:p w14:paraId="08B0139D" w14:textId="5C970B18" w:rsidR="00625AA0" w:rsidRPr="00D10A43" w:rsidRDefault="00625AA0" w:rsidP="005B7158">
      <w:pPr>
        <w:pStyle w:val="ListParagraph"/>
        <w:numPr>
          <w:ilvl w:val="1"/>
          <w:numId w:val="9"/>
        </w:numPr>
        <w:rPr>
          <w:bCs/>
          <w:iCs/>
          <w:sz w:val="22"/>
          <w:szCs w:val="22"/>
        </w:rPr>
      </w:pPr>
      <w:r w:rsidRPr="00D10A43">
        <w:rPr>
          <w:bCs/>
          <w:i/>
          <w:iCs/>
          <w:sz w:val="22"/>
          <w:szCs w:val="22"/>
        </w:rPr>
        <w:t>If a contract contains an undertaking, express or implied, that insurance money will be paid if a person whose life is insured commits suicide, the undertaking is lawful and enforceable</w:t>
      </w:r>
    </w:p>
    <w:p w14:paraId="29918BB6" w14:textId="27CE985A" w:rsidR="00FD7F3D" w:rsidRPr="00D10A43" w:rsidRDefault="00FD7F3D" w:rsidP="005B7158">
      <w:pPr>
        <w:pStyle w:val="ListParagraph"/>
        <w:numPr>
          <w:ilvl w:val="0"/>
          <w:numId w:val="9"/>
        </w:numPr>
        <w:rPr>
          <w:bCs/>
          <w:iCs/>
          <w:sz w:val="22"/>
          <w:szCs w:val="22"/>
        </w:rPr>
      </w:pPr>
      <w:r w:rsidRPr="00D10A43">
        <w:rPr>
          <w:bCs/>
          <w:iCs/>
          <w:sz w:val="22"/>
          <w:szCs w:val="22"/>
        </w:rPr>
        <w:t>E.g. suicide clause: “We will not pay the death benefit if the life insured commits suicide, while sane or insane, within 2 (two) years of the policy date or reinstatement date</w:t>
      </w:r>
      <w:r w:rsidRPr="00D10A43">
        <w:rPr>
          <w:bCs/>
          <w:i/>
          <w:iCs/>
          <w:sz w:val="22"/>
          <w:szCs w:val="22"/>
        </w:rPr>
        <w:t>.”</w:t>
      </w:r>
    </w:p>
    <w:p w14:paraId="4F5DF929" w14:textId="77777777" w:rsidR="004A5F7E" w:rsidRPr="00D10A43" w:rsidRDefault="004A5F7E" w:rsidP="00EB2D6D">
      <w:pPr>
        <w:rPr>
          <w:bCs/>
          <w:iCs/>
          <w:sz w:val="22"/>
          <w:szCs w:val="22"/>
        </w:rPr>
      </w:pPr>
    </w:p>
    <w:p w14:paraId="735A327F" w14:textId="77777777" w:rsidR="00C16822" w:rsidRPr="00D10A43" w:rsidRDefault="00C16822" w:rsidP="00EB2D6D">
      <w:pPr>
        <w:rPr>
          <w:b/>
          <w:bCs/>
          <w:i/>
          <w:iCs/>
          <w:sz w:val="22"/>
          <w:szCs w:val="22"/>
        </w:rPr>
      </w:pPr>
    </w:p>
    <w:p w14:paraId="7F320D2E" w14:textId="3E308EC7" w:rsidR="00395707" w:rsidRPr="00395707" w:rsidRDefault="00395707" w:rsidP="00F61193">
      <w:pPr>
        <w:pStyle w:val="Heading3"/>
      </w:pPr>
      <w:bookmarkStart w:id="29" w:name="_Toc531716501"/>
      <w:bookmarkStart w:id="30" w:name="_Toc531718848"/>
      <w:r>
        <w:t>C. VALUATION</w:t>
      </w:r>
      <w:bookmarkEnd w:id="29"/>
      <w:bookmarkEnd w:id="30"/>
    </w:p>
    <w:p w14:paraId="4F4D3F02" w14:textId="15CB9B1C" w:rsidR="00EB2D6D" w:rsidRPr="00D10A43" w:rsidRDefault="00EB2D6D" w:rsidP="005B7158">
      <w:pPr>
        <w:ind w:firstLine="357"/>
        <w:rPr>
          <w:b/>
          <w:bCs/>
          <w:iCs/>
          <w:sz w:val="22"/>
          <w:szCs w:val="22"/>
        </w:rPr>
      </w:pPr>
      <w:r w:rsidRPr="00D10A43">
        <w:rPr>
          <w:b/>
          <w:bCs/>
          <w:iCs/>
          <w:sz w:val="22"/>
          <w:szCs w:val="22"/>
        </w:rPr>
        <w:t xml:space="preserve">Issue:  </w:t>
      </w:r>
      <w:r w:rsidRPr="00D10A43">
        <w:rPr>
          <w:bCs/>
          <w:iCs/>
          <w:sz w:val="22"/>
          <w:szCs w:val="22"/>
        </w:rPr>
        <w:t>How much money does the insurer pay to an insured following a loss?</w:t>
      </w:r>
    </w:p>
    <w:p w14:paraId="59C28190" w14:textId="77777777" w:rsidR="00395707" w:rsidRDefault="00395707" w:rsidP="00395707">
      <w:pPr>
        <w:rPr>
          <w:bCs/>
          <w:iCs/>
          <w:sz w:val="22"/>
          <w:szCs w:val="22"/>
        </w:rPr>
      </w:pPr>
    </w:p>
    <w:p w14:paraId="68C3E474" w14:textId="15F15F63" w:rsidR="00EB2D6D" w:rsidRPr="00395707" w:rsidRDefault="00EB2D6D" w:rsidP="00EB2D6D">
      <w:pPr>
        <w:rPr>
          <w:b/>
          <w:bCs/>
          <w:iCs/>
          <w:sz w:val="22"/>
          <w:szCs w:val="22"/>
        </w:rPr>
      </w:pPr>
      <w:r w:rsidRPr="00395707">
        <w:rPr>
          <w:bCs/>
          <w:iCs/>
          <w:sz w:val="22"/>
          <w:szCs w:val="22"/>
        </w:rPr>
        <w:t xml:space="preserve">Determined first by the </w:t>
      </w:r>
      <w:r w:rsidRPr="00395707">
        <w:rPr>
          <w:b/>
          <w:bCs/>
          <w:iCs/>
          <w:sz w:val="22"/>
          <w:szCs w:val="22"/>
        </w:rPr>
        <w:t>type of policy</w:t>
      </w:r>
    </w:p>
    <w:p w14:paraId="73914B2A" w14:textId="3ED47C81" w:rsidR="00EB2D6D" w:rsidRPr="00DA05D6" w:rsidRDefault="00EB2D6D" w:rsidP="005B7158">
      <w:pPr>
        <w:ind w:firstLine="357"/>
        <w:rPr>
          <w:bCs/>
          <w:iCs/>
          <w:sz w:val="22"/>
          <w:szCs w:val="22"/>
          <w:u w:val="single"/>
        </w:rPr>
      </w:pPr>
      <w:r w:rsidRPr="00D10A43">
        <w:rPr>
          <w:bCs/>
          <w:iCs/>
          <w:sz w:val="22"/>
          <w:szCs w:val="22"/>
        </w:rPr>
        <w:sym w:font="Wingdings" w:char="F0E0"/>
      </w:r>
      <w:r w:rsidRPr="00D10A43">
        <w:rPr>
          <w:bCs/>
          <w:iCs/>
          <w:sz w:val="22"/>
          <w:szCs w:val="22"/>
        </w:rPr>
        <w:t xml:space="preserve"> </w:t>
      </w:r>
      <w:r w:rsidRPr="00985ED8">
        <w:rPr>
          <w:b/>
          <w:bCs/>
          <w:iCs/>
          <w:sz w:val="22"/>
          <w:szCs w:val="22"/>
          <w:highlight w:val="yellow"/>
        </w:rPr>
        <w:t xml:space="preserve">Open Policy: </w:t>
      </w:r>
      <w:r w:rsidRPr="00985ED8">
        <w:rPr>
          <w:bCs/>
          <w:iCs/>
          <w:sz w:val="22"/>
          <w:szCs w:val="22"/>
          <w:highlight w:val="yellow"/>
        </w:rPr>
        <w:t xml:space="preserve">valuation under an Open Policy is determined by a </w:t>
      </w:r>
      <w:r w:rsidRPr="00985ED8">
        <w:rPr>
          <w:bCs/>
          <w:iCs/>
          <w:sz w:val="22"/>
          <w:szCs w:val="22"/>
          <w:highlight w:val="yellow"/>
          <w:u w:val="single"/>
        </w:rPr>
        <w:t>combination of these factors:</w:t>
      </w:r>
    </w:p>
    <w:p w14:paraId="42C738DC" w14:textId="55EB63A1" w:rsidR="00EB2D6D" w:rsidRPr="00D10A43" w:rsidRDefault="00710181" w:rsidP="005B7158">
      <w:pPr>
        <w:numPr>
          <w:ilvl w:val="0"/>
          <w:numId w:val="11"/>
        </w:numPr>
        <w:tabs>
          <w:tab w:val="num" w:pos="720"/>
        </w:tabs>
        <w:rPr>
          <w:bCs/>
          <w:iCs/>
          <w:sz w:val="22"/>
          <w:szCs w:val="22"/>
        </w:rPr>
      </w:pPr>
      <w:r w:rsidRPr="00D10A43">
        <w:rPr>
          <w:bCs/>
          <w:iCs/>
          <w:sz w:val="22"/>
          <w:szCs w:val="22"/>
        </w:rPr>
        <w:t xml:space="preserve">Method described in the contract </w:t>
      </w:r>
      <w:r w:rsidR="00EB2D6D" w:rsidRPr="00D10A43">
        <w:rPr>
          <w:bCs/>
          <w:i/>
          <w:iCs/>
          <w:sz w:val="22"/>
          <w:szCs w:val="22"/>
        </w:rPr>
        <w:t>(e.g. “Actual Cash Value” v. “Replacement Cost”)</w:t>
      </w:r>
    </w:p>
    <w:p w14:paraId="6FDD1C32" w14:textId="77777777" w:rsidR="00710181" w:rsidRPr="00D10A43" w:rsidRDefault="00710181" w:rsidP="005B7158">
      <w:pPr>
        <w:numPr>
          <w:ilvl w:val="0"/>
          <w:numId w:val="12"/>
        </w:numPr>
        <w:tabs>
          <w:tab w:val="num" w:pos="720"/>
        </w:tabs>
        <w:rPr>
          <w:bCs/>
          <w:iCs/>
          <w:sz w:val="22"/>
          <w:szCs w:val="22"/>
        </w:rPr>
      </w:pPr>
      <w:r w:rsidRPr="00D10A43">
        <w:rPr>
          <w:bCs/>
          <w:iCs/>
          <w:sz w:val="22"/>
          <w:szCs w:val="22"/>
        </w:rPr>
        <w:t>Policy Limit</w:t>
      </w:r>
    </w:p>
    <w:p w14:paraId="72036FD7" w14:textId="112DF7B9" w:rsidR="00EB2D6D" w:rsidRPr="00D10A43" w:rsidRDefault="00710181" w:rsidP="005B7158">
      <w:pPr>
        <w:numPr>
          <w:ilvl w:val="0"/>
          <w:numId w:val="12"/>
        </w:numPr>
        <w:tabs>
          <w:tab w:val="num" w:pos="720"/>
        </w:tabs>
        <w:rPr>
          <w:bCs/>
          <w:iCs/>
          <w:sz w:val="22"/>
          <w:szCs w:val="22"/>
        </w:rPr>
      </w:pPr>
      <w:r w:rsidRPr="00D10A43">
        <w:rPr>
          <w:bCs/>
          <w:iCs/>
          <w:sz w:val="22"/>
          <w:szCs w:val="22"/>
        </w:rPr>
        <w:t xml:space="preserve">Extent of loss suffered </w:t>
      </w:r>
      <w:r w:rsidR="00EB2D6D" w:rsidRPr="00D10A43">
        <w:rPr>
          <w:bCs/>
          <w:i/>
          <w:iCs/>
          <w:sz w:val="22"/>
          <w:szCs w:val="22"/>
        </w:rPr>
        <w:t>(e.g. whole or partial loss to the insured item; extent of insurable; deductible also plays a role here)</w:t>
      </w:r>
    </w:p>
    <w:p w14:paraId="2B2D03A9" w14:textId="77777777" w:rsidR="00063695" w:rsidRPr="00D10A43" w:rsidRDefault="00B2291D" w:rsidP="005B7158">
      <w:pPr>
        <w:pStyle w:val="ListParagraph"/>
        <w:numPr>
          <w:ilvl w:val="0"/>
          <w:numId w:val="9"/>
        </w:numPr>
        <w:rPr>
          <w:bCs/>
          <w:iCs/>
          <w:sz w:val="22"/>
          <w:szCs w:val="22"/>
        </w:rPr>
      </w:pPr>
      <w:r w:rsidRPr="00D10A43">
        <w:rPr>
          <w:bCs/>
          <w:iCs/>
          <w:sz w:val="22"/>
          <w:szCs w:val="22"/>
        </w:rPr>
        <w:t xml:space="preserve">Payment usually is the </w:t>
      </w:r>
      <w:r w:rsidRPr="00D10A43">
        <w:rPr>
          <w:b/>
          <w:bCs/>
          <w:iCs/>
          <w:sz w:val="22"/>
          <w:szCs w:val="22"/>
        </w:rPr>
        <w:t>actual cash value</w:t>
      </w:r>
      <w:r w:rsidRPr="00D10A43">
        <w:rPr>
          <w:bCs/>
          <w:iCs/>
          <w:sz w:val="22"/>
          <w:szCs w:val="22"/>
        </w:rPr>
        <w:t xml:space="preserve"> of t</w:t>
      </w:r>
      <w:r w:rsidR="00063695" w:rsidRPr="00D10A43">
        <w:rPr>
          <w:bCs/>
          <w:iCs/>
          <w:sz w:val="22"/>
          <w:szCs w:val="22"/>
        </w:rPr>
        <w:t xml:space="preserve">he loss, up to the policy limit </w:t>
      </w:r>
    </w:p>
    <w:p w14:paraId="4AEE90A2" w14:textId="77777777" w:rsidR="00063695" w:rsidRPr="00D10A43" w:rsidRDefault="00063695" w:rsidP="005B7158">
      <w:pPr>
        <w:pStyle w:val="ListParagraph"/>
        <w:numPr>
          <w:ilvl w:val="1"/>
          <w:numId w:val="9"/>
        </w:numPr>
        <w:rPr>
          <w:bCs/>
          <w:iCs/>
          <w:sz w:val="22"/>
          <w:szCs w:val="22"/>
        </w:rPr>
      </w:pPr>
      <w:r w:rsidRPr="00D10A43">
        <w:rPr>
          <w:bCs/>
          <w:iCs/>
          <w:sz w:val="22"/>
          <w:szCs w:val="22"/>
        </w:rPr>
        <w:t xml:space="preserve">Actual Cash Value = intrinsic value to the insured on the date of loss </w:t>
      </w:r>
    </w:p>
    <w:p w14:paraId="47C4D811" w14:textId="64B230F0" w:rsidR="00063695" w:rsidRPr="00D10A43" w:rsidRDefault="00063695" w:rsidP="005B7158">
      <w:pPr>
        <w:pStyle w:val="ListParagraph"/>
        <w:numPr>
          <w:ilvl w:val="2"/>
          <w:numId w:val="9"/>
        </w:numPr>
        <w:rPr>
          <w:bCs/>
          <w:iCs/>
          <w:sz w:val="22"/>
          <w:szCs w:val="22"/>
        </w:rPr>
      </w:pPr>
      <w:r w:rsidRPr="00D10A43">
        <w:rPr>
          <w:bCs/>
          <w:iCs/>
          <w:sz w:val="22"/>
          <w:szCs w:val="22"/>
        </w:rPr>
        <w:t xml:space="preserve">Commonly = </w:t>
      </w:r>
      <w:r w:rsidRPr="00D10A43">
        <w:rPr>
          <w:bCs/>
          <w:iCs/>
          <w:sz w:val="22"/>
          <w:szCs w:val="22"/>
          <w:u w:val="single"/>
        </w:rPr>
        <w:t>replacement cost less depreciation</w:t>
      </w:r>
    </w:p>
    <w:p w14:paraId="5189318D" w14:textId="758AB0EB" w:rsidR="00063695" w:rsidRPr="00D10A43" w:rsidRDefault="00063695" w:rsidP="005B7158">
      <w:pPr>
        <w:pStyle w:val="ListParagraph"/>
        <w:numPr>
          <w:ilvl w:val="3"/>
          <w:numId w:val="9"/>
        </w:numPr>
        <w:rPr>
          <w:bCs/>
          <w:iCs/>
          <w:sz w:val="22"/>
          <w:szCs w:val="22"/>
        </w:rPr>
      </w:pPr>
      <w:r w:rsidRPr="00D10A43">
        <w:rPr>
          <w:bCs/>
          <w:iCs/>
          <w:sz w:val="22"/>
          <w:szCs w:val="22"/>
        </w:rPr>
        <w:t>This is a default, the K can define this calculation as something totally different</w:t>
      </w:r>
    </w:p>
    <w:p w14:paraId="6574F2EB" w14:textId="77777777" w:rsidR="00063695" w:rsidRPr="00D10A43" w:rsidRDefault="00B2291D" w:rsidP="005B7158">
      <w:pPr>
        <w:pStyle w:val="ListParagraph"/>
        <w:numPr>
          <w:ilvl w:val="0"/>
          <w:numId w:val="9"/>
        </w:numPr>
        <w:rPr>
          <w:bCs/>
          <w:iCs/>
          <w:sz w:val="22"/>
          <w:szCs w:val="22"/>
        </w:rPr>
      </w:pPr>
      <w:r w:rsidRPr="00D10A43">
        <w:rPr>
          <w:bCs/>
          <w:iCs/>
          <w:sz w:val="22"/>
          <w:szCs w:val="22"/>
        </w:rPr>
        <w:t xml:space="preserve">May be varied by a </w:t>
      </w:r>
      <w:r w:rsidRPr="00D10A43">
        <w:rPr>
          <w:b/>
          <w:bCs/>
          <w:iCs/>
          <w:color w:val="0070C0"/>
          <w:sz w:val="22"/>
          <w:szCs w:val="22"/>
        </w:rPr>
        <w:t xml:space="preserve">Replacement Cost Endorsement </w:t>
      </w:r>
      <w:r w:rsidR="00063695" w:rsidRPr="00D10A43">
        <w:rPr>
          <w:bCs/>
          <w:iCs/>
          <w:sz w:val="22"/>
          <w:szCs w:val="22"/>
          <w:cs/>
          <w:lang w:bidi="mr-IN"/>
        </w:rPr>
        <w:t>=</w:t>
      </w:r>
      <w:r w:rsidRPr="00D10A43">
        <w:rPr>
          <w:bCs/>
          <w:iCs/>
          <w:sz w:val="22"/>
          <w:szCs w:val="22"/>
        </w:rPr>
        <w:t xml:space="preserve"> addit</w:t>
      </w:r>
      <w:r w:rsidR="00063695" w:rsidRPr="00D10A43">
        <w:rPr>
          <w:bCs/>
          <w:iCs/>
          <w:sz w:val="22"/>
          <w:szCs w:val="22"/>
        </w:rPr>
        <w:t xml:space="preserve">ion or variation the K where insurance company </w:t>
      </w:r>
      <w:r w:rsidRPr="00D10A43">
        <w:rPr>
          <w:bCs/>
          <w:iCs/>
          <w:sz w:val="22"/>
          <w:szCs w:val="22"/>
        </w:rPr>
        <w:t xml:space="preserve">agrees to pay something different than the cash value.  </w:t>
      </w:r>
    </w:p>
    <w:p w14:paraId="4CEC1792" w14:textId="77777777" w:rsidR="00063695" w:rsidRPr="00D10A43" w:rsidRDefault="00B2291D" w:rsidP="005B7158">
      <w:pPr>
        <w:pStyle w:val="ListParagraph"/>
        <w:numPr>
          <w:ilvl w:val="1"/>
          <w:numId w:val="9"/>
        </w:numPr>
        <w:rPr>
          <w:bCs/>
          <w:iCs/>
          <w:sz w:val="22"/>
          <w:szCs w:val="22"/>
        </w:rPr>
      </w:pPr>
      <w:r w:rsidRPr="00D10A43">
        <w:rPr>
          <w:bCs/>
          <w:iCs/>
          <w:sz w:val="22"/>
          <w:szCs w:val="22"/>
        </w:rPr>
        <w:t>Cost of replacing th</w:t>
      </w:r>
      <w:r w:rsidR="00063695" w:rsidRPr="00D10A43">
        <w:rPr>
          <w:bCs/>
          <w:iCs/>
          <w:sz w:val="22"/>
          <w:szCs w:val="22"/>
        </w:rPr>
        <w:t xml:space="preserve">e item (like kind and quality) </w:t>
      </w:r>
    </w:p>
    <w:p w14:paraId="59F8D331" w14:textId="4D38F819" w:rsidR="00B2291D" w:rsidRPr="00D10A43" w:rsidRDefault="00063695" w:rsidP="005B7158">
      <w:pPr>
        <w:pStyle w:val="ListParagraph"/>
        <w:numPr>
          <w:ilvl w:val="1"/>
          <w:numId w:val="9"/>
        </w:numPr>
        <w:rPr>
          <w:bCs/>
          <w:iCs/>
          <w:sz w:val="22"/>
          <w:szCs w:val="22"/>
        </w:rPr>
      </w:pPr>
      <w:r w:rsidRPr="00D10A43">
        <w:rPr>
          <w:bCs/>
          <w:iCs/>
          <w:sz w:val="22"/>
          <w:szCs w:val="22"/>
        </w:rPr>
        <w:t>D</w:t>
      </w:r>
      <w:r w:rsidR="00B2291D" w:rsidRPr="00D10A43">
        <w:rPr>
          <w:bCs/>
          <w:iCs/>
          <w:sz w:val="22"/>
          <w:szCs w:val="22"/>
        </w:rPr>
        <w:t xml:space="preserve">oes </w:t>
      </w:r>
      <w:r w:rsidR="00B2291D" w:rsidRPr="00D10A43">
        <w:rPr>
          <w:bCs/>
          <w:iCs/>
          <w:sz w:val="22"/>
          <w:szCs w:val="22"/>
          <w:u w:val="single"/>
        </w:rPr>
        <w:t>not</w:t>
      </w:r>
      <w:r w:rsidR="00B2291D" w:rsidRPr="00D10A43">
        <w:rPr>
          <w:bCs/>
          <w:iCs/>
          <w:sz w:val="22"/>
          <w:szCs w:val="22"/>
        </w:rPr>
        <w:t xml:space="preserve"> take into account depreciation</w:t>
      </w:r>
    </w:p>
    <w:p w14:paraId="37784B25" w14:textId="77777777" w:rsidR="00710181" w:rsidRPr="00D10A43" w:rsidRDefault="00710181" w:rsidP="005B7158">
      <w:pPr>
        <w:pStyle w:val="ListParagraph"/>
        <w:numPr>
          <w:ilvl w:val="1"/>
          <w:numId w:val="9"/>
        </w:numPr>
        <w:rPr>
          <w:bCs/>
          <w:iCs/>
          <w:sz w:val="22"/>
          <w:szCs w:val="22"/>
        </w:rPr>
      </w:pPr>
      <w:r w:rsidRPr="00D10A43">
        <w:rPr>
          <w:bCs/>
          <w:iCs/>
          <w:sz w:val="22"/>
          <w:szCs w:val="22"/>
        </w:rPr>
        <w:t xml:space="preserve">Generally has higher premium attached because payout amount will likely be higher </w:t>
      </w:r>
    </w:p>
    <w:p w14:paraId="761A6D95" w14:textId="4C98B8C2" w:rsidR="00B37497" w:rsidRPr="00395707" w:rsidRDefault="00710181" w:rsidP="00710181">
      <w:pPr>
        <w:numPr>
          <w:ilvl w:val="0"/>
          <w:numId w:val="9"/>
        </w:numPr>
        <w:rPr>
          <w:bCs/>
          <w:iCs/>
          <w:sz w:val="22"/>
          <w:szCs w:val="22"/>
        </w:rPr>
      </w:pPr>
      <w:r w:rsidRPr="00D10A43">
        <w:rPr>
          <w:bCs/>
          <w:iCs/>
          <w:sz w:val="22"/>
          <w:szCs w:val="22"/>
        </w:rPr>
        <w:t>For actual cash value, how does a court determine the intrinsic value of the property to the insured on the date of loss?</w:t>
      </w:r>
    </w:p>
    <w:p w14:paraId="5FAC787E" w14:textId="77777777" w:rsidR="00D10A43" w:rsidRPr="00D10A43" w:rsidRDefault="00D10A43" w:rsidP="00710181">
      <w:pPr>
        <w:rPr>
          <w:bCs/>
          <w:iCs/>
          <w:sz w:val="22"/>
          <w:szCs w:val="22"/>
        </w:rPr>
      </w:pPr>
    </w:p>
    <w:p w14:paraId="0C81A91D" w14:textId="4FF9A77B" w:rsidR="00AE0A0C" w:rsidRPr="00D10A43" w:rsidRDefault="00710181" w:rsidP="00AE0A0C">
      <w:pPr>
        <w:ind w:firstLine="357"/>
        <w:rPr>
          <w:b/>
          <w:bCs/>
          <w:iCs/>
          <w:color w:val="FF0000"/>
          <w:sz w:val="22"/>
          <w:szCs w:val="22"/>
        </w:rPr>
      </w:pPr>
      <w:r w:rsidRPr="00D10A43">
        <w:rPr>
          <w:bCs/>
          <w:i/>
          <w:iCs/>
          <w:sz w:val="22"/>
          <w:szCs w:val="22"/>
        </w:rPr>
        <w:sym w:font="Wingdings" w:char="F0E0"/>
      </w:r>
      <w:r w:rsidRPr="00D10A43">
        <w:rPr>
          <w:b/>
          <w:bCs/>
          <w:i/>
          <w:iCs/>
          <w:sz w:val="22"/>
          <w:szCs w:val="22"/>
        </w:rPr>
        <w:t xml:space="preserve"> </w:t>
      </w:r>
      <w:r w:rsidRPr="00D10A43">
        <w:rPr>
          <w:b/>
          <w:bCs/>
          <w:i/>
          <w:iCs/>
          <w:color w:val="FF0000"/>
          <w:sz w:val="22"/>
          <w:szCs w:val="22"/>
        </w:rPr>
        <w:t xml:space="preserve">Leger v. Royal Insurance </w:t>
      </w:r>
      <w:r w:rsidR="004D0BD0" w:rsidRPr="00D10A43">
        <w:rPr>
          <w:b/>
          <w:bCs/>
          <w:iCs/>
          <w:color w:val="FF0000"/>
          <w:sz w:val="22"/>
          <w:szCs w:val="22"/>
        </w:rPr>
        <w:t>(1968) NBCA</w:t>
      </w:r>
    </w:p>
    <w:tbl>
      <w:tblPr>
        <w:tblStyle w:val="TableGrid"/>
        <w:tblW w:w="0" w:type="auto"/>
        <w:tblLook w:val="04A0" w:firstRow="1" w:lastRow="0" w:firstColumn="1" w:lastColumn="0" w:noHBand="0" w:noVBand="1"/>
      </w:tblPr>
      <w:tblGrid>
        <w:gridCol w:w="10790"/>
      </w:tblGrid>
      <w:tr w:rsidR="00AE0A0C" w:rsidRPr="00D10A43" w14:paraId="633118CC" w14:textId="77777777" w:rsidTr="00AE0A0C">
        <w:tc>
          <w:tcPr>
            <w:tcW w:w="10790" w:type="dxa"/>
          </w:tcPr>
          <w:p w14:paraId="62A9EF0C" w14:textId="77777777" w:rsidR="00AE0A0C" w:rsidRDefault="00AE0A0C" w:rsidP="00710181">
            <w:pPr>
              <w:rPr>
                <w:bCs/>
                <w:iCs/>
                <w:sz w:val="22"/>
                <w:szCs w:val="22"/>
              </w:rPr>
            </w:pPr>
            <w:r w:rsidRPr="00D10A43">
              <w:rPr>
                <w:b/>
                <w:bCs/>
                <w:iCs/>
                <w:sz w:val="22"/>
                <w:szCs w:val="22"/>
              </w:rPr>
              <w:t>SUM</w:t>
            </w:r>
            <w:r w:rsidRPr="00D10A43">
              <w:rPr>
                <w:bCs/>
                <w:iCs/>
                <w:sz w:val="22"/>
                <w:szCs w:val="22"/>
              </w:rPr>
              <w:t xml:space="preserve">: </w:t>
            </w:r>
            <w:r w:rsidRPr="00D10A43">
              <w:rPr>
                <w:b/>
                <w:bCs/>
                <w:iCs/>
                <w:sz w:val="22"/>
                <w:szCs w:val="22"/>
              </w:rPr>
              <w:t xml:space="preserve">Cash value does not take into account future contingencies. What assessment value is best depends on the circumstances of the case – </w:t>
            </w:r>
            <w:r w:rsidRPr="00D10A43">
              <w:rPr>
                <w:bCs/>
                <w:iCs/>
                <w:sz w:val="22"/>
                <w:szCs w:val="22"/>
              </w:rPr>
              <w:t>more options you give the court the better</w:t>
            </w:r>
          </w:p>
          <w:p w14:paraId="1C14C0B1" w14:textId="5E261A71" w:rsidR="0058575B" w:rsidRPr="0058575B" w:rsidRDefault="0058575B" w:rsidP="00710181">
            <w:pPr>
              <w:rPr>
                <w:rFonts w:cs="Arial"/>
                <w:b/>
                <w:bCs/>
                <w:iCs/>
                <w:sz w:val="22"/>
                <w:szCs w:val="22"/>
              </w:rPr>
            </w:pPr>
            <w:r w:rsidRPr="0058575B">
              <w:rPr>
                <w:rFonts w:cs="Arial"/>
                <w:b/>
                <w:iCs/>
                <w:sz w:val="22"/>
                <w:szCs w:val="22"/>
              </w:rPr>
              <w:t>If you have open policy, the value of the loss is the least of either the actual cash value of the loss, interest of insured in the property, or policy limits</w:t>
            </w:r>
          </w:p>
        </w:tc>
      </w:tr>
      <w:tr w:rsidR="00AE0A0C" w:rsidRPr="00D10A43" w14:paraId="7408D3DA" w14:textId="77777777" w:rsidTr="00AE0A0C">
        <w:tc>
          <w:tcPr>
            <w:tcW w:w="10790" w:type="dxa"/>
          </w:tcPr>
          <w:p w14:paraId="513CD379" w14:textId="77777777" w:rsidR="00AE0A0C" w:rsidRPr="00D10A43" w:rsidRDefault="00AE0A0C" w:rsidP="00AE0A0C">
            <w:pPr>
              <w:rPr>
                <w:bCs/>
                <w:iCs/>
                <w:sz w:val="22"/>
                <w:szCs w:val="22"/>
              </w:rPr>
            </w:pPr>
            <w:r w:rsidRPr="00D10A43">
              <w:rPr>
                <w:b/>
                <w:bCs/>
                <w:iCs/>
                <w:sz w:val="22"/>
                <w:szCs w:val="22"/>
              </w:rPr>
              <w:t>FACTS</w:t>
            </w:r>
            <w:r w:rsidRPr="00D10A43">
              <w:rPr>
                <w:bCs/>
                <w:iCs/>
                <w:sz w:val="22"/>
                <w:szCs w:val="22"/>
              </w:rPr>
              <w:t>: Leger paid 30,000 for lot with building on it. D insurer plus other insurer Home Insurance. RI had policy insurance of 20,000 and contained co-insurance clause. HI issued 5,000 policy on same terms. Building was in need of repair, so much so city scheduled it for demolition. Building destroyed by fire (3 fires occurred but could not prove arson)</w:t>
            </w:r>
          </w:p>
          <w:p w14:paraId="2589A62B" w14:textId="77777777" w:rsidR="00AE0A0C" w:rsidRPr="00D10A43" w:rsidRDefault="00AE0A0C" w:rsidP="00AE0A0C">
            <w:pPr>
              <w:pStyle w:val="ListParagraph"/>
              <w:numPr>
                <w:ilvl w:val="0"/>
                <w:numId w:val="9"/>
              </w:numPr>
              <w:rPr>
                <w:bCs/>
                <w:iCs/>
                <w:sz w:val="22"/>
                <w:szCs w:val="22"/>
              </w:rPr>
            </w:pPr>
            <w:r w:rsidRPr="00D10A43">
              <w:rPr>
                <w:bCs/>
                <w:iCs/>
                <w:sz w:val="22"/>
                <w:szCs w:val="22"/>
              </w:rPr>
              <w:t>Companies argued building value is zero because it is scheduled for demolition</w:t>
            </w:r>
          </w:p>
          <w:p w14:paraId="2CB897F7" w14:textId="5BE9008E" w:rsidR="00AE0A0C" w:rsidRPr="00D10A43" w:rsidRDefault="00AE0A0C" w:rsidP="00AE0A0C">
            <w:pPr>
              <w:rPr>
                <w:bCs/>
                <w:iCs/>
                <w:sz w:val="22"/>
                <w:szCs w:val="22"/>
              </w:rPr>
            </w:pPr>
            <w:r w:rsidRPr="00D10A43">
              <w:rPr>
                <w:b/>
                <w:bCs/>
                <w:iCs/>
                <w:sz w:val="22"/>
                <w:szCs w:val="22"/>
              </w:rPr>
              <w:t xml:space="preserve">ISSUE: </w:t>
            </w:r>
            <w:r w:rsidRPr="00D10A43">
              <w:rPr>
                <w:bCs/>
                <w:iCs/>
                <w:sz w:val="22"/>
                <w:szCs w:val="22"/>
              </w:rPr>
              <w:t xml:space="preserve">how </w:t>
            </w:r>
            <w:r w:rsidR="00C91A79">
              <w:rPr>
                <w:bCs/>
                <w:iCs/>
                <w:sz w:val="22"/>
                <w:szCs w:val="22"/>
              </w:rPr>
              <w:t>do you assess value under an open policy?</w:t>
            </w:r>
          </w:p>
          <w:p w14:paraId="40AA9820" w14:textId="77777777" w:rsidR="00AE0A0C" w:rsidRPr="00D10A43" w:rsidRDefault="00AE0A0C" w:rsidP="00AE0A0C">
            <w:pPr>
              <w:rPr>
                <w:bCs/>
                <w:iCs/>
                <w:sz w:val="22"/>
                <w:szCs w:val="22"/>
              </w:rPr>
            </w:pPr>
            <w:r w:rsidRPr="00D10A43">
              <w:rPr>
                <w:b/>
                <w:bCs/>
                <w:iCs/>
                <w:sz w:val="22"/>
                <w:szCs w:val="22"/>
              </w:rPr>
              <w:t xml:space="preserve">DECISION: </w:t>
            </w:r>
            <w:r w:rsidRPr="00D10A43">
              <w:rPr>
                <w:bCs/>
                <w:iCs/>
                <w:sz w:val="22"/>
                <w:szCs w:val="22"/>
              </w:rPr>
              <w:t xml:space="preserve">intrinsic value on date of loss, cannot take into account future contingencies such as demolition. </w:t>
            </w:r>
          </w:p>
          <w:p w14:paraId="6B9AE2B5" w14:textId="77777777" w:rsidR="00AE0A0C" w:rsidRPr="00D10A43" w:rsidRDefault="00AE0A0C" w:rsidP="00AE0A0C">
            <w:pPr>
              <w:pStyle w:val="ListParagraph"/>
              <w:numPr>
                <w:ilvl w:val="0"/>
                <w:numId w:val="9"/>
              </w:numPr>
              <w:rPr>
                <w:bCs/>
                <w:iCs/>
                <w:sz w:val="22"/>
                <w:szCs w:val="22"/>
              </w:rPr>
            </w:pPr>
            <w:r w:rsidRPr="00D10A43">
              <w:rPr>
                <w:b/>
                <w:bCs/>
                <w:iCs/>
                <w:sz w:val="22"/>
                <w:szCs w:val="22"/>
              </w:rPr>
              <w:t>Value under open policy</w:t>
            </w:r>
            <w:r w:rsidRPr="00D10A43">
              <w:rPr>
                <w:bCs/>
                <w:iCs/>
                <w:sz w:val="22"/>
                <w:szCs w:val="22"/>
              </w:rPr>
              <w:t xml:space="preserve"> = lowest of either the actual cash value, the interest of the insured in the property, and the policy limits. </w:t>
            </w:r>
          </w:p>
          <w:p w14:paraId="2FF826DA" w14:textId="77777777" w:rsidR="00AE0A0C" w:rsidRPr="00D10A43" w:rsidRDefault="00AE0A0C" w:rsidP="00AE0A0C">
            <w:pPr>
              <w:pStyle w:val="ListParagraph"/>
              <w:numPr>
                <w:ilvl w:val="0"/>
                <w:numId w:val="9"/>
              </w:numPr>
              <w:rPr>
                <w:bCs/>
                <w:iCs/>
                <w:sz w:val="22"/>
                <w:szCs w:val="22"/>
              </w:rPr>
            </w:pPr>
            <w:r w:rsidRPr="00D10A43">
              <w:rPr>
                <w:bCs/>
                <w:iCs/>
                <w:sz w:val="22"/>
                <w:szCs w:val="22"/>
              </w:rPr>
              <w:t>Under the circumstances</w:t>
            </w:r>
            <w:r w:rsidRPr="00D10A43">
              <w:rPr>
                <w:b/>
                <w:bCs/>
                <w:iCs/>
                <w:sz w:val="22"/>
                <w:szCs w:val="22"/>
              </w:rPr>
              <w:t>, 4 possible calculation methods in this instance</w:t>
            </w:r>
            <w:r w:rsidRPr="00D10A43">
              <w:rPr>
                <w:bCs/>
                <w:iCs/>
                <w:sz w:val="22"/>
                <w:szCs w:val="22"/>
              </w:rPr>
              <w:t>: (1) market value, (2) tax assessment from municipality value, (3) rental value, (4) replacement cost</w:t>
            </w:r>
          </w:p>
          <w:p w14:paraId="5DF73EA7" w14:textId="77777777" w:rsidR="00AE0A0C" w:rsidRPr="00D10A43" w:rsidRDefault="00AE0A0C" w:rsidP="00AE0A0C">
            <w:pPr>
              <w:pStyle w:val="ListParagraph"/>
              <w:numPr>
                <w:ilvl w:val="1"/>
                <w:numId w:val="9"/>
              </w:numPr>
              <w:rPr>
                <w:bCs/>
                <w:iCs/>
                <w:sz w:val="22"/>
                <w:szCs w:val="22"/>
              </w:rPr>
            </w:pPr>
            <w:r w:rsidRPr="00D10A43">
              <w:rPr>
                <w:bCs/>
                <w:iCs/>
                <w:sz w:val="22"/>
                <w:szCs w:val="22"/>
              </w:rPr>
              <w:t>THIS IS NOT A CLOSED LIST</w:t>
            </w:r>
          </w:p>
          <w:p w14:paraId="712B751E" w14:textId="77777777" w:rsidR="00AE0A0C" w:rsidRPr="00D10A43" w:rsidRDefault="00AE0A0C" w:rsidP="00AE0A0C">
            <w:pPr>
              <w:pStyle w:val="ListParagraph"/>
              <w:numPr>
                <w:ilvl w:val="1"/>
                <w:numId w:val="9"/>
              </w:numPr>
              <w:rPr>
                <w:bCs/>
                <w:iCs/>
                <w:sz w:val="22"/>
                <w:szCs w:val="22"/>
              </w:rPr>
            </w:pPr>
            <w:r w:rsidRPr="00D10A43">
              <w:rPr>
                <w:bCs/>
                <w:iCs/>
                <w:sz w:val="22"/>
                <w:szCs w:val="22"/>
              </w:rPr>
              <w:lastRenderedPageBreak/>
              <w:t>Point is = various ways to assign intrinsic value</w:t>
            </w:r>
          </w:p>
          <w:p w14:paraId="2B38E1AE" w14:textId="77777777" w:rsidR="00AE0A0C" w:rsidRPr="00D10A43" w:rsidRDefault="00AE0A0C" w:rsidP="00AE0A0C">
            <w:pPr>
              <w:pStyle w:val="ListParagraph"/>
              <w:numPr>
                <w:ilvl w:val="0"/>
                <w:numId w:val="9"/>
              </w:numPr>
              <w:rPr>
                <w:bCs/>
                <w:iCs/>
                <w:sz w:val="22"/>
                <w:szCs w:val="22"/>
              </w:rPr>
            </w:pPr>
            <w:r w:rsidRPr="00D10A43">
              <w:rPr>
                <w:bCs/>
                <w:iCs/>
                <w:sz w:val="22"/>
                <w:szCs w:val="22"/>
              </w:rPr>
              <w:t>Court here looked at what building was being used for = it was rented out. Therefore they used rental value since it was what insured was doing</w:t>
            </w:r>
          </w:p>
          <w:p w14:paraId="4802B262" w14:textId="77777777" w:rsidR="00AE0A0C" w:rsidRDefault="00AE0A0C" w:rsidP="00710181">
            <w:pPr>
              <w:pStyle w:val="ListParagraph"/>
              <w:numPr>
                <w:ilvl w:val="1"/>
                <w:numId w:val="9"/>
              </w:numPr>
              <w:rPr>
                <w:bCs/>
                <w:iCs/>
                <w:sz w:val="22"/>
                <w:szCs w:val="22"/>
              </w:rPr>
            </w:pPr>
            <w:r w:rsidRPr="00D10A43">
              <w:rPr>
                <w:bCs/>
                <w:iCs/>
                <w:sz w:val="22"/>
                <w:szCs w:val="22"/>
              </w:rPr>
              <w:t xml:space="preserve">Calculated yearly revenue multiplied by expected life of building (NOT taking into account demolition) </w:t>
            </w:r>
          </w:p>
          <w:p w14:paraId="6D91236C" w14:textId="3C9F473E" w:rsidR="00DA05D6" w:rsidRPr="00D10A43" w:rsidRDefault="00DA05D6" w:rsidP="00710181">
            <w:pPr>
              <w:pStyle w:val="ListParagraph"/>
              <w:numPr>
                <w:ilvl w:val="1"/>
                <w:numId w:val="9"/>
              </w:numPr>
              <w:rPr>
                <w:bCs/>
                <w:iCs/>
                <w:sz w:val="22"/>
                <w:szCs w:val="22"/>
              </w:rPr>
            </w:pPr>
            <w:r>
              <w:rPr>
                <w:bCs/>
                <w:iCs/>
                <w:sz w:val="22"/>
                <w:szCs w:val="22"/>
                <w:u w:val="single"/>
              </w:rPr>
              <w:t>Ask:</w:t>
            </w:r>
            <w:r w:rsidRPr="00DA05D6">
              <w:rPr>
                <w:bCs/>
                <w:iCs/>
                <w:sz w:val="22"/>
                <w:szCs w:val="22"/>
              </w:rPr>
              <w:t xml:space="preserve"> </w:t>
            </w:r>
            <w:r w:rsidRPr="00DA05D6">
              <w:rPr>
                <w:rFonts w:cs="Arial"/>
                <w:iCs/>
                <w:sz w:val="22"/>
                <w:szCs w:val="22"/>
              </w:rPr>
              <w:t>Which one of those would most accurately reflect the actual intrinsic value of the property to “this insured” and they decided it was rental value?</w:t>
            </w:r>
          </w:p>
        </w:tc>
      </w:tr>
    </w:tbl>
    <w:p w14:paraId="7697678A" w14:textId="77777777" w:rsidR="00D10A43" w:rsidRDefault="00D10A43" w:rsidP="00710181">
      <w:pPr>
        <w:rPr>
          <w:bCs/>
          <w:iCs/>
          <w:sz w:val="22"/>
          <w:szCs w:val="22"/>
        </w:rPr>
      </w:pPr>
    </w:p>
    <w:p w14:paraId="296C1D4F" w14:textId="77777777" w:rsidR="00D10A43" w:rsidRPr="00D10A43" w:rsidRDefault="00D10A43" w:rsidP="00710181">
      <w:pPr>
        <w:rPr>
          <w:bCs/>
          <w:iCs/>
          <w:sz w:val="22"/>
          <w:szCs w:val="22"/>
        </w:rPr>
      </w:pPr>
    </w:p>
    <w:p w14:paraId="344493FE" w14:textId="7EA5A00B" w:rsidR="00B20129" w:rsidRPr="00C91A79" w:rsidRDefault="00B20129" w:rsidP="00B20129">
      <w:pPr>
        <w:ind w:firstLine="357"/>
        <w:rPr>
          <w:b/>
          <w:bCs/>
          <w:iCs/>
          <w:sz w:val="22"/>
          <w:szCs w:val="22"/>
        </w:rPr>
      </w:pPr>
      <w:r w:rsidRPr="00D10A43">
        <w:rPr>
          <w:bCs/>
          <w:iCs/>
          <w:sz w:val="22"/>
          <w:szCs w:val="22"/>
        </w:rPr>
        <w:sym w:font="Wingdings" w:char="F0E0"/>
      </w:r>
      <w:r w:rsidRPr="00D10A43">
        <w:rPr>
          <w:bCs/>
          <w:iCs/>
          <w:sz w:val="22"/>
          <w:szCs w:val="22"/>
        </w:rPr>
        <w:t xml:space="preserve"> </w:t>
      </w:r>
      <w:r w:rsidRPr="00985ED8">
        <w:rPr>
          <w:b/>
          <w:bCs/>
          <w:iCs/>
          <w:sz w:val="22"/>
          <w:szCs w:val="22"/>
          <w:highlight w:val="yellow"/>
        </w:rPr>
        <w:t xml:space="preserve">Valued Policies: </w:t>
      </w:r>
      <w:r w:rsidRPr="00985ED8">
        <w:rPr>
          <w:bCs/>
          <w:iCs/>
          <w:sz w:val="22"/>
          <w:szCs w:val="22"/>
          <w:highlight w:val="yellow"/>
        </w:rPr>
        <w:t xml:space="preserve">the amount paid by the insurer is determined by the </w:t>
      </w:r>
      <w:r w:rsidRPr="00985ED8">
        <w:rPr>
          <w:b/>
          <w:bCs/>
          <w:iCs/>
          <w:sz w:val="22"/>
          <w:szCs w:val="22"/>
          <w:highlight w:val="yellow"/>
        </w:rPr>
        <w:t>amount agreed under the contract i.e. NOT determined after the loss</w:t>
      </w:r>
    </w:p>
    <w:p w14:paraId="4289B4CB" w14:textId="7636C5E9" w:rsidR="00B20129" w:rsidRPr="00D10A43" w:rsidRDefault="00B20129" w:rsidP="00B20129">
      <w:pPr>
        <w:pStyle w:val="ListParagraph"/>
        <w:numPr>
          <w:ilvl w:val="0"/>
          <w:numId w:val="9"/>
        </w:numPr>
        <w:rPr>
          <w:bCs/>
          <w:iCs/>
          <w:sz w:val="22"/>
          <w:szCs w:val="22"/>
        </w:rPr>
      </w:pPr>
      <w:r w:rsidRPr="00D10A43">
        <w:rPr>
          <w:bCs/>
          <w:iCs/>
          <w:sz w:val="22"/>
          <w:szCs w:val="22"/>
        </w:rPr>
        <w:t xml:space="preserve">The amount agreed to </w:t>
      </w:r>
      <w:r w:rsidRPr="00C91A79">
        <w:rPr>
          <w:bCs/>
          <w:i/>
          <w:iCs/>
          <w:sz w:val="22"/>
          <w:szCs w:val="22"/>
        </w:rPr>
        <w:t>may or may not</w:t>
      </w:r>
      <w:r w:rsidRPr="00D10A43">
        <w:rPr>
          <w:bCs/>
          <w:iCs/>
          <w:sz w:val="22"/>
          <w:szCs w:val="22"/>
        </w:rPr>
        <w:t xml:space="preserve"> be related to the actual pre-loss value of the subject-matter of insurance</w:t>
      </w:r>
    </w:p>
    <w:p w14:paraId="32F9B6C4" w14:textId="07FDD58E" w:rsidR="00B20129" w:rsidRPr="00D10A43" w:rsidRDefault="00B20129" w:rsidP="00B20129">
      <w:pPr>
        <w:pStyle w:val="ListParagraph"/>
        <w:numPr>
          <w:ilvl w:val="0"/>
          <w:numId w:val="9"/>
        </w:numPr>
        <w:rPr>
          <w:bCs/>
          <w:iCs/>
          <w:sz w:val="22"/>
          <w:szCs w:val="22"/>
        </w:rPr>
      </w:pPr>
      <w:r w:rsidRPr="00D10A43">
        <w:rPr>
          <w:bCs/>
          <w:iCs/>
          <w:sz w:val="22"/>
          <w:szCs w:val="22"/>
        </w:rPr>
        <w:t>Parties agree on the actual figure that the insurance company will pay if there is a loss</w:t>
      </w:r>
    </w:p>
    <w:p w14:paraId="765AF1FE" w14:textId="69490216" w:rsidR="00B20129" w:rsidRPr="00D10A43" w:rsidRDefault="0078201B" w:rsidP="00B20129">
      <w:pPr>
        <w:pStyle w:val="ListParagraph"/>
        <w:numPr>
          <w:ilvl w:val="1"/>
          <w:numId w:val="9"/>
        </w:numPr>
        <w:rPr>
          <w:bCs/>
          <w:iCs/>
          <w:sz w:val="22"/>
          <w:szCs w:val="22"/>
        </w:rPr>
      </w:pPr>
      <w:r>
        <w:rPr>
          <w:b/>
          <w:bCs/>
          <w:iCs/>
          <w:sz w:val="22"/>
          <w:szCs w:val="22"/>
        </w:rPr>
        <w:t>***</w:t>
      </w:r>
      <w:r w:rsidR="00B20129" w:rsidRPr="00D10A43">
        <w:rPr>
          <w:bCs/>
          <w:iCs/>
          <w:sz w:val="22"/>
          <w:szCs w:val="22"/>
        </w:rPr>
        <w:t>Therefore insured does not need to prove amount of loss</w:t>
      </w:r>
    </w:p>
    <w:p w14:paraId="131B5A40" w14:textId="028D454E" w:rsidR="00B20129" w:rsidRPr="00D10A43" w:rsidRDefault="00B20129" w:rsidP="00B20129">
      <w:pPr>
        <w:pStyle w:val="ListParagraph"/>
        <w:numPr>
          <w:ilvl w:val="0"/>
          <w:numId w:val="9"/>
        </w:numPr>
        <w:rPr>
          <w:bCs/>
          <w:iCs/>
          <w:sz w:val="22"/>
          <w:szCs w:val="22"/>
        </w:rPr>
      </w:pPr>
      <w:r w:rsidRPr="00D10A43">
        <w:rPr>
          <w:bCs/>
          <w:iCs/>
          <w:sz w:val="22"/>
          <w:szCs w:val="22"/>
        </w:rPr>
        <w:t>E.g. life insurance policies</w:t>
      </w:r>
      <w:r w:rsidR="00A938FD" w:rsidRPr="00D10A43">
        <w:rPr>
          <w:bCs/>
          <w:iCs/>
          <w:sz w:val="22"/>
          <w:szCs w:val="22"/>
        </w:rPr>
        <w:t xml:space="preserve"> (cannot determine value), ‘pre-valued’ policies for property (uncommon; still need to know value but at the outset of the contract)</w:t>
      </w:r>
    </w:p>
    <w:p w14:paraId="33AD2310" w14:textId="77777777" w:rsidR="00D10A43" w:rsidRPr="00D10A43" w:rsidRDefault="00D10A43" w:rsidP="00B20129">
      <w:pPr>
        <w:rPr>
          <w:bCs/>
          <w:i/>
          <w:iCs/>
          <w:sz w:val="22"/>
          <w:szCs w:val="22"/>
        </w:rPr>
      </w:pPr>
    </w:p>
    <w:p w14:paraId="37E9AB76" w14:textId="586B68E0" w:rsidR="00B20129" w:rsidRPr="00D10A43" w:rsidRDefault="00B20129" w:rsidP="00B20129">
      <w:pPr>
        <w:ind w:firstLine="357"/>
        <w:rPr>
          <w:b/>
          <w:bCs/>
          <w:iCs/>
          <w:color w:val="FF0000"/>
          <w:sz w:val="22"/>
          <w:szCs w:val="22"/>
        </w:rPr>
      </w:pPr>
      <w:r w:rsidRPr="00D10A43">
        <w:rPr>
          <w:b/>
          <w:bCs/>
          <w:iCs/>
          <w:sz w:val="22"/>
          <w:szCs w:val="22"/>
        </w:rPr>
        <w:sym w:font="Wingdings" w:char="F0E0"/>
      </w:r>
      <w:r w:rsidRPr="00D10A43">
        <w:rPr>
          <w:b/>
          <w:bCs/>
          <w:i/>
          <w:iCs/>
          <w:sz w:val="22"/>
          <w:szCs w:val="22"/>
        </w:rPr>
        <w:t xml:space="preserve"> </w:t>
      </w:r>
      <w:r w:rsidRPr="00D10A43">
        <w:rPr>
          <w:b/>
          <w:bCs/>
          <w:i/>
          <w:iCs/>
          <w:color w:val="FF0000"/>
          <w:sz w:val="22"/>
          <w:szCs w:val="22"/>
        </w:rPr>
        <w:t xml:space="preserve">Raymond v. U.S. Fire </w:t>
      </w:r>
      <w:r w:rsidRPr="00D10A43">
        <w:rPr>
          <w:b/>
          <w:bCs/>
          <w:iCs/>
          <w:color w:val="FF0000"/>
          <w:sz w:val="22"/>
          <w:szCs w:val="22"/>
        </w:rPr>
        <w:t>(1972) SCC</w:t>
      </w:r>
    </w:p>
    <w:tbl>
      <w:tblPr>
        <w:tblStyle w:val="TableGrid"/>
        <w:tblW w:w="0" w:type="auto"/>
        <w:tblLook w:val="04A0" w:firstRow="1" w:lastRow="0" w:firstColumn="1" w:lastColumn="0" w:noHBand="0" w:noVBand="1"/>
      </w:tblPr>
      <w:tblGrid>
        <w:gridCol w:w="10790"/>
      </w:tblGrid>
      <w:tr w:rsidR="00AE0A0C" w:rsidRPr="00D10A43" w14:paraId="39D5D942" w14:textId="77777777" w:rsidTr="00AE0A0C">
        <w:tc>
          <w:tcPr>
            <w:tcW w:w="10790" w:type="dxa"/>
          </w:tcPr>
          <w:p w14:paraId="572ECF5C" w14:textId="38F80F34" w:rsidR="00AE0A0C" w:rsidRPr="00D10A43" w:rsidRDefault="00AE0A0C" w:rsidP="00B20129">
            <w:pPr>
              <w:rPr>
                <w:bCs/>
                <w:iCs/>
                <w:sz w:val="22"/>
                <w:szCs w:val="22"/>
              </w:rPr>
            </w:pPr>
            <w:r w:rsidRPr="00D10A43">
              <w:rPr>
                <w:b/>
                <w:bCs/>
                <w:iCs/>
                <w:sz w:val="22"/>
                <w:szCs w:val="22"/>
              </w:rPr>
              <w:t>SUM:</w:t>
            </w:r>
            <w:r w:rsidRPr="00D10A43">
              <w:rPr>
                <w:bCs/>
                <w:iCs/>
                <w:sz w:val="22"/>
                <w:szCs w:val="22"/>
              </w:rPr>
              <w:t xml:space="preserve"> </w:t>
            </w:r>
            <w:r w:rsidRPr="00D10A43">
              <w:rPr>
                <w:b/>
                <w:bCs/>
                <w:iCs/>
                <w:sz w:val="22"/>
                <w:szCs w:val="22"/>
              </w:rPr>
              <w:t xml:space="preserve">valued policy is based on that assessment of the insured item at the </w:t>
            </w:r>
            <w:r w:rsidRPr="00472271">
              <w:rPr>
                <w:b/>
                <w:bCs/>
                <w:iCs/>
                <w:sz w:val="22"/>
                <w:szCs w:val="22"/>
                <w:highlight w:val="yellow"/>
              </w:rPr>
              <w:t>outset of the contract</w:t>
            </w:r>
            <w:r w:rsidRPr="00472271">
              <w:rPr>
                <w:bCs/>
                <w:iCs/>
                <w:sz w:val="22"/>
                <w:szCs w:val="22"/>
                <w:highlight w:val="yellow"/>
              </w:rPr>
              <w:t>.</w:t>
            </w:r>
            <w:r w:rsidRPr="00D10A43">
              <w:rPr>
                <w:bCs/>
                <w:iCs/>
                <w:sz w:val="22"/>
                <w:szCs w:val="22"/>
              </w:rPr>
              <w:t xml:space="preserve"> Types of items insured by these policies = artwork, collections, specialty items. These items require an appraisal at the outset</w:t>
            </w:r>
          </w:p>
        </w:tc>
      </w:tr>
      <w:tr w:rsidR="00AE0A0C" w:rsidRPr="00D10A43" w14:paraId="03E6CA1C" w14:textId="77777777" w:rsidTr="00AE0A0C">
        <w:tc>
          <w:tcPr>
            <w:tcW w:w="10790" w:type="dxa"/>
          </w:tcPr>
          <w:p w14:paraId="3C7B065F" w14:textId="77777777" w:rsidR="00AE0A0C" w:rsidRPr="00D10A43" w:rsidRDefault="00AE0A0C" w:rsidP="00AE0A0C">
            <w:pPr>
              <w:rPr>
                <w:bCs/>
                <w:iCs/>
                <w:sz w:val="22"/>
                <w:szCs w:val="22"/>
              </w:rPr>
            </w:pPr>
            <w:r w:rsidRPr="00D10A43">
              <w:rPr>
                <w:b/>
                <w:bCs/>
                <w:iCs/>
                <w:sz w:val="22"/>
                <w:szCs w:val="22"/>
              </w:rPr>
              <w:t xml:space="preserve">FACTS: </w:t>
            </w:r>
            <w:r w:rsidRPr="00D10A43">
              <w:rPr>
                <w:bCs/>
                <w:iCs/>
                <w:sz w:val="22"/>
                <w:szCs w:val="22"/>
              </w:rPr>
              <w:t>insured item (wood-carved model that he made) completely destroyed. Wants to insure it. Company sends appraiser to assess value. Determines it as art object worth 85,000. Contract formed that represents this value. The policy wording said insurance company has to pay “actual cash value”. Raymond seeks 85,000 in recovery. Post-loss adjustor determines cash value is 6,000, which company states is all they have to pay i.e. is an open policy</w:t>
            </w:r>
          </w:p>
          <w:p w14:paraId="56B03584" w14:textId="59D54A15" w:rsidR="00AE0A0C" w:rsidRPr="00D10A43" w:rsidRDefault="00AE0A0C" w:rsidP="00AE0A0C">
            <w:pPr>
              <w:rPr>
                <w:bCs/>
                <w:iCs/>
                <w:sz w:val="22"/>
                <w:szCs w:val="22"/>
              </w:rPr>
            </w:pPr>
            <w:r w:rsidRPr="00D10A43">
              <w:rPr>
                <w:b/>
                <w:bCs/>
                <w:iCs/>
                <w:sz w:val="22"/>
                <w:szCs w:val="22"/>
              </w:rPr>
              <w:t xml:space="preserve">ISSUE: </w:t>
            </w:r>
            <w:r w:rsidRPr="00D10A43">
              <w:rPr>
                <w:bCs/>
                <w:iCs/>
                <w:sz w:val="22"/>
                <w:szCs w:val="22"/>
              </w:rPr>
              <w:t>how much does the insurance company have to pay?</w:t>
            </w:r>
            <w:r w:rsidR="00985ED8">
              <w:rPr>
                <w:bCs/>
                <w:iCs/>
                <w:sz w:val="22"/>
                <w:szCs w:val="22"/>
              </w:rPr>
              <w:t xml:space="preserve"> Is this a valued or an open policy?</w:t>
            </w:r>
          </w:p>
          <w:p w14:paraId="4101DBF9" w14:textId="77777777" w:rsidR="00AE0A0C" w:rsidRPr="00D10A43" w:rsidRDefault="00AE0A0C" w:rsidP="00AE0A0C">
            <w:pPr>
              <w:rPr>
                <w:bCs/>
                <w:iCs/>
                <w:sz w:val="22"/>
                <w:szCs w:val="22"/>
              </w:rPr>
            </w:pPr>
            <w:r w:rsidRPr="00D10A43">
              <w:rPr>
                <w:b/>
                <w:bCs/>
                <w:iCs/>
                <w:sz w:val="22"/>
                <w:szCs w:val="22"/>
              </w:rPr>
              <w:t>DECISION:</w:t>
            </w:r>
            <w:r w:rsidRPr="00D10A43">
              <w:rPr>
                <w:bCs/>
                <w:iCs/>
                <w:sz w:val="22"/>
                <w:szCs w:val="22"/>
              </w:rPr>
              <w:t xml:space="preserve"> SCC held that insurance company had to pay 85,000 because of company’s conduct: (1) They knew it was a specialty item without market value, (2) Entered into K based on appraisal report, (3) Premium paid was based on the 85,000 appraisal.</w:t>
            </w:r>
          </w:p>
          <w:p w14:paraId="7F60C32F" w14:textId="08BE894B" w:rsidR="00AE0A0C" w:rsidRDefault="00AE0A0C" w:rsidP="00AE0A0C">
            <w:pPr>
              <w:pStyle w:val="ListParagraph"/>
              <w:numPr>
                <w:ilvl w:val="0"/>
                <w:numId w:val="9"/>
              </w:numPr>
              <w:rPr>
                <w:bCs/>
                <w:iCs/>
                <w:sz w:val="22"/>
                <w:szCs w:val="22"/>
              </w:rPr>
            </w:pPr>
            <w:r w:rsidRPr="00D10A43">
              <w:rPr>
                <w:bCs/>
                <w:iCs/>
                <w:sz w:val="22"/>
                <w:szCs w:val="22"/>
              </w:rPr>
              <w:t xml:space="preserve">State that type of policy here does not matter – have to pay </w:t>
            </w:r>
            <w:r w:rsidR="00985ED8">
              <w:rPr>
                <w:bCs/>
                <w:iCs/>
                <w:sz w:val="22"/>
                <w:szCs w:val="22"/>
              </w:rPr>
              <w:t>85,000 either way, however very</w:t>
            </w:r>
            <w:r w:rsidRPr="00D10A43">
              <w:rPr>
                <w:bCs/>
                <w:iCs/>
                <w:sz w:val="22"/>
                <w:szCs w:val="22"/>
              </w:rPr>
              <w:t xml:space="preserve"> clear from the circumstances that it is an </w:t>
            </w:r>
            <w:r w:rsidRPr="00985ED8">
              <w:rPr>
                <w:b/>
                <w:bCs/>
                <w:iCs/>
                <w:sz w:val="22"/>
                <w:szCs w:val="22"/>
              </w:rPr>
              <w:t>open policy</w:t>
            </w:r>
            <w:r w:rsidRPr="00D10A43">
              <w:rPr>
                <w:bCs/>
                <w:iCs/>
                <w:sz w:val="22"/>
                <w:szCs w:val="22"/>
              </w:rPr>
              <w:t xml:space="preserve"> </w:t>
            </w:r>
          </w:p>
          <w:p w14:paraId="5BFC94D6" w14:textId="070FBF84" w:rsidR="00AE0A0C" w:rsidRPr="00985ED8" w:rsidRDefault="00985ED8" w:rsidP="00B20129">
            <w:pPr>
              <w:rPr>
                <w:bCs/>
                <w:iCs/>
                <w:sz w:val="22"/>
                <w:szCs w:val="22"/>
              </w:rPr>
            </w:pPr>
            <w:r>
              <w:rPr>
                <w:b/>
                <w:bCs/>
                <w:iCs/>
                <w:sz w:val="22"/>
                <w:szCs w:val="22"/>
              </w:rPr>
              <w:t xml:space="preserve">NOTE: </w:t>
            </w:r>
            <w:r>
              <w:rPr>
                <w:bCs/>
                <w:iCs/>
                <w:sz w:val="22"/>
                <w:szCs w:val="22"/>
              </w:rPr>
              <w:t>case illustrates the difference of what would be paid out depending on whether found to be an open or valued policy</w:t>
            </w:r>
          </w:p>
        </w:tc>
      </w:tr>
    </w:tbl>
    <w:p w14:paraId="76D39833" w14:textId="77777777" w:rsidR="00A938FD" w:rsidRPr="00D10A43" w:rsidRDefault="00A938FD" w:rsidP="00AE0A0C">
      <w:pPr>
        <w:rPr>
          <w:b/>
          <w:bCs/>
          <w:iCs/>
          <w:sz w:val="22"/>
          <w:szCs w:val="22"/>
        </w:rPr>
      </w:pPr>
    </w:p>
    <w:p w14:paraId="2410A374" w14:textId="2B83F4E1" w:rsidR="00A938FD" w:rsidRPr="00D10A43" w:rsidRDefault="00A938FD" w:rsidP="00AE0A0C">
      <w:pPr>
        <w:rPr>
          <w:bCs/>
          <w:iCs/>
          <w:sz w:val="22"/>
          <w:szCs w:val="22"/>
        </w:rPr>
      </w:pPr>
      <w:r w:rsidRPr="00D10A43">
        <w:rPr>
          <w:bCs/>
          <w:iCs/>
          <w:sz w:val="22"/>
          <w:szCs w:val="22"/>
        </w:rPr>
        <w:t>Fo</w:t>
      </w:r>
      <w:r w:rsidR="006271B7" w:rsidRPr="00D10A43">
        <w:rPr>
          <w:bCs/>
          <w:iCs/>
          <w:sz w:val="22"/>
          <w:szCs w:val="22"/>
        </w:rPr>
        <w:t xml:space="preserve">r valued policies on property, </w:t>
      </w:r>
      <w:r w:rsidRPr="00D10A43">
        <w:rPr>
          <w:bCs/>
          <w:iCs/>
          <w:sz w:val="22"/>
          <w:szCs w:val="22"/>
        </w:rPr>
        <w:t>the amount to be paid by the insurer is also be affe</w:t>
      </w:r>
      <w:r w:rsidR="00472271">
        <w:rPr>
          <w:bCs/>
          <w:iCs/>
          <w:sz w:val="22"/>
          <w:szCs w:val="22"/>
        </w:rPr>
        <w:t xml:space="preserve">cted by the extent of the loss </w:t>
      </w:r>
      <w:r w:rsidRPr="00D10A43">
        <w:rPr>
          <w:bCs/>
          <w:iCs/>
          <w:sz w:val="22"/>
          <w:szCs w:val="22"/>
        </w:rPr>
        <w:t xml:space="preserve">(e.g. total loss v. partial loss).  </w:t>
      </w:r>
    </w:p>
    <w:p w14:paraId="7B91F6F6" w14:textId="1238676A" w:rsidR="00A938FD" w:rsidRDefault="00A938FD" w:rsidP="00A938FD">
      <w:pPr>
        <w:pStyle w:val="ListParagraph"/>
        <w:numPr>
          <w:ilvl w:val="0"/>
          <w:numId w:val="9"/>
        </w:numPr>
        <w:rPr>
          <w:bCs/>
          <w:iCs/>
          <w:sz w:val="22"/>
          <w:szCs w:val="22"/>
        </w:rPr>
      </w:pPr>
      <w:r w:rsidRPr="00D10A43">
        <w:rPr>
          <w:bCs/>
          <w:iCs/>
          <w:sz w:val="22"/>
          <w:szCs w:val="22"/>
        </w:rPr>
        <w:t>E.g. damaged not destroyed</w:t>
      </w:r>
    </w:p>
    <w:p w14:paraId="1426DB9B" w14:textId="77777777" w:rsidR="00D10A43" w:rsidRPr="00D10A43" w:rsidRDefault="00D10A43" w:rsidP="00D10A43">
      <w:pPr>
        <w:rPr>
          <w:bCs/>
          <w:iCs/>
          <w:sz w:val="22"/>
          <w:szCs w:val="22"/>
        </w:rPr>
      </w:pPr>
    </w:p>
    <w:p w14:paraId="1F6C0AEB" w14:textId="35660B6B" w:rsidR="00AE0A0C" w:rsidRPr="00D10A43" w:rsidRDefault="00A938FD" w:rsidP="00AE0A0C">
      <w:pPr>
        <w:ind w:firstLine="357"/>
        <w:rPr>
          <w:b/>
          <w:bCs/>
          <w:iCs/>
          <w:color w:val="FF0000"/>
          <w:sz w:val="22"/>
          <w:szCs w:val="22"/>
        </w:rPr>
      </w:pPr>
      <w:r w:rsidRPr="00D10A43">
        <w:rPr>
          <w:b/>
          <w:bCs/>
          <w:iCs/>
          <w:sz w:val="22"/>
          <w:szCs w:val="22"/>
        </w:rPr>
        <w:sym w:font="Wingdings" w:char="F0E0"/>
      </w:r>
      <w:r w:rsidRPr="00D10A43">
        <w:rPr>
          <w:b/>
          <w:bCs/>
          <w:i/>
          <w:iCs/>
          <w:sz w:val="22"/>
          <w:szCs w:val="22"/>
        </w:rPr>
        <w:t xml:space="preserve"> </w:t>
      </w:r>
      <w:r w:rsidRPr="00D10A43">
        <w:rPr>
          <w:b/>
          <w:bCs/>
          <w:i/>
          <w:iCs/>
          <w:color w:val="FF0000"/>
          <w:sz w:val="22"/>
          <w:szCs w:val="22"/>
        </w:rPr>
        <w:t xml:space="preserve">Re Art Gallery of Toronto </w:t>
      </w:r>
      <w:r w:rsidRPr="00D10A43">
        <w:rPr>
          <w:b/>
          <w:bCs/>
          <w:iCs/>
          <w:color w:val="FF0000"/>
          <w:sz w:val="22"/>
          <w:szCs w:val="22"/>
        </w:rPr>
        <w:t>(1961) ONHC</w:t>
      </w:r>
    </w:p>
    <w:tbl>
      <w:tblPr>
        <w:tblStyle w:val="TableGrid"/>
        <w:tblW w:w="0" w:type="auto"/>
        <w:tblLook w:val="04A0" w:firstRow="1" w:lastRow="0" w:firstColumn="1" w:lastColumn="0" w:noHBand="0" w:noVBand="1"/>
      </w:tblPr>
      <w:tblGrid>
        <w:gridCol w:w="10790"/>
      </w:tblGrid>
      <w:tr w:rsidR="00AE0A0C" w:rsidRPr="00D10A43" w14:paraId="04FB3795" w14:textId="77777777" w:rsidTr="00AE0A0C">
        <w:tc>
          <w:tcPr>
            <w:tcW w:w="10790" w:type="dxa"/>
          </w:tcPr>
          <w:p w14:paraId="46D2E8A0" w14:textId="39A96021" w:rsidR="00AE0A0C" w:rsidRDefault="00AE0A0C" w:rsidP="006271B7">
            <w:pPr>
              <w:rPr>
                <w:bCs/>
                <w:iCs/>
                <w:sz w:val="22"/>
                <w:szCs w:val="22"/>
              </w:rPr>
            </w:pPr>
            <w:r w:rsidRPr="00D10A43">
              <w:rPr>
                <w:b/>
                <w:bCs/>
                <w:iCs/>
                <w:sz w:val="22"/>
                <w:szCs w:val="22"/>
              </w:rPr>
              <w:t>SUM: Under a valued policy, the agreed amount governs regardless of a partial loss or total loss.</w:t>
            </w:r>
            <w:r w:rsidRPr="00D10A43">
              <w:rPr>
                <w:bCs/>
                <w:iCs/>
                <w:sz w:val="22"/>
                <w:szCs w:val="22"/>
              </w:rPr>
              <w:t xml:space="preserve"> This puts the burden on the insured with valued policies that i</w:t>
            </w:r>
            <w:r w:rsidR="008B7045">
              <w:rPr>
                <w:bCs/>
                <w:iCs/>
                <w:sz w:val="22"/>
                <w:szCs w:val="22"/>
              </w:rPr>
              <w:t>t</w:t>
            </w:r>
            <w:r w:rsidRPr="00D10A43">
              <w:rPr>
                <w:bCs/>
                <w:iCs/>
                <w:sz w:val="22"/>
                <w:szCs w:val="22"/>
              </w:rPr>
              <w:t xml:space="preserve"> reflects the value of the property and keeps up with inflation</w:t>
            </w:r>
            <w:r w:rsidR="008B7045">
              <w:rPr>
                <w:bCs/>
                <w:iCs/>
                <w:sz w:val="22"/>
                <w:szCs w:val="22"/>
              </w:rPr>
              <w:t>.</w:t>
            </w:r>
          </w:p>
          <w:p w14:paraId="01B48266" w14:textId="24332A34" w:rsidR="00472271" w:rsidRPr="00472271" w:rsidRDefault="00472271" w:rsidP="006271B7">
            <w:pPr>
              <w:rPr>
                <w:rFonts w:cs="Arial"/>
                <w:bCs/>
                <w:iCs/>
                <w:sz w:val="22"/>
                <w:szCs w:val="22"/>
              </w:rPr>
            </w:pPr>
            <w:r w:rsidRPr="00472271">
              <w:rPr>
                <w:rFonts w:cs="Arial"/>
                <w:b/>
                <w:iCs/>
                <w:sz w:val="22"/>
                <w:szCs w:val="22"/>
              </w:rPr>
              <w:t>If you have a valued policy and a partial loss, the amount insurance company has to pay is the proportion of loss times the value of loss under the contract.</w:t>
            </w:r>
          </w:p>
        </w:tc>
      </w:tr>
      <w:tr w:rsidR="00AE0A0C" w:rsidRPr="00D10A43" w14:paraId="15A6A71F" w14:textId="77777777" w:rsidTr="00AE0A0C">
        <w:tc>
          <w:tcPr>
            <w:tcW w:w="10790" w:type="dxa"/>
          </w:tcPr>
          <w:p w14:paraId="4BEFACFB" w14:textId="5075A141" w:rsidR="00AE0A0C" w:rsidRPr="00D10A43" w:rsidRDefault="00AE0A0C" w:rsidP="00AE0A0C">
            <w:pPr>
              <w:rPr>
                <w:bCs/>
                <w:iCs/>
                <w:sz w:val="22"/>
                <w:szCs w:val="22"/>
              </w:rPr>
            </w:pPr>
            <w:r w:rsidRPr="00D10A43">
              <w:rPr>
                <w:b/>
                <w:bCs/>
                <w:iCs/>
                <w:sz w:val="22"/>
                <w:szCs w:val="22"/>
              </w:rPr>
              <w:t xml:space="preserve">FACTS: </w:t>
            </w:r>
            <w:r w:rsidRPr="00D10A43">
              <w:rPr>
                <w:bCs/>
                <w:iCs/>
                <w:sz w:val="22"/>
                <w:szCs w:val="22"/>
              </w:rPr>
              <w:t>gallery purchased insurance coverage – a number of paintings insured under</w:t>
            </w:r>
            <w:r w:rsidR="008B7045">
              <w:rPr>
                <w:bCs/>
                <w:iCs/>
                <w:sz w:val="22"/>
                <w:szCs w:val="22"/>
              </w:rPr>
              <w:t>-</w:t>
            </w:r>
            <w:r w:rsidRPr="00D10A43">
              <w:rPr>
                <w:bCs/>
                <w:iCs/>
                <w:sz w:val="22"/>
                <w:szCs w:val="22"/>
              </w:rPr>
              <w:t>valued portion. Paintings stolen. Undamaged value on DOL assessed at $1,045,000. Paintings are recovered, but are damaged, therefore their value being $631,900 (i.e. lost value:  $413,100). The valued portion of the policy, the set value was appraised at $640,000</w:t>
            </w:r>
          </w:p>
          <w:p w14:paraId="44CBF8A4" w14:textId="77777777" w:rsidR="00AE0A0C" w:rsidRPr="00D10A43" w:rsidRDefault="00AE0A0C" w:rsidP="00AE0A0C">
            <w:pPr>
              <w:pStyle w:val="ListParagraph"/>
              <w:numPr>
                <w:ilvl w:val="0"/>
                <w:numId w:val="9"/>
              </w:numPr>
              <w:rPr>
                <w:bCs/>
                <w:iCs/>
                <w:sz w:val="22"/>
                <w:szCs w:val="22"/>
              </w:rPr>
            </w:pPr>
            <w:r w:rsidRPr="00D10A43">
              <w:rPr>
                <w:bCs/>
                <w:iCs/>
                <w:sz w:val="22"/>
                <w:szCs w:val="22"/>
                <w:u w:val="single"/>
              </w:rPr>
              <w:t>Insured argued</w:t>
            </w:r>
            <w:r w:rsidRPr="00D10A43">
              <w:rPr>
                <w:bCs/>
                <w:iCs/>
                <w:sz w:val="22"/>
                <w:szCs w:val="22"/>
              </w:rPr>
              <w:t>:  $413,100 because it is less than insured assessed value</w:t>
            </w:r>
          </w:p>
          <w:p w14:paraId="600E9527" w14:textId="77777777" w:rsidR="00AE0A0C" w:rsidRPr="00D10A43" w:rsidRDefault="00AE0A0C" w:rsidP="00AE0A0C">
            <w:pPr>
              <w:pStyle w:val="ListParagraph"/>
              <w:numPr>
                <w:ilvl w:val="0"/>
                <w:numId w:val="9"/>
              </w:numPr>
              <w:rPr>
                <w:bCs/>
                <w:iCs/>
                <w:sz w:val="22"/>
                <w:szCs w:val="22"/>
              </w:rPr>
            </w:pPr>
            <w:r w:rsidRPr="00D10A43">
              <w:rPr>
                <w:bCs/>
                <w:iCs/>
                <w:sz w:val="22"/>
                <w:szCs w:val="22"/>
                <w:u w:val="single"/>
              </w:rPr>
              <w:t>Insurer argued</w:t>
            </w:r>
            <w:r w:rsidRPr="00D10A43">
              <w:rPr>
                <w:bCs/>
                <w:iCs/>
                <w:sz w:val="22"/>
                <w:szCs w:val="22"/>
              </w:rPr>
              <w:t>:  what the paintings were worth on DOL is irrelevant because it is valued policy NOT open. Therefore, have to pay proportion of loss in value x insured value</w:t>
            </w:r>
          </w:p>
          <w:p w14:paraId="2A7CD063" w14:textId="77777777" w:rsidR="00AE0A0C" w:rsidRPr="00D10A43" w:rsidRDefault="00AE0A0C" w:rsidP="00AE0A0C">
            <w:pPr>
              <w:pStyle w:val="ListParagraph"/>
              <w:numPr>
                <w:ilvl w:val="1"/>
                <w:numId w:val="9"/>
              </w:numPr>
              <w:rPr>
                <w:b/>
                <w:bCs/>
                <w:iCs/>
                <w:sz w:val="22"/>
                <w:szCs w:val="22"/>
              </w:rPr>
            </w:pPr>
            <w:r w:rsidRPr="00D10A43">
              <w:rPr>
                <w:b/>
                <w:bCs/>
                <w:iCs/>
                <w:sz w:val="22"/>
                <w:szCs w:val="22"/>
              </w:rPr>
              <w:lastRenderedPageBreak/>
              <w:t>[Lost Value / Undamaged Value] x Insured Value</w:t>
            </w:r>
          </w:p>
          <w:p w14:paraId="115329EE" w14:textId="77777777" w:rsidR="00AE0A0C" w:rsidRPr="00D10A43" w:rsidRDefault="00AE0A0C" w:rsidP="00AE0A0C">
            <w:pPr>
              <w:pStyle w:val="ListParagraph"/>
              <w:numPr>
                <w:ilvl w:val="1"/>
                <w:numId w:val="9"/>
              </w:numPr>
              <w:rPr>
                <w:bCs/>
                <w:iCs/>
                <w:sz w:val="22"/>
                <w:szCs w:val="22"/>
              </w:rPr>
            </w:pPr>
            <w:r w:rsidRPr="00D10A43">
              <w:rPr>
                <w:bCs/>
                <w:iCs/>
                <w:sz w:val="22"/>
                <w:szCs w:val="22"/>
              </w:rPr>
              <w:t>[(1,045,000-631,900)/1,045,000] x 640,000 = $252,999.04</w:t>
            </w:r>
          </w:p>
          <w:p w14:paraId="3E7C3945" w14:textId="77777777" w:rsidR="00AE0A0C" w:rsidRPr="00D10A43" w:rsidRDefault="00AE0A0C" w:rsidP="00AE0A0C">
            <w:pPr>
              <w:rPr>
                <w:bCs/>
                <w:iCs/>
                <w:sz w:val="22"/>
                <w:szCs w:val="22"/>
              </w:rPr>
            </w:pPr>
            <w:r w:rsidRPr="00D10A43">
              <w:rPr>
                <w:b/>
                <w:bCs/>
                <w:iCs/>
                <w:sz w:val="22"/>
                <w:szCs w:val="22"/>
              </w:rPr>
              <w:t xml:space="preserve">DECISION: </w:t>
            </w:r>
            <w:r w:rsidRPr="00D10A43">
              <w:rPr>
                <w:bCs/>
                <w:iCs/>
                <w:sz w:val="22"/>
                <w:szCs w:val="22"/>
              </w:rPr>
              <w:t xml:space="preserve">Court ruled in favour of insurer. Both parties agreed at the outset that the paintings were worth 640,000 therefore the policy is a valued policy. This same principle applies to damaged properties. </w:t>
            </w:r>
          </w:p>
          <w:p w14:paraId="00562240" w14:textId="77777777" w:rsidR="00472271" w:rsidRDefault="00AE0A0C" w:rsidP="006271B7">
            <w:pPr>
              <w:rPr>
                <w:b/>
                <w:bCs/>
                <w:iCs/>
                <w:sz w:val="22"/>
                <w:szCs w:val="22"/>
              </w:rPr>
            </w:pPr>
            <w:r w:rsidRPr="00D10A43">
              <w:rPr>
                <w:b/>
                <w:bCs/>
                <w:iCs/>
                <w:sz w:val="22"/>
                <w:szCs w:val="22"/>
              </w:rPr>
              <w:t xml:space="preserve">NOTE: governing law in Canada with respect to valued policies. </w:t>
            </w:r>
          </w:p>
          <w:p w14:paraId="34900F45" w14:textId="036CA1CF" w:rsidR="00AE0A0C" w:rsidRPr="00D10A43" w:rsidRDefault="00AE0A0C" w:rsidP="006271B7">
            <w:pPr>
              <w:rPr>
                <w:bCs/>
                <w:iCs/>
                <w:sz w:val="22"/>
                <w:szCs w:val="22"/>
              </w:rPr>
            </w:pPr>
            <w:r w:rsidRPr="00472271">
              <w:rPr>
                <w:b/>
                <w:bCs/>
                <w:iCs/>
                <w:sz w:val="22"/>
                <w:szCs w:val="22"/>
                <w:highlight w:val="yellow"/>
              </w:rPr>
              <w:t>THIS IS ALWAYS ON THE EXAM – know the formula i.e. how it works and how it makes for a different result for partial loss under an open policy</w:t>
            </w:r>
            <w:r w:rsidRPr="00D10A43">
              <w:rPr>
                <w:b/>
                <w:bCs/>
                <w:iCs/>
                <w:sz w:val="22"/>
                <w:szCs w:val="22"/>
              </w:rPr>
              <w:t xml:space="preserve"> </w:t>
            </w:r>
          </w:p>
        </w:tc>
      </w:tr>
    </w:tbl>
    <w:p w14:paraId="17C4E102" w14:textId="77777777" w:rsidR="00D10A43" w:rsidRPr="00D10A43" w:rsidRDefault="00D10A43" w:rsidP="00A938FD">
      <w:pPr>
        <w:rPr>
          <w:bCs/>
          <w:iCs/>
          <w:sz w:val="22"/>
          <w:szCs w:val="22"/>
        </w:rPr>
      </w:pPr>
    </w:p>
    <w:p w14:paraId="11885356" w14:textId="66D848D0" w:rsidR="006271B7" w:rsidRPr="00D10A43" w:rsidRDefault="006271B7" w:rsidP="006271B7">
      <w:pPr>
        <w:pStyle w:val="ListParagraph"/>
        <w:numPr>
          <w:ilvl w:val="0"/>
          <w:numId w:val="9"/>
        </w:numPr>
        <w:rPr>
          <w:b/>
          <w:bCs/>
          <w:iCs/>
          <w:sz w:val="22"/>
          <w:szCs w:val="22"/>
        </w:rPr>
      </w:pPr>
      <w:r w:rsidRPr="00D10A43">
        <w:rPr>
          <w:b/>
          <w:bCs/>
          <w:iCs/>
          <w:sz w:val="22"/>
          <w:szCs w:val="22"/>
        </w:rPr>
        <w:t>Fundamental Valuation Terms:</w:t>
      </w:r>
      <w:r w:rsidR="0080668C" w:rsidRPr="00D10A43">
        <w:rPr>
          <w:bCs/>
          <w:iCs/>
          <w:sz w:val="22"/>
          <w:szCs w:val="22"/>
        </w:rPr>
        <w:t xml:space="preserve"> </w:t>
      </w:r>
    </w:p>
    <w:p w14:paraId="35F1C43D" w14:textId="2863337F" w:rsidR="00EF5E09" w:rsidRPr="00D10A43" w:rsidRDefault="00CF7F6F" w:rsidP="006271B7">
      <w:pPr>
        <w:pStyle w:val="ListParagraph"/>
        <w:numPr>
          <w:ilvl w:val="1"/>
          <w:numId w:val="9"/>
        </w:numPr>
        <w:rPr>
          <w:bCs/>
          <w:iCs/>
          <w:sz w:val="22"/>
          <w:szCs w:val="22"/>
        </w:rPr>
      </w:pPr>
      <w:r w:rsidRPr="00D10A43">
        <w:rPr>
          <w:bCs/>
          <w:iCs/>
          <w:sz w:val="22"/>
          <w:szCs w:val="22"/>
          <w:u w:val="single"/>
        </w:rPr>
        <w:t>Replacement Cost Endorsement</w:t>
      </w:r>
      <w:r w:rsidR="0080668C" w:rsidRPr="00D10A43">
        <w:rPr>
          <w:bCs/>
          <w:iCs/>
          <w:sz w:val="22"/>
          <w:szCs w:val="22"/>
        </w:rPr>
        <w:t>: require the insurer to replace the item without accounting for depreciation</w:t>
      </w:r>
    </w:p>
    <w:p w14:paraId="126E313A" w14:textId="782707FC" w:rsidR="0080668C" w:rsidRPr="00D10A43" w:rsidRDefault="0080668C" w:rsidP="0080668C">
      <w:pPr>
        <w:pStyle w:val="ListParagraph"/>
        <w:numPr>
          <w:ilvl w:val="2"/>
          <w:numId w:val="9"/>
        </w:numPr>
        <w:rPr>
          <w:bCs/>
          <w:iCs/>
          <w:sz w:val="22"/>
          <w:szCs w:val="22"/>
        </w:rPr>
      </w:pPr>
      <w:r w:rsidRPr="00D10A43">
        <w:rPr>
          <w:bCs/>
          <w:iCs/>
          <w:sz w:val="22"/>
          <w:szCs w:val="22"/>
        </w:rPr>
        <w:t xml:space="preserve">Various ways to put into contract </w:t>
      </w:r>
    </w:p>
    <w:p w14:paraId="0C6A49F5" w14:textId="5C845E4F" w:rsidR="0080668C" w:rsidRPr="00D10A43" w:rsidRDefault="00577E2F" w:rsidP="0080668C">
      <w:pPr>
        <w:pStyle w:val="ListParagraph"/>
        <w:numPr>
          <w:ilvl w:val="3"/>
          <w:numId w:val="9"/>
        </w:numPr>
        <w:rPr>
          <w:bCs/>
          <w:iCs/>
          <w:sz w:val="22"/>
          <w:szCs w:val="22"/>
        </w:rPr>
      </w:pPr>
      <w:r w:rsidRPr="00D10A43">
        <w:rPr>
          <w:bCs/>
          <w:iCs/>
          <w:sz w:val="22"/>
          <w:szCs w:val="22"/>
        </w:rPr>
        <w:t>E.g. g</w:t>
      </w:r>
      <w:r w:rsidR="0080668C" w:rsidRPr="00D10A43">
        <w:rPr>
          <w:bCs/>
          <w:iCs/>
          <w:sz w:val="22"/>
          <w:szCs w:val="22"/>
        </w:rPr>
        <w:t>uaranteed replacement cost endorsement</w:t>
      </w:r>
      <w:r w:rsidRPr="00D10A43">
        <w:rPr>
          <w:bCs/>
          <w:iCs/>
          <w:sz w:val="22"/>
          <w:szCs w:val="22"/>
        </w:rPr>
        <w:t xml:space="preserve"> on buildings</w:t>
      </w:r>
    </w:p>
    <w:p w14:paraId="19F792E9" w14:textId="49CBA13A" w:rsidR="006C1920" w:rsidRPr="00D10A43" w:rsidRDefault="006C1920" w:rsidP="0080668C">
      <w:pPr>
        <w:pStyle w:val="ListParagraph"/>
        <w:numPr>
          <w:ilvl w:val="3"/>
          <w:numId w:val="9"/>
        </w:numPr>
        <w:rPr>
          <w:bCs/>
          <w:iCs/>
          <w:sz w:val="22"/>
          <w:szCs w:val="22"/>
        </w:rPr>
      </w:pPr>
      <w:r w:rsidRPr="00D10A43">
        <w:rPr>
          <w:bCs/>
          <w:iCs/>
          <w:sz w:val="22"/>
          <w:szCs w:val="22"/>
        </w:rPr>
        <w:t>E.g. scheduled loss endorsement on personal property</w:t>
      </w:r>
    </w:p>
    <w:p w14:paraId="5DAF524F" w14:textId="76F95812" w:rsidR="009F69CE" w:rsidRPr="00D10A43" w:rsidRDefault="009F69CE" w:rsidP="009F69CE">
      <w:pPr>
        <w:pStyle w:val="ListParagraph"/>
        <w:numPr>
          <w:ilvl w:val="2"/>
          <w:numId w:val="9"/>
        </w:numPr>
        <w:rPr>
          <w:bCs/>
          <w:iCs/>
          <w:sz w:val="22"/>
          <w:szCs w:val="22"/>
        </w:rPr>
      </w:pPr>
      <w:r w:rsidRPr="00D10A43">
        <w:rPr>
          <w:bCs/>
          <w:iCs/>
          <w:sz w:val="22"/>
          <w:szCs w:val="22"/>
        </w:rPr>
        <w:t xml:space="preserve">Come with conditions </w:t>
      </w:r>
    </w:p>
    <w:p w14:paraId="17022244" w14:textId="748D59D8" w:rsidR="00EF5E09" w:rsidRPr="00D10A43" w:rsidRDefault="00CF7F6F" w:rsidP="006271B7">
      <w:pPr>
        <w:pStyle w:val="ListParagraph"/>
        <w:numPr>
          <w:ilvl w:val="1"/>
          <w:numId w:val="9"/>
        </w:numPr>
        <w:rPr>
          <w:bCs/>
          <w:iCs/>
          <w:sz w:val="22"/>
          <w:szCs w:val="22"/>
        </w:rPr>
      </w:pPr>
      <w:r w:rsidRPr="00D10A43">
        <w:rPr>
          <w:bCs/>
          <w:iCs/>
          <w:sz w:val="22"/>
          <w:szCs w:val="22"/>
          <w:u w:val="single"/>
        </w:rPr>
        <w:t>Deductible</w:t>
      </w:r>
      <w:r w:rsidR="00C224D7" w:rsidRPr="00D10A43">
        <w:rPr>
          <w:bCs/>
          <w:iCs/>
          <w:sz w:val="22"/>
          <w:szCs w:val="22"/>
        </w:rPr>
        <w:t>: amount the insured has to pay before the insurer has any obligation to pay</w:t>
      </w:r>
    </w:p>
    <w:p w14:paraId="47E956D5" w14:textId="26884287" w:rsidR="00EF5E09" w:rsidRPr="00D10A43" w:rsidRDefault="00CF7F6F" w:rsidP="006271B7">
      <w:pPr>
        <w:pStyle w:val="ListParagraph"/>
        <w:numPr>
          <w:ilvl w:val="1"/>
          <w:numId w:val="9"/>
        </w:numPr>
        <w:rPr>
          <w:bCs/>
          <w:iCs/>
          <w:sz w:val="22"/>
          <w:szCs w:val="22"/>
        </w:rPr>
      </w:pPr>
      <w:r w:rsidRPr="00D10A43">
        <w:rPr>
          <w:bCs/>
          <w:iCs/>
          <w:sz w:val="22"/>
          <w:szCs w:val="22"/>
          <w:u w:val="single"/>
        </w:rPr>
        <w:t>Constructive Total Loss</w:t>
      </w:r>
      <w:r w:rsidR="00C224D7" w:rsidRPr="00D10A43">
        <w:rPr>
          <w:bCs/>
          <w:iCs/>
          <w:sz w:val="22"/>
          <w:szCs w:val="22"/>
        </w:rPr>
        <w:t xml:space="preserve">: cost of repairing the item is more than replacing the item; if repairing costs more, the insurer can declare it to be a constructive total loss and pay you the value of a new item </w:t>
      </w:r>
    </w:p>
    <w:p w14:paraId="5DB4F1D5" w14:textId="4CB5FC3C" w:rsidR="00EF5E09" w:rsidRPr="00D10A43" w:rsidRDefault="00CF7F6F" w:rsidP="006271B7">
      <w:pPr>
        <w:pStyle w:val="ListParagraph"/>
        <w:numPr>
          <w:ilvl w:val="1"/>
          <w:numId w:val="9"/>
        </w:numPr>
        <w:rPr>
          <w:bCs/>
          <w:iCs/>
          <w:sz w:val="22"/>
          <w:szCs w:val="22"/>
        </w:rPr>
      </w:pPr>
      <w:r w:rsidRPr="00D10A43">
        <w:rPr>
          <w:bCs/>
          <w:iCs/>
          <w:color w:val="0070C0"/>
          <w:sz w:val="22"/>
          <w:szCs w:val="22"/>
          <w:u w:val="single"/>
        </w:rPr>
        <w:t>Salvage</w:t>
      </w:r>
      <w:r w:rsidRPr="00D10A43">
        <w:rPr>
          <w:bCs/>
          <w:iCs/>
          <w:color w:val="0070C0"/>
          <w:sz w:val="22"/>
          <w:szCs w:val="22"/>
        </w:rPr>
        <w:t xml:space="preserve"> (e.g.  IA  s. 556 SC#4(8))</w:t>
      </w:r>
      <w:r w:rsidR="00C224D7" w:rsidRPr="00D10A43">
        <w:rPr>
          <w:bCs/>
          <w:iCs/>
          <w:color w:val="0070C0"/>
          <w:sz w:val="22"/>
          <w:szCs w:val="22"/>
        </w:rPr>
        <w:t xml:space="preserve">: </w:t>
      </w:r>
      <w:r w:rsidR="00C224D7" w:rsidRPr="00D10A43">
        <w:rPr>
          <w:bCs/>
          <w:iCs/>
          <w:sz w:val="22"/>
          <w:szCs w:val="22"/>
        </w:rPr>
        <w:t xml:space="preserve">keeping damaged car if </w:t>
      </w:r>
      <w:r w:rsidR="008B7045">
        <w:rPr>
          <w:bCs/>
          <w:iCs/>
          <w:sz w:val="22"/>
          <w:szCs w:val="22"/>
        </w:rPr>
        <w:t>it gets re</w:t>
      </w:r>
      <w:r w:rsidR="00C224D7" w:rsidRPr="00D10A43">
        <w:rPr>
          <w:bCs/>
          <w:iCs/>
          <w:sz w:val="22"/>
          <w:szCs w:val="22"/>
        </w:rPr>
        <w:t>placed, the insured has been over-indemnified. Therefore this is the right of the insurer has to keep the damaged item under a constructive total loss</w:t>
      </w:r>
    </w:p>
    <w:p w14:paraId="546CEC7D" w14:textId="7E9F2888" w:rsidR="00C224D7" w:rsidRPr="00D10A43" w:rsidRDefault="00C224D7" w:rsidP="00C224D7">
      <w:pPr>
        <w:pStyle w:val="ListParagraph"/>
        <w:numPr>
          <w:ilvl w:val="2"/>
          <w:numId w:val="9"/>
        </w:numPr>
        <w:rPr>
          <w:bCs/>
          <w:iCs/>
          <w:sz w:val="22"/>
          <w:szCs w:val="22"/>
        </w:rPr>
      </w:pPr>
      <w:r w:rsidRPr="00D10A43">
        <w:rPr>
          <w:bCs/>
          <w:iCs/>
          <w:sz w:val="22"/>
          <w:szCs w:val="22"/>
        </w:rPr>
        <w:t>Under common law, have this right because of indemnity</w:t>
      </w:r>
    </w:p>
    <w:p w14:paraId="0CED172F" w14:textId="3DD4FB64" w:rsidR="00C224D7" w:rsidRPr="00D10A43" w:rsidRDefault="00C224D7" w:rsidP="00C224D7">
      <w:pPr>
        <w:pStyle w:val="ListParagraph"/>
        <w:numPr>
          <w:ilvl w:val="2"/>
          <w:numId w:val="9"/>
        </w:numPr>
        <w:rPr>
          <w:bCs/>
          <w:iCs/>
          <w:sz w:val="22"/>
          <w:szCs w:val="22"/>
        </w:rPr>
      </w:pPr>
      <w:r w:rsidRPr="00D10A43">
        <w:rPr>
          <w:b/>
          <w:bCs/>
          <w:iCs/>
          <w:sz w:val="22"/>
          <w:szCs w:val="22"/>
        </w:rPr>
        <w:t>S. 556</w:t>
      </w:r>
      <w:r w:rsidRPr="00D10A43">
        <w:rPr>
          <w:bCs/>
          <w:iCs/>
          <w:sz w:val="22"/>
          <w:szCs w:val="22"/>
        </w:rPr>
        <w:t>: this statutory provision in automobile Ks gives insurance companies the right to declare constructive total loss</w:t>
      </w:r>
    </w:p>
    <w:p w14:paraId="01AE6B06" w14:textId="666B6767" w:rsidR="00EF5E09" w:rsidRPr="00D10A43" w:rsidRDefault="00CF7F6F" w:rsidP="006271B7">
      <w:pPr>
        <w:pStyle w:val="ListParagraph"/>
        <w:numPr>
          <w:ilvl w:val="1"/>
          <w:numId w:val="9"/>
        </w:numPr>
        <w:rPr>
          <w:bCs/>
          <w:iCs/>
          <w:color w:val="0070C0"/>
          <w:sz w:val="22"/>
          <w:szCs w:val="22"/>
        </w:rPr>
      </w:pPr>
      <w:r w:rsidRPr="00D10A43">
        <w:rPr>
          <w:bCs/>
          <w:iCs/>
          <w:color w:val="0070C0"/>
          <w:sz w:val="22"/>
          <w:szCs w:val="22"/>
          <w:u w:val="single"/>
        </w:rPr>
        <w:t xml:space="preserve">Abandonment </w:t>
      </w:r>
      <w:r w:rsidRPr="00D10A43">
        <w:rPr>
          <w:bCs/>
          <w:iCs/>
          <w:color w:val="0070C0"/>
          <w:sz w:val="22"/>
          <w:szCs w:val="22"/>
        </w:rPr>
        <w:t xml:space="preserve">(e.g. IA s. </w:t>
      </w:r>
      <w:r w:rsidR="006271B7" w:rsidRPr="00D10A43">
        <w:rPr>
          <w:bCs/>
          <w:iCs/>
          <w:color w:val="0070C0"/>
          <w:sz w:val="22"/>
          <w:szCs w:val="22"/>
        </w:rPr>
        <w:t>540 SC#10 [</w:t>
      </w:r>
      <w:r w:rsidR="00C224D7" w:rsidRPr="00D10A43">
        <w:rPr>
          <w:bCs/>
          <w:iCs/>
          <w:color w:val="0070C0"/>
          <w:sz w:val="22"/>
          <w:szCs w:val="22"/>
        </w:rPr>
        <w:t xml:space="preserve">General]; </w:t>
      </w:r>
      <w:r w:rsidRPr="00D10A43">
        <w:rPr>
          <w:bCs/>
          <w:iCs/>
          <w:color w:val="0070C0"/>
          <w:sz w:val="22"/>
          <w:szCs w:val="22"/>
        </w:rPr>
        <w:t>IA s. 556 SC#4(7) [Auto])</w:t>
      </w:r>
    </w:p>
    <w:p w14:paraId="416AD5FA" w14:textId="18B4F17F" w:rsidR="00C224D7" w:rsidRPr="00D10A43" w:rsidRDefault="00C224D7" w:rsidP="00C224D7">
      <w:pPr>
        <w:pStyle w:val="ListParagraph"/>
        <w:numPr>
          <w:ilvl w:val="2"/>
          <w:numId w:val="9"/>
        </w:numPr>
        <w:rPr>
          <w:bCs/>
          <w:iCs/>
          <w:sz w:val="22"/>
          <w:szCs w:val="22"/>
        </w:rPr>
      </w:pPr>
      <w:r w:rsidRPr="00D10A43">
        <w:rPr>
          <w:bCs/>
          <w:iCs/>
          <w:sz w:val="22"/>
          <w:szCs w:val="22"/>
        </w:rPr>
        <w:t>Want a new item, not repaired</w:t>
      </w:r>
    </w:p>
    <w:p w14:paraId="3A9F9F74" w14:textId="76F29AA0" w:rsidR="00C224D7" w:rsidRPr="00D10A43" w:rsidRDefault="00C224D7" w:rsidP="00C224D7">
      <w:pPr>
        <w:pStyle w:val="ListParagraph"/>
        <w:numPr>
          <w:ilvl w:val="2"/>
          <w:numId w:val="9"/>
        </w:numPr>
        <w:rPr>
          <w:bCs/>
          <w:iCs/>
          <w:sz w:val="22"/>
          <w:szCs w:val="22"/>
        </w:rPr>
      </w:pPr>
      <w:r w:rsidRPr="00D10A43">
        <w:rPr>
          <w:bCs/>
          <w:iCs/>
          <w:sz w:val="22"/>
          <w:szCs w:val="22"/>
        </w:rPr>
        <w:t>The provisions state that you cannot do this without the insurance company agreeing i.e. cannot abandon your insured property to the company without their consent</w:t>
      </w:r>
    </w:p>
    <w:p w14:paraId="1B4C7536" w14:textId="5A7AE824" w:rsidR="00EF5E09" w:rsidRPr="00D10A43" w:rsidRDefault="00CF7F6F" w:rsidP="006271B7">
      <w:pPr>
        <w:pStyle w:val="ListParagraph"/>
        <w:numPr>
          <w:ilvl w:val="1"/>
          <w:numId w:val="9"/>
        </w:numPr>
        <w:rPr>
          <w:bCs/>
          <w:iCs/>
          <w:sz w:val="22"/>
          <w:szCs w:val="22"/>
        </w:rPr>
      </w:pPr>
      <w:r w:rsidRPr="00D10A43">
        <w:rPr>
          <w:bCs/>
          <w:iCs/>
          <w:color w:val="0070C0"/>
          <w:sz w:val="22"/>
          <w:szCs w:val="22"/>
          <w:u w:val="single"/>
        </w:rPr>
        <w:t xml:space="preserve">Optional Repair Clause </w:t>
      </w:r>
      <w:r w:rsidRPr="00D10A43">
        <w:rPr>
          <w:bCs/>
          <w:iCs/>
          <w:color w:val="0070C0"/>
          <w:sz w:val="22"/>
          <w:szCs w:val="22"/>
        </w:rPr>
        <w:t>(e.g. IA s. 540 SC#13 [General]; IA s. 556 SC#6 [Auto])</w:t>
      </w:r>
      <w:r w:rsidR="00C224D7" w:rsidRPr="00D10A43">
        <w:rPr>
          <w:bCs/>
          <w:iCs/>
          <w:color w:val="0070C0"/>
          <w:sz w:val="22"/>
          <w:szCs w:val="22"/>
        </w:rPr>
        <w:t xml:space="preserve">: </w:t>
      </w:r>
      <w:r w:rsidR="00C224D7" w:rsidRPr="00D10A43">
        <w:rPr>
          <w:bCs/>
          <w:iCs/>
          <w:sz w:val="22"/>
          <w:szCs w:val="22"/>
        </w:rPr>
        <w:t>provision in K that gives company the option of repairing the damaged property rather than paying the cash value of the loss</w:t>
      </w:r>
    </w:p>
    <w:p w14:paraId="080E7D0D" w14:textId="2EE01E69" w:rsidR="00C224D7" w:rsidRPr="00D10A43" w:rsidRDefault="00C224D7" w:rsidP="00C224D7">
      <w:pPr>
        <w:pStyle w:val="ListParagraph"/>
        <w:numPr>
          <w:ilvl w:val="2"/>
          <w:numId w:val="9"/>
        </w:numPr>
        <w:rPr>
          <w:bCs/>
          <w:iCs/>
          <w:sz w:val="22"/>
          <w:szCs w:val="22"/>
        </w:rPr>
      </w:pPr>
      <w:r w:rsidRPr="00D10A43">
        <w:rPr>
          <w:bCs/>
          <w:iCs/>
          <w:sz w:val="22"/>
          <w:szCs w:val="22"/>
        </w:rPr>
        <w:t>The provisions provide this in effect of a statutory term for general and auto Ks</w:t>
      </w:r>
    </w:p>
    <w:p w14:paraId="7EB48939" w14:textId="0E7A451A" w:rsidR="00F914C8" w:rsidRPr="00D10A43" w:rsidRDefault="00F914C8" w:rsidP="00F914C8">
      <w:pPr>
        <w:pStyle w:val="ListParagraph"/>
        <w:numPr>
          <w:ilvl w:val="2"/>
          <w:numId w:val="9"/>
        </w:numPr>
        <w:rPr>
          <w:b/>
          <w:bCs/>
          <w:iCs/>
          <w:sz w:val="22"/>
          <w:szCs w:val="22"/>
        </w:rPr>
      </w:pPr>
      <w:r w:rsidRPr="00D10A43">
        <w:rPr>
          <w:b/>
          <w:bCs/>
          <w:i/>
          <w:iCs/>
          <w:color w:val="FF0000"/>
          <w:sz w:val="22"/>
          <w:szCs w:val="22"/>
        </w:rPr>
        <w:t>North West Electric v. Switzerland General</w:t>
      </w:r>
      <w:r w:rsidR="00E476CA">
        <w:rPr>
          <w:b/>
          <w:bCs/>
          <w:i/>
          <w:iCs/>
          <w:color w:val="FF0000"/>
          <w:sz w:val="22"/>
          <w:szCs w:val="22"/>
        </w:rPr>
        <w:t xml:space="preserve"> </w:t>
      </w:r>
      <w:r w:rsidRPr="00D10A43">
        <w:rPr>
          <w:b/>
          <w:bCs/>
          <w:i/>
          <w:iCs/>
          <w:color w:val="FF0000"/>
          <w:sz w:val="22"/>
          <w:szCs w:val="22"/>
        </w:rPr>
        <w:t xml:space="preserve">Insurance </w:t>
      </w:r>
      <w:r w:rsidRPr="00D10A43">
        <w:rPr>
          <w:b/>
          <w:bCs/>
          <w:iCs/>
          <w:color w:val="FF0000"/>
          <w:sz w:val="22"/>
          <w:szCs w:val="22"/>
        </w:rPr>
        <w:t>[1976] SKQB</w:t>
      </w:r>
      <w:r w:rsidRPr="00D10A43">
        <w:rPr>
          <w:b/>
          <w:bCs/>
          <w:iCs/>
          <w:sz w:val="22"/>
          <w:szCs w:val="22"/>
        </w:rPr>
        <w:t xml:space="preserve">: </w:t>
      </w:r>
      <w:r w:rsidRPr="00D10A43">
        <w:rPr>
          <w:bCs/>
          <w:iCs/>
          <w:sz w:val="22"/>
          <w:szCs w:val="22"/>
        </w:rPr>
        <w:t>once make this election, they are stuck. Even if the repair ends up costing more, they cannot change their mind</w:t>
      </w:r>
      <w:r w:rsidR="00472271">
        <w:rPr>
          <w:bCs/>
          <w:iCs/>
          <w:sz w:val="22"/>
          <w:szCs w:val="22"/>
        </w:rPr>
        <w:t xml:space="preserve"> even if it </w:t>
      </w:r>
      <w:r w:rsidR="00472271" w:rsidRPr="00472271">
        <w:rPr>
          <w:bCs/>
          <w:i/>
          <w:iCs/>
          <w:sz w:val="22"/>
          <w:szCs w:val="22"/>
        </w:rPr>
        <w:t>exceeds</w:t>
      </w:r>
      <w:r w:rsidR="00472271">
        <w:rPr>
          <w:bCs/>
          <w:iCs/>
          <w:sz w:val="22"/>
          <w:szCs w:val="22"/>
        </w:rPr>
        <w:t xml:space="preserve"> the actual cash value</w:t>
      </w:r>
      <w:r w:rsidRPr="00D10A43">
        <w:rPr>
          <w:bCs/>
          <w:iCs/>
          <w:sz w:val="22"/>
          <w:szCs w:val="22"/>
        </w:rPr>
        <w:t>. Have to complete repair</w:t>
      </w:r>
    </w:p>
    <w:p w14:paraId="5F395CA7" w14:textId="0A06F5BF" w:rsidR="00EF5E09" w:rsidRPr="00D10A43" w:rsidRDefault="006357FC" w:rsidP="006271B7">
      <w:pPr>
        <w:pStyle w:val="ListParagraph"/>
        <w:numPr>
          <w:ilvl w:val="1"/>
          <w:numId w:val="9"/>
        </w:numPr>
        <w:rPr>
          <w:bCs/>
          <w:iCs/>
          <w:sz w:val="22"/>
          <w:szCs w:val="22"/>
          <w:u w:val="single"/>
        </w:rPr>
      </w:pPr>
      <w:r w:rsidRPr="00D10A43">
        <w:rPr>
          <w:bCs/>
          <w:iCs/>
          <w:sz w:val="22"/>
          <w:szCs w:val="22"/>
          <w:u w:val="single"/>
        </w:rPr>
        <w:t xml:space="preserve">Co-Insurance Clause </w:t>
      </w:r>
      <w:r w:rsidR="00CF7F6F" w:rsidRPr="00D10A43">
        <w:rPr>
          <w:bCs/>
          <w:iCs/>
          <w:sz w:val="22"/>
          <w:szCs w:val="22"/>
          <w:u w:val="single"/>
        </w:rPr>
        <w:t>&amp; Optional Loss Settlement Clause</w:t>
      </w:r>
      <w:r w:rsidR="00E63115" w:rsidRPr="00D10A43">
        <w:rPr>
          <w:bCs/>
          <w:iCs/>
          <w:sz w:val="22"/>
          <w:szCs w:val="22"/>
          <w:u w:val="single"/>
        </w:rPr>
        <w:t xml:space="preserve">: </w:t>
      </w:r>
      <w:r w:rsidR="00E63115" w:rsidRPr="00D10A43">
        <w:rPr>
          <w:bCs/>
          <w:iCs/>
          <w:sz w:val="22"/>
          <w:szCs w:val="22"/>
        </w:rPr>
        <w:t>can take different forms dependent on what is insured, requires you to pay a minimum percentage of the insurance coverage relative to the actual value of the insured item</w:t>
      </w:r>
    </w:p>
    <w:p w14:paraId="789F29CF" w14:textId="0F0AC02F" w:rsidR="00E63115" w:rsidRPr="00D10A43" w:rsidRDefault="00E63115" w:rsidP="00E63115">
      <w:pPr>
        <w:pStyle w:val="ListParagraph"/>
        <w:numPr>
          <w:ilvl w:val="2"/>
          <w:numId w:val="9"/>
        </w:numPr>
        <w:rPr>
          <w:bCs/>
          <w:iCs/>
          <w:sz w:val="22"/>
          <w:szCs w:val="22"/>
        </w:rPr>
      </w:pPr>
      <w:r w:rsidRPr="00D10A43">
        <w:rPr>
          <w:bCs/>
          <w:iCs/>
          <w:sz w:val="22"/>
          <w:szCs w:val="22"/>
        </w:rPr>
        <w:t>If you do not insure your property to this amount in the K, the loss gets divided between the insured and insurer</w:t>
      </w:r>
      <w:r w:rsidR="009627C8" w:rsidRPr="00D10A43">
        <w:rPr>
          <w:bCs/>
          <w:iCs/>
          <w:sz w:val="22"/>
          <w:szCs w:val="22"/>
        </w:rPr>
        <w:t xml:space="preserve"> – have to ensure up to a particular amount </w:t>
      </w:r>
    </w:p>
    <w:p w14:paraId="60D99F52" w14:textId="511E91CC" w:rsidR="000630AC" w:rsidRPr="00D10A43" w:rsidRDefault="000630AC" w:rsidP="00E63115">
      <w:pPr>
        <w:pStyle w:val="ListParagraph"/>
        <w:numPr>
          <w:ilvl w:val="2"/>
          <w:numId w:val="9"/>
        </w:numPr>
        <w:rPr>
          <w:bCs/>
          <w:iCs/>
          <w:sz w:val="22"/>
          <w:szCs w:val="22"/>
        </w:rPr>
      </w:pPr>
      <w:r w:rsidRPr="00D10A43">
        <w:rPr>
          <w:bCs/>
          <w:iCs/>
          <w:sz w:val="22"/>
          <w:szCs w:val="22"/>
        </w:rPr>
        <w:t xml:space="preserve">Way of insurance company to ensure the insured purchases adequate amount of coverage </w:t>
      </w:r>
    </w:p>
    <w:p w14:paraId="7C03FAF6" w14:textId="77777777" w:rsidR="00F914C8" w:rsidRPr="00D10A43" w:rsidRDefault="00F914C8" w:rsidP="00F914C8">
      <w:pPr>
        <w:pStyle w:val="ListParagraph"/>
        <w:numPr>
          <w:ilvl w:val="1"/>
          <w:numId w:val="9"/>
        </w:numPr>
        <w:rPr>
          <w:bCs/>
          <w:iCs/>
          <w:sz w:val="22"/>
          <w:szCs w:val="22"/>
          <w:u w:val="single"/>
        </w:rPr>
      </w:pPr>
      <w:r w:rsidRPr="00D10A43">
        <w:rPr>
          <w:bCs/>
          <w:iCs/>
          <w:sz w:val="22"/>
          <w:szCs w:val="22"/>
          <w:u w:val="single"/>
        </w:rPr>
        <w:t>Relationship between deductible &amp; salvage:</w:t>
      </w:r>
    </w:p>
    <w:p w14:paraId="3FBFAA1A" w14:textId="287CBDFC" w:rsidR="00F914C8" w:rsidRPr="00D10A43" w:rsidRDefault="00F914C8" w:rsidP="00F914C8">
      <w:pPr>
        <w:pStyle w:val="ListParagraph"/>
        <w:numPr>
          <w:ilvl w:val="2"/>
          <w:numId w:val="9"/>
        </w:numPr>
        <w:rPr>
          <w:b/>
          <w:bCs/>
          <w:iCs/>
          <w:sz w:val="22"/>
          <w:szCs w:val="22"/>
        </w:rPr>
      </w:pPr>
      <w:r w:rsidRPr="00D10A43">
        <w:rPr>
          <w:b/>
          <w:bCs/>
          <w:i/>
          <w:iCs/>
          <w:color w:val="FF0000"/>
          <w:sz w:val="22"/>
          <w:szCs w:val="22"/>
        </w:rPr>
        <w:t xml:space="preserve">Pauli v. ACE Ina Insurance Co. </w:t>
      </w:r>
      <w:r w:rsidRPr="00D10A43">
        <w:rPr>
          <w:b/>
          <w:bCs/>
          <w:iCs/>
          <w:color w:val="FF0000"/>
          <w:sz w:val="22"/>
          <w:szCs w:val="22"/>
        </w:rPr>
        <w:t>[2004] ABCA</w:t>
      </w:r>
      <w:r w:rsidR="00A34972" w:rsidRPr="00D10A43">
        <w:rPr>
          <w:b/>
          <w:bCs/>
          <w:iCs/>
          <w:sz w:val="22"/>
          <w:szCs w:val="22"/>
        </w:rPr>
        <w:t xml:space="preserve">: </w:t>
      </w:r>
      <w:r w:rsidR="00B3218A" w:rsidRPr="00D10A43">
        <w:rPr>
          <w:bCs/>
          <w:iCs/>
          <w:sz w:val="22"/>
          <w:szCs w:val="22"/>
        </w:rPr>
        <w:t xml:space="preserve">under principles of salvage, the insurance company should be able to keep recovered stolen property. But you have paid the deductible. Who gets the right to salvage? </w:t>
      </w:r>
    </w:p>
    <w:p w14:paraId="5B092072" w14:textId="300E1D09" w:rsidR="00B3218A" w:rsidRPr="00D10A43" w:rsidRDefault="00B3218A" w:rsidP="00B3218A">
      <w:pPr>
        <w:pStyle w:val="ListParagraph"/>
        <w:numPr>
          <w:ilvl w:val="3"/>
          <w:numId w:val="9"/>
        </w:numPr>
        <w:rPr>
          <w:b/>
          <w:bCs/>
          <w:iCs/>
          <w:sz w:val="22"/>
          <w:szCs w:val="22"/>
        </w:rPr>
      </w:pPr>
      <w:r w:rsidRPr="00D10A43">
        <w:rPr>
          <w:b/>
          <w:bCs/>
          <w:iCs/>
          <w:sz w:val="22"/>
          <w:szCs w:val="22"/>
        </w:rPr>
        <w:t xml:space="preserve">ISSUE: </w:t>
      </w:r>
      <w:r w:rsidRPr="00D10A43">
        <w:rPr>
          <w:bCs/>
          <w:iCs/>
          <w:sz w:val="22"/>
          <w:szCs w:val="22"/>
        </w:rPr>
        <w:t>Could the company keep the salvage of a vehicle even though the insured had paid the deductible of the policy?</w:t>
      </w:r>
    </w:p>
    <w:p w14:paraId="6C1C1FD3" w14:textId="5E1D95F1" w:rsidR="00B3218A" w:rsidRPr="00D10A43" w:rsidRDefault="00B3218A" w:rsidP="00B3218A">
      <w:pPr>
        <w:pStyle w:val="ListParagraph"/>
        <w:numPr>
          <w:ilvl w:val="3"/>
          <w:numId w:val="9"/>
        </w:numPr>
        <w:rPr>
          <w:b/>
          <w:bCs/>
          <w:iCs/>
          <w:sz w:val="22"/>
          <w:szCs w:val="22"/>
        </w:rPr>
      </w:pPr>
      <w:r w:rsidRPr="00D10A43">
        <w:rPr>
          <w:b/>
          <w:bCs/>
          <w:iCs/>
          <w:sz w:val="22"/>
          <w:szCs w:val="22"/>
        </w:rPr>
        <w:t>DECISION</w:t>
      </w:r>
      <w:r w:rsidRPr="00D10A43">
        <w:rPr>
          <w:bCs/>
          <w:iCs/>
          <w:sz w:val="22"/>
          <w:szCs w:val="22"/>
        </w:rPr>
        <w:t xml:space="preserve">: because of the statutory provisions, the company gets salvage even though the insured paid the deductible </w:t>
      </w:r>
    </w:p>
    <w:p w14:paraId="54912C9C" w14:textId="08C022EF" w:rsidR="00B3218A" w:rsidRPr="00D10A43" w:rsidRDefault="00B3218A" w:rsidP="00B3218A">
      <w:pPr>
        <w:pStyle w:val="ListParagraph"/>
        <w:numPr>
          <w:ilvl w:val="4"/>
          <w:numId w:val="9"/>
        </w:numPr>
        <w:rPr>
          <w:bCs/>
          <w:iCs/>
          <w:sz w:val="22"/>
          <w:szCs w:val="22"/>
        </w:rPr>
      </w:pPr>
      <w:r w:rsidRPr="00D10A43">
        <w:rPr>
          <w:bCs/>
          <w:iCs/>
          <w:sz w:val="22"/>
          <w:szCs w:val="22"/>
        </w:rPr>
        <w:t>Premium is based on non-deductible portion of the policy</w:t>
      </w:r>
    </w:p>
    <w:p w14:paraId="086AEAD8" w14:textId="62133711" w:rsidR="00B3218A" w:rsidRDefault="00B3218A" w:rsidP="00B3218A">
      <w:pPr>
        <w:pStyle w:val="ListParagraph"/>
        <w:numPr>
          <w:ilvl w:val="4"/>
          <w:numId w:val="9"/>
        </w:numPr>
        <w:rPr>
          <w:bCs/>
          <w:iCs/>
          <w:sz w:val="22"/>
          <w:szCs w:val="22"/>
        </w:rPr>
      </w:pPr>
      <w:r w:rsidRPr="00D10A43">
        <w:rPr>
          <w:bCs/>
          <w:iCs/>
          <w:sz w:val="22"/>
          <w:szCs w:val="22"/>
        </w:rPr>
        <w:t xml:space="preserve">In public interest because of the indemnity policy and its relation to the insured not the insurer </w:t>
      </w:r>
    </w:p>
    <w:p w14:paraId="3ABE948E" w14:textId="77777777" w:rsidR="00B3218A" w:rsidRPr="00D10A43" w:rsidRDefault="00B3218A" w:rsidP="00B3218A">
      <w:pPr>
        <w:rPr>
          <w:bCs/>
          <w:iCs/>
          <w:sz w:val="22"/>
          <w:szCs w:val="22"/>
        </w:rPr>
      </w:pPr>
    </w:p>
    <w:p w14:paraId="3E4BB3F2" w14:textId="77777777" w:rsidR="00B3218A" w:rsidRPr="00D10A43" w:rsidRDefault="00B3218A" w:rsidP="00B3218A">
      <w:pPr>
        <w:pStyle w:val="ListParagraph"/>
        <w:numPr>
          <w:ilvl w:val="0"/>
          <w:numId w:val="9"/>
        </w:numPr>
        <w:rPr>
          <w:b/>
          <w:bCs/>
          <w:iCs/>
          <w:sz w:val="22"/>
          <w:szCs w:val="22"/>
        </w:rPr>
      </w:pPr>
      <w:r w:rsidRPr="00D10A43">
        <w:rPr>
          <w:b/>
          <w:bCs/>
          <w:iCs/>
          <w:sz w:val="22"/>
          <w:szCs w:val="22"/>
        </w:rPr>
        <w:t>Other Statutory Provisions:</w:t>
      </w:r>
    </w:p>
    <w:p w14:paraId="79431CCF" w14:textId="7E12F9F5" w:rsidR="00B3218A" w:rsidRPr="00D10A43" w:rsidRDefault="00B3218A" w:rsidP="00B3218A">
      <w:pPr>
        <w:pStyle w:val="ListParagraph"/>
        <w:numPr>
          <w:ilvl w:val="1"/>
          <w:numId w:val="9"/>
        </w:numPr>
        <w:rPr>
          <w:bCs/>
          <w:iCs/>
          <w:sz w:val="22"/>
          <w:szCs w:val="22"/>
        </w:rPr>
      </w:pPr>
      <w:r w:rsidRPr="00D10A43">
        <w:rPr>
          <w:b/>
          <w:bCs/>
          <w:iCs/>
          <w:color w:val="0070C0"/>
          <w:sz w:val="22"/>
          <w:szCs w:val="22"/>
        </w:rPr>
        <w:t>s. 519:</w:t>
      </w:r>
      <w:r w:rsidRPr="00D10A43">
        <w:rPr>
          <w:bCs/>
          <w:iCs/>
          <w:color w:val="0070C0"/>
          <w:sz w:val="22"/>
          <w:szCs w:val="22"/>
        </w:rPr>
        <w:t xml:space="preserve"> </w:t>
      </w:r>
      <w:r w:rsidRPr="00D10A43">
        <w:rPr>
          <w:bCs/>
          <w:iCs/>
          <w:sz w:val="22"/>
          <w:szCs w:val="22"/>
        </w:rPr>
        <w:t>Dispute Resolution Mechanism provided for in IA relating to disputes in valuation</w:t>
      </w:r>
    </w:p>
    <w:p w14:paraId="54846CC6" w14:textId="2F6B1A2A" w:rsidR="00B3218A" w:rsidRPr="00D10A43" w:rsidRDefault="00B3218A" w:rsidP="00B3218A">
      <w:pPr>
        <w:pStyle w:val="ListParagraph"/>
        <w:numPr>
          <w:ilvl w:val="2"/>
          <w:numId w:val="9"/>
        </w:numPr>
        <w:rPr>
          <w:bCs/>
          <w:iCs/>
          <w:sz w:val="22"/>
          <w:szCs w:val="22"/>
        </w:rPr>
      </w:pPr>
      <w:r w:rsidRPr="00D10A43">
        <w:rPr>
          <w:bCs/>
          <w:iCs/>
          <w:sz w:val="22"/>
          <w:szCs w:val="22"/>
        </w:rPr>
        <w:t>Either party can trigger this mechanism; similar to arbitration to try to keep things out of the courts (rarely used)</w:t>
      </w:r>
    </w:p>
    <w:p w14:paraId="3759CAE3" w14:textId="121333B4" w:rsidR="003526AF" w:rsidRPr="00E476CA" w:rsidRDefault="004D0BD0" w:rsidP="003526AF">
      <w:pPr>
        <w:pStyle w:val="ListParagraph"/>
        <w:numPr>
          <w:ilvl w:val="1"/>
          <w:numId w:val="9"/>
        </w:numPr>
        <w:rPr>
          <w:bCs/>
          <w:iCs/>
          <w:sz w:val="22"/>
          <w:szCs w:val="22"/>
        </w:rPr>
      </w:pPr>
      <w:r w:rsidRPr="00D10A43">
        <w:rPr>
          <w:b/>
          <w:bCs/>
          <w:iCs/>
          <w:color w:val="0070C0"/>
          <w:sz w:val="22"/>
          <w:szCs w:val="22"/>
        </w:rPr>
        <w:t>s. 543</w:t>
      </w:r>
      <w:r w:rsidR="00B3218A" w:rsidRPr="00D10A43">
        <w:rPr>
          <w:b/>
          <w:bCs/>
          <w:iCs/>
          <w:color w:val="0070C0"/>
          <w:sz w:val="22"/>
          <w:szCs w:val="22"/>
        </w:rPr>
        <w:t xml:space="preserve"> [General] &amp; s. 584 [Auto]:</w:t>
      </w:r>
      <w:r w:rsidR="00B3218A" w:rsidRPr="00D10A43">
        <w:rPr>
          <w:bCs/>
          <w:iCs/>
          <w:color w:val="0070C0"/>
          <w:sz w:val="22"/>
          <w:szCs w:val="22"/>
        </w:rPr>
        <w:t xml:space="preserve">  </w:t>
      </w:r>
      <w:r w:rsidR="00B3218A" w:rsidRPr="00D10A43">
        <w:rPr>
          <w:bCs/>
          <w:iCs/>
          <w:sz w:val="22"/>
          <w:szCs w:val="22"/>
        </w:rPr>
        <w:t>the existence of deductible &amp; co-insurance clauses must be noted on the front of the contract or else are not binding on the insured</w:t>
      </w:r>
    </w:p>
    <w:p w14:paraId="0AC94361" w14:textId="77777777" w:rsidR="003526AF" w:rsidRPr="00D10A43" w:rsidRDefault="003526AF" w:rsidP="003526AF">
      <w:pPr>
        <w:rPr>
          <w:bCs/>
          <w:i/>
          <w:iCs/>
          <w:sz w:val="22"/>
          <w:szCs w:val="22"/>
        </w:rPr>
      </w:pPr>
    </w:p>
    <w:p w14:paraId="662A9CB4" w14:textId="1116ED59" w:rsidR="003526AF" w:rsidRPr="00C524FD" w:rsidRDefault="00C524FD" w:rsidP="00F61193">
      <w:pPr>
        <w:pStyle w:val="Heading3"/>
      </w:pPr>
      <w:bookmarkStart w:id="31" w:name="_Toc531716502"/>
      <w:bookmarkStart w:id="32" w:name="_Toc531718849"/>
      <w:r>
        <w:t>D. SUE AND LABOUR CLAUSES</w:t>
      </w:r>
      <w:bookmarkEnd w:id="31"/>
      <w:bookmarkEnd w:id="32"/>
    </w:p>
    <w:p w14:paraId="55B90EFA" w14:textId="25648741" w:rsidR="003526AF" w:rsidRPr="00D10A43" w:rsidRDefault="003526AF" w:rsidP="003526AF">
      <w:pPr>
        <w:pStyle w:val="ListParagraph"/>
        <w:numPr>
          <w:ilvl w:val="0"/>
          <w:numId w:val="9"/>
        </w:numPr>
        <w:rPr>
          <w:bCs/>
          <w:iCs/>
          <w:sz w:val="22"/>
          <w:szCs w:val="22"/>
        </w:rPr>
      </w:pPr>
      <w:r w:rsidRPr="00D10A43">
        <w:rPr>
          <w:bCs/>
          <w:iCs/>
          <w:sz w:val="22"/>
          <w:szCs w:val="22"/>
        </w:rPr>
        <w:t xml:space="preserve">Contract clauses (in property insurance contracts) which </w:t>
      </w:r>
      <w:r w:rsidRPr="00D10A43">
        <w:rPr>
          <w:b/>
          <w:bCs/>
          <w:iCs/>
          <w:sz w:val="22"/>
          <w:szCs w:val="22"/>
        </w:rPr>
        <w:t>impose particular obligations</w:t>
      </w:r>
      <w:r w:rsidRPr="00D10A43">
        <w:rPr>
          <w:bCs/>
          <w:iCs/>
          <w:sz w:val="22"/>
          <w:szCs w:val="22"/>
        </w:rPr>
        <w:t xml:space="preserve"> on the insured and the insurer in regards to efforts to protect insured property from further loss: </w:t>
      </w:r>
      <w:r w:rsidRPr="00D10A43">
        <w:rPr>
          <w:b/>
          <w:bCs/>
          <w:iCs/>
          <w:sz w:val="22"/>
          <w:szCs w:val="22"/>
        </w:rPr>
        <w:t>“suing” or “labouring” to preserve the subject matter of insurance</w:t>
      </w:r>
    </w:p>
    <w:p w14:paraId="17BFADCB" w14:textId="1FAD850C" w:rsidR="003526AF" w:rsidRPr="00D10A43" w:rsidRDefault="003526AF" w:rsidP="003526AF">
      <w:pPr>
        <w:pStyle w:val="ListParagraph"/>
        <w:numPr>
          <w:ilvl w:val="1"/>
          <w:numId w:val="9"/>
        </w:numPr>
        <w:rPr>
          <w:bCs/>
          <w:iCs/>
          <w:sz w:val="22"/>
          <w:szCs w:val="22"/>
        </w:rPr>
      </w:pPr>
      <w:r w:rsidRPr="00D10A43">
        <w:rPr>
          <w:bCs/>
          <w:iCs/>
          <w:sz w:val="22"/>
          <w:szCs w:val="22"/>
        </w:rPr>
        <w:t>NOTE: partial loss, want to prevent more</w:t>
      </w:r>
    </w:p>
    <w:p w14:paraId="6ABFDAF6" w14:textId="58005BCD" w:rsidR="003526AF" w:rsidRPr="00D10A43" w:rsidRDefault="003526AF" w:rsidP="003526AF">
      <w:pPr>
        <w:pStyle w:val="ListParagraph"/>
        <w:numPr>
          <w:ilvl w:val="1"/>
          <w:numId w:val="9"/>
        </w:numPr>
        <w:rPr>
          <w:bCs/>
          <w:iCs/>
          <w:sz w:val="22"/>
          <w:szCs w:val="22"/>
        </w:rPr>
      </w:pPr>
      <w:r w:rsidRPr="00C524FD">
        <w:rPr>
          <w:b/>
          <w:bCs/>
          <w:iCs/>
          <w:sz w:val="22"/>
          <w:szCs w:val="22"/>
          <w:highlight w:val="yellow"/>
        </w:rPr>
        <w:t>Purpose:</w:t>
      </w:r>
      <w:r w:rsidRPr="00D10A43">
        <w:rPr>
          <w:bCs/>
          <w:iCs/>
          <w:sz w:val="22"/>
          <w:szCs w:val="22"/>
        </w:rPr>
        <w:t xml:space="preserve"> benefit the insurer by giving the insured </w:t>
      </w:r>
      <w:r w:rsidR="00E476CA">
        <w:rPr>
          <w:bCs/>
          <w:iCs/>
          <w:sz w:val="22"/>
          <w:szCs w:val="22"/>
        </w:rPr>
        <w:t xml:space="preserve">an </w:t>
      </w:r>
      <w:r w:rsidRPr="00D10A43">
        <w:rPr>
          <w:bCs/>
          <w:iCs/>
          <w:sz w:val="22"/>
          <w:szCs w:val="22"/>
        </w:rPr>
        <w:t>incentive to protect damaged property because it impacts the insurer’s obligation to indemnify the insured.</w:t>
      </w:r>
    </w:p>
    <w:p w14:paraId="42E82A62" w14:textId="3C5FC5C4" w:rsidR="00EF5E09" w:rsidRPr="00D10A43" w:rsidRDefault="00CF7F6F" w:rsidP="003526AF">
      <w:pPr>
        <w:pStyle w:val="ListParagraph"/>
        <w:numPr>
          <w:ilvl w:val="0"/>
          <w:numId w:val="9"/>
        </w:numPr>
        <w:rPr>
          <w:bCs/>
          <w:iCs/>
          <w:sz w:val="22"/>
          <w:szCs w:val="22"/>
        </w:rPr>
      </w:pPr>
      <w:r w:rsidRPr="00D10A43">
        <w:rPr>
          <w:bCs/>
          <w:iCs/>
          <w:sz w:val="22"/>
          <w:szCs w:val="22"/>
        </w:rPr>
        <w:t xml:space="preserve">After a loss has occurred, the insured must take </w:t>
      </w:r>
      <w:r w:rsidR="00B97E9F">
        <w:rPr>
          <w:b/>
          <w:bCs/>
          <w:iCs/>
          <w:sz w:val="22"/>
          <w:szCs w:val="22"/>
        </w:rPr>
        <w:t>ALL</w:t>
      </w:r>
      <w:r w:rsidRPr="00D10A43">
        <w:rPr>
          <w:b/>
          <w:bCs/>
          <w:iCs/>
          <w:sz w:val="22"/>
          <w:szCs w:val="22"/>
        </w:rPr>
        <w:t xml:space="preserve"> reasonable steps</w:t>
      </w:r>
      <w:r w:rsidRPr="00D10A43">
        <w:rPr>
          <w:bCs/>
          <w:iCs/>
          <w:sz w:val="22"/>
          <w:szCs w:val="22"/>
        </w:rPr>
        <w:t xml:space="preserve"> to prevent further loss from the same risk</w:t>
      </w:r>
    </w:p>
    <w:p w14:paraId="1D2D8296" w14:textId="77777777" w:rsidR="004A5F7E" w:rsidRPr="00D10A43" w:rsidRDefault="00CF7F6F" w:rsidP="004A5F7E">
      <w:pPr>
        <w:pStyle w:val="ListParagraph"/>
        <w:numPr>
          <w:ilvl w:val="1"/>
          <w:numId w:val="9"/>
        </w:numPr>
        <w:rPr>
          <w:bCs/>
          <w:iCs/>
          <w:sz w:val="22"/>
          <w:szCs w:val="22"/>
        </w:rPr>
      </w:pPr>
      <w:r w:rsidRPr="00D10A43">
        <w:rPr>
          <w:bCs/>
          <w:iCs/>
          <w:sz w:val="22"/>
          <w:szCs w:val="22"/>
        </w:rPr>
        <w:t xml:space="preserve">The </w:t>
      </w:r>
      <w:r w:rsidRPr="00D10A43">
        <w:rPr>
          <w:b/>
          <w:bCs/>
          <w:iCs/>
          <w:sz w:val="22"/>
          <w:szCs w:val="22"/>
        </w:rPr>
        <w:t>insurer must pay for these step</w:t>
      </w:r>
      <w:r w:rsidRPr="00B97E9F">
        <w:rPr>
          <w:b/>
          <w:bCs/>
          <w:iCs/>
          <w:sz w:val="22"/>
          <w:szCs w:val="22"/>
        </w:rPr>
        <w:t>s</w:t>
      </w:r>
      <w:r w:rsidRPr="00D10A43">
        <w:rPr>
          <w:bCs/>
          <w:iCs/>
          <w:sz w:val="22"/>
          <w:szCs w:val="22"/>
        </w:rPr>
        <w:t xml:space="preserve"> even if the</w:t>
      </w:r>
      <w:r w:rsidR="004A5F7E" w:rsidRPr="00D10A43">
        <w:rPr>
          <w:bCs/>
          <w:iCs/>
          <w:sz w:val="22"/>
          <w:szCs w:val="22"/>
        </w:rPr>
        <w:t xml:space="preserve">y fail to prevent further loss </w:t>
      </w:r>
    </w:p>
    <w:p w14:paraId="5FAEBEDA" w14:textId="383A87FB" w:rsidR="00EF5E09" w:rsidRPr="00B97E9F" w:rsidRDefault="004A5F7E" w:rsidP="004A5F7E">
      <w:pPr>
        <w:pStyle w:val="ListParagraph"/>
        <w:numPr>
          <w:ilvl w:val="2"/>
          <w:numId w:val="9"/>
        </w:numPr>
        <w:rPr>
          <w:bCs/>
          <w:iCs/>
          <w:sz w:val="22"/>
          <w:szCs w:val="22"/>
          <w:u w:val="single"/>
        </w:rPr>
      </w:pPr>
      <w:r w:rsidRPr="00D10A43">
        <w:rPr>
          <w:bCs/>
          <w:iCs/>
          <w:sz w:val="22"/>
          <w:szCs w:val="22"/>
        </w:rPr>
        <w:t>S</w:t>
      </w:r>
      <w:r w:rsidR="00CF7F6F" w:rsidRPr="00D10A43">
        <w:rPr>
          <w:bCs/>
          <w:iCs/>
          <w:sz w:val="22"/>
          <w:szCs w:val="22"/>
        </w:rPr>
        <w:t>o, may result in the insurer payi</w:t>
      </w:r>
      <w:r w:rsidRPr="00D10A43">
        <w:rPr>
          <w:bCs/>
          <w:iCs/>
          <w:sz w:val="22"/>
          <w:szCs w:val="22"/>
        </w:rPr>
        <w:t xml:space="preserve">ng </w:t>
      </w:r>
      <w:r w:rsidRPr="00B97E9F">
        <w:rPr>
          <w:bCs/>
          <w:iCs/>
          <w:sz w:val="22"/>
          <w:szCs w:val="22"/>
          <w:u w:val="single"/>
        </w:rPr>
        <w:t>MORE than the policy limits</w:t>
      </w:r>
    </w:p>
    <w:p w14:paraId="4DDC9573" w14:textId="77777777" w:rsidR="00EF5E09" w:rsidRPr="00D10A43" w:rsidRDefault="00CF7F6F" w:rsidP="004A5F7E">
      <w:pPr>
        <w:pStyle w:val="ListParagraph"/>
        <w:numPr>
          <w:ilvl w:val="2"/>
          <w:numId w:val="9"/>
        </w:numPr>
        <w:rPr>
          <w:bCs/>
          <w:iCs/>
          <w:sz w:val="22"/>
          <w:szCs w:val="22"/>
        </w:rPr>
      </w:pPr>
      <w:r w:rsidRPr="00D10A43">
        <w:rPr>
          <w:bCs/>
          <w:iCs/>
          <w:sz w:val="22"/>
          <w:szCs w:val="22"/>
        </w:rPr>
        <w:t>If the insured fails to fulfill this obligation, the insurer can rely on the policy breach to avoid paying for the further loss</w:t>
      </w:r>
    </w:p>
    <w:p w14:paraId="5FECF10D" w14:textId="1FE872E4" w:rsidR="00292D31" w:rsidRPr="00B97E9F" w:rsidRDefault="00292D31" w:rsidP="00292D31">
      <w:pPr>
        <w:pStyle w:val="ListParagraph"/>
        <w:numPr>
          <w:ilvl w:val="3"/>
          <w:numId w:val="9"/>
        </w:numPr>
        <w:rPr>
          <w:b/>
          <w:bCs/>
          <w:iCs/>
          <w:sz w:val="22"/>
          <w:szCs w:val="22"/>
        </w:rPr>
      </w:pPr>
      <w:r w:rsidRPr="00B97E9F">
        <w:rPr>
          <w:b/>
          <w:bCs/>
          <w:iCs/>
          <w:sz w:val="22"/>
          <w:szCs w:val="22"/>
        </w:rPr>
        <w:t>I.E. must pay for the entire loss AND reasonable steps</w:t>
      </w:r>
    </w:p>
    <w:p w14:paraId="4BE22586" w14:textId="6E9EAFCE" w:rsidR="00292D31" w:rsidRPr="00B97E9F" w:rsidRDefault="00292D31" w:rsidP="005A5DA1">
      <w:pPr>
        <w:pStyle w:val="ListParagraph"/>
        <w:numPr>
          <w:ilvl w:val="0"/>
          <w:numId w:val="9"/>
        </w:numPr>
        <w:rPr>
          <w:b/>
          <w:bCs/>
          <w:iCs/>
          <w:sz w:val="22"/>
          <w:szCs w:val="22"/>
          <w:highlight w:val="yellow"/>
        </w:rPr>
      </w:pPr>
      <w:r w:rsidRPr="00B97E9F">
        <w:rPr>
          <w:b/>
          <w:bCs/>
          <w:iCs/>
          <w:sz w:val="22"/>
          <w:szCs w:val="22"/>
          <w:highlight w:val="yellow"/>
        </w:rPr>
        <w:t>Applies only to expenses:</w:t>
      </w:r>
    </w:p>
    <w:p w14:paraId="3DC672A0" w14:textId="744B7CD6" w:rsidR="00EF5E09" w:rsidRPr="00D10A43" w:rsidRDefault="00CF7F6F" w:rsidP="005A5DA1">
      <w:pPr>
        <w:pStyle w:val="ListParagraph"/>
        <w:numPr>
          <w:ilvl w:val="1"/>
          <w:numId w:val="9"/>
        </w:numPr>
        <w:rPr>
          <w:bCs/>
          <w:iCs/>
          <w:sz w:val="22"/>
          <w:szCs w:val="22"/>
        </w:rPr>
      </w:pPr>
      <w:r w:rsidRPr="00D10A43">
        <w:rPr>
          <w:bCs/>
          <w:iCs/>
          <w:sz w:val="22"/>
          <w:szCs w:val="22"/>
        </w:rPr>
        <w:t xml:space="preserve">Protecting the property against a </w:t>
      </w:r>
      <w:r w:rsidRPr="00D10A43">
        <w:rPr>
          <w:bCs/>
          <w:iCs/>
          <w:sz w:val="22"/>
          <w:szCs w:val="22"/>
          <w:u w:val="single"/>
        </w:rPr>
        <w:t>risk covered by the policy</w:t>
      </w:r>
    </w:p>
    <w:p w14:paraId="01284204" w14:textId="4ECE39D9" w:rsidR="00EF5E09" w:rsidRPr="00D10A43" w:rsidRDefault="00CF7F6F" w:rsidP="005A5DA1">
      <w:pPr>
        <w:pStyle w:val="ListParagraph"/>
        <w:numPr>
          <w:ilvl w:val="1"/>
          <w:numId w:val="9"/>
        </w:numPr>
        <w:rPr>
          <w:bCs/>
          <w:iCs/>
          <w:sz w:val="22"/>
          <w:szCs w:val="22"/>
          <w:u w:val="single"/>
        </w:rPr>
      </w:pPr>
      <w:r w:rsidRPr="00D10A43">
        <w:rPr>
          <w:bCs/>
          <w:iCs/>
          <w:sz w:val="22"/>
          <w:szCs w:val="22"/>
        </w:rPr>
        <w:t xml:space="preserve">Relating to a </w:t>
      </w:r>
      <w:r w:rsidRPr="00D10A43">
        <w:rPr>
          <w:bCs/>
          <w:iCs/>
          <w:sz w:val="22"/>
          <w:szCs w:val="22"/>
          <w:u w:val="single"/>
        </w:rPr>
        <w:t>materialized risk</w:t>
      </w:r>
    </w:p>
    <w:p w14:paraId="2EEBBB18" w14:textId="247552CD" w:rsidR="00EA6378" w:rsidRPr="00D10A43" w:rsidRDefault="00EA6378" w:rsidP="00EA6378">
      <w:pPr>
        <w:pStyle w:val="ListParagraph"/>
        <w:numPr>
          <w:ilvl w:val="2"/>
          <w:numId w:val="9"/>
        </w:numPr>
        <w:rPr>
          <w:bCs/>
          <w:iCs/>
          <w:sz w:val="22"/>
          <w:szCs w:val="22"/>
          <w:u w:val="single"/>
        </w:rPr>
      </w:pPr>
      <w:r w:rsidRPr="00D10A43">
        <w:rPr>
          <w:bCs/>
          <w:iCs/>
          <w:sz w:val="22"/>
          <w:szCs w:val="22"/>
        </w:rPr>
        <w:t>The risk must have happened and trying to prevent further loss</w:t>
      </w:r>
    </w:p>
    <w:p w14:paraId="0079376C" w14:textId="3BA94290" w:rsidR="00EF5E09" w:rsidRPr="00D10A43" w:rsidRDefault="00CF7F6F" w:rsidP="005A5DA1">
      <w:pPr>
        <w:pStyle w:val="ListParagraph"/>
        <w:numPr>
          <w:ilvl w:val="1"/>
          <w:numId w:val="9"/>
        </w:numPr>
        <w:rPr>
          <w:bCs/>
          <w:iCs/>
          <w:sz w:val="22"/>
          <w:szCs w:val="22"/>
          <w:u w:val="single"/>
        </w:rPr>
      </w:pPr>
      <w:r w:rsidRPr="00D10A43">
        <w:rPr>
          <w:bCs/>
          <w:iCs/>
          <w:sz w:val="22"/>
          <w:szCs w:val="22"/>
        </w:rPr>
        <w:t xml:space="preserve">Which are </w:t>
      </w:r>
      <w:r w:rsidRPr="00D10A43">
        <w:rPr>
          <w:bCs/>
          <w:iCs/>
          <w:sz w:val="22"/>
          <w:szCs w:val="22"/>
          <w:u w:val="single"/>
        </w:rPr>
        <w:t>reasonable</w:t>
      </w:r>
    </w:p>
    <w:p w14:paraId="454FE4E8" w14:textId="128B85D2" w:rsidR="00292D31" w:rsidRPr="00D10A43" w:rsidRDefault="00292D31" w:rsidP="005A5DA1">
      <w:pPr>
        <w:pStyle w:val="ListParagraph"/>
        <w:numPr>
          <w:ilvl w:val="0"/>
          <w:numId w:val="9"/>
        </w:numPr>
        <w:rPr>
          <w:bCs/>
          <w:iCs/>
          <w:sz w:val="22"/>
          <w:szCs w:val="22"/>
        </w:rPr>
      </w:pPr>
      <w:r w:rsidRPr="00D10A43">
        <w:rPr>
          <w:bCs/>
          <w:iCs/>
          <w:sz w:val="22"/>
          <w:szCs w:val="22"/>
        </w:rPr>
        <w:t>Doesn’t matter if reasonable efforts are ultimately unsuccessful in preventing loss</w:t>
      </w:r>
    </w:p>
    <w:p w14:paraId="375515BF" w14:textId="56301B59" w:rsidR="00B05410" w:rsidRPr="00D10A43" w:rsidRDefault="00B05410" w:rsidP="005A5DA1">
      <w:pPr>
        <w:pStyle w:val="ListParagraph"/>
        <w:numPr>
          <w:ilvl w:val="0"/>
          <w:numId w:val="9"/>
        </w:numPr>
        <w:rPr>
          <w:bCs/>
          <w:iCs/>
          <w:sz w:val="22"/>
          <w:szCs w:val="22"/>
        </w:rPr>
      </w:pPr>
      <w:r w:rsidRPr="00D10A43">
        <w:rPr>
          <w:bCs/>
          <w:iCs/>
          <w:sz w:val="22"/>
          <w:szCs w:val="22"/>
        </w:rPr>
        <w:t>These clauses are now deemed to be part of insurance contracts by statute (see below)</w:t>
      </w:r>
    </w:p>
    <w:p w14:paraId="37CD4D05" w14:textId="77777777" w:rsidR="00D26602" w:rsidRPr="00D10A43" w:rsidRDefault="00D26602" w:rsidP="00D26602">
      <w:pPr>
        <w:rPr>
          <w:b/>
          <w:bCs/>
          <w:iCs/>
          <w:sz w:val="22"/>
          <w:szCs w:val="22"/>
        </w:rPr>
      </w:pPr>
    </w:p>
    <w:p w14:paraId="18E411FF" w14:textId="77777777" w:rsidR="00B37497" w:rsidRPr="00D10A43" w:rsidRDefault="00B37497" w:rsidP="00D26602">
      <w:pPr>
        <w:rPr>
          <w:b/>
          <w:bCs/>
          <w:iCs/>
          <w:sz w:val="22"/>
          <w:szCs w:val="22"/>
        </w:rPr>
      </w:pPr>
    </w:p>
    <w:p w14:paraId="543E0448" w14:textId="62AD210C" w:rsidR="00D26602" w:rsidRPr="00D10A43" w:rsidRDefault="00D26602" w:rsidP="00B97E9F">
      <w:pPr>
        <w:ind w:left="357"/>
        <w:rPr>
          <w:b/>
          <w:bCs/>
          <w:iCs/>
          <w:color w:val="0070C0"/>
          <w:sz w:val="22"/>
          <w:szCs w:val="22"/>
        </w:rPr>
      </w:pPr>
      <w:r w:rsidRPr="00D10A43">
        <w:rPr>
          <w:b/>
          <w:bCs/>
          <w:iCs/>
          <w:color w:val="0070C0"/>
          <w:sz w:val="22"/>
          <w:szCs w:val="22"/>
        </w:rPr>
        <w:t>S. 540 SC#9:</w:t>
      </w:r>
      <w:r w:rsidR="00B97E9F" w:rsidRPr="00B97E9F">
        <w:rPr>
          <w:rFonts w:ascii="Times New Roman" w:hAnsi="Times New Roman" w:cs="Times New Roman"/>
          <w:b/>
          <w:iCs/>
          <w:sz w:val="22"/>
          <w:szCs w:val="22"/>
        </w:rPr>
        <w:t xml:space="preserve"> </w:t>
      </w:r>
      <w:r w:rsidR="00B97E9F" w:rsidRPr="00B97E9F">
        <w:rPr>
          <w:rFonts w:cs="Arial"/>
          <w:iCs/>
          <w:sz w:val="22"/>
          <w:szCs w:val="22"/>
        </w:rPr>
        <w:t>Sue and Labour Clauses deemed to be a part of any property insurance contract in Alberta; can</w:t>
      </w:r>
      <w:r w:rsidR="00B97E9F">
        <w:rPr>
          <w:rFonts w:cs="Arial"/>
          <w:iCs/>
          <w:sz w:val="22"/>
          <w:szCs w:val="22"/>
        </w:rPr>
        <w:t>not</w:t>
      </w:r>
      <w:r w:rsidR="00B97E9F" w:rsidRPr="00B97E9F">
        <w:rPr>
          <w:rFonts w:cs="Arial"/>
          <w:iCs/>
          <w:sz w:val="22"/>
          <w:szCs w:val="22"/>
        </w:rPr>
        <w:t xml:space="preserve"> contract out of them</w:t>
      </w:r>
    </w:p>
    <w:p w14:paraId="0188D8F3" w14:textId="42FEDE99" w:rsidR="00D26602" w:rsidRPr="00D10A43" w:rsidRDefault="00CF7F6F" w:rsidP="00A0458E">
      <w:pPr>
        <w:numPr>
          <w:ilvl w:val="0"/>
          <w:numId w:val="13"/>
        </w:numPr>
        <w:rPr>
          <w:bCs/>
          <w:iCs/>
          <w:sz w:val="22"/>
          <w:szCs w:val="22"/>
        </w:rPr>
      </w:pPr>
      <w:r w:rsidRPr="00D10A43">
        <w:rPr>
          <w:bCs/>
          <w:iCs/>
          <w:sz w:val="22"/>
          <w:szCs w:val="22"/>
        </w:rPr>
        <w:t xml:space="preserve">In the event of loss or damage to insured property, the insured must take all reasonable steps to prevent further loss or damage to that property and to prevent loss or damage to </w:t>
      </w:r>
      <w:r w:rsidRPr="00D10A43">
        <w:rPr>
          <w:bCs/>
          <w:i/>
          <w:iCs/>
          <w:sz w:val="22"/>
          <w:szCs w:val="22"/>
          <w:u w:val="single"/>
        </w:rPr>
        <w:t xml:space="preserve">other </w:t>
      </w:r>
      <w:r w:rsidRPr="00D10A43">
        <w:rPr>
          <w:bCs/>
          <w:iCs/>
          <w:sz w:val="22"/>
          <w:szCs w:val="22"/>
        </w:rPr>
        <w:t>property insured under the contract, including, if necessary, removing the property to prevent loss or damage or further loss or damage to the property.</w:t>
      </w:r>
    </w:p>
    <w:p w14:paraId="6BC19205" w14:textId="77777777" w:rsidR="00EC7410" w:rsidRPr="00D10A43" w:rsidRDefault="00EC7410" w:rsidP="00EC7410">
      <w:pPr>
        <w:rPr>
          <w:bCs/>
          <w:iCs/>
          <w:sz w:val="22"/>
          <w:szCs w:val="22"/>
        </w:rPr>
      </w:pPr>
    </w:p>
    <w:p w14:paraId="5E0AEA08" w14:textId="77777777" w:rsidR="00EF5E09" w:rsidRPr="00D10A43" w:rsidRDefault="00CF7F6F" w:rsidP="00A0458E">
      <w:pPr>
        <w:numPr>
          <w:ilvl w:val="0"/>
          <w:numId w:val="13"/>
        </w:numPr>
        <w:rPr>
          <w:bCs/>
          <w:iCs/>
          <w:sz w:val="22"/>
          <w:szCs w:val="22"/>
        </w:rPr>
      </w:pPr>
      <w:r w:rsidRPr="00D10A43">
        <w:rPr>
          <w:bCs/>
          <w:iCs/>
          <w:sz w:val="22"/>
          <w:szCs w:val="22"/>
        </w:rPr>
        <w:t xml:space="preserve">The </w:t>
      </w:r>
      <w:r w:rsidRPr="00D10A43">
        <w:rPr>
          <w:b/>
          <w:bCs/>
          <w:iCs/>
          <w:sz w:val="22"/>
          <w:szCs w:val="22"/>
        </w:rPr>
        <w:t>insurer must contribute on a prorated basis</w:t>
      </w:r>
      <w:r w:rsidRPr="00D10A43">
        <w:rPr>
          <w:bCs/>
          <w:iCs/>
          <w:sz w:val="22"/>
          <w:szCs w:val="22"/>
        </w:rPr>
        <w:t xml:space="preserve"> towards any reasonable and proper expenses in connection with steps taken by the insured under subparagraph (1) of this condition.</w:t>
      </w:r>
    </w:p>
    <w:p w14:paraId="79F7881D" w14:textId="0CE94325" w:rsidR="00D26602" w:rsidRPr="00D10A43" w:rsidRDefault="00B05410" w:rsidP="00D26602">
      <w:pPr>
        <w:pStyle w:val="ListParagraph"/>
        <w:numPr>
          <w:ilvl w:val="1"/>
          <w:numId w:val="9"/>
        </w:numPr>
        <w:rPr>
          <w:bCs/>
          <w:iCs/>
          <w:sz w:val="22"/>
          <w:szCs w:val="22"/>
        </w:rPr>
      </w:pPr>
      <w:r w:rsidRPr="00D10A43">
        <w:rPr>
          <w:bCs/>
          <w:iCs/>
          <w:sz w:val="22"/>
          <w:szCs w:val="22"/>
        </w:rPr>
        <w:t>(1) gives the insured the obligations; (2) determines that the insurer as to contribute and how much – prorated against how much insurance coverage relative to the amount of damage and property value</w:t>
      </w:r>
    </w:p>
    <w:p w14:paraId="282DB653" w14:textId="77777777" w:rsidR="00D26602" w:rsidRPr="00D10A43" w:rsidRDefault="00D26602" w:rsidP="00D26602">
      <w:pPr>
        <w:rPr>
          <w:bCs/>
          <w:iCs/>
          <w:sz w:val="22"/>
          <w:szCs w:val="22"/>
        </w:rPr>
      </w:pPr>
    </w:p>
    <w:p w14:paraId="114EDFBF" w14:textId="7AB90C73" w:rsidR="00D26602" w:rsidRPr="00D10A43" w:rsidRDefault="00D26602" w:rsidP="00B05410">
      <w:pPr>
        <w:ind w:firstLine="357"/>
        <w:rPr>
          <w:bCs/>
          <w:iCs/>
          <w:sz w:val="22"/>
          <w:szCs w:val="22"/>
        </w:rPr>
      </w:pPr>
      <w:r w:rsidRPr="00D10A43">
        <w:rPr>
          <w:b/>
          <w:bCs/>
          <w:iCs/>
          <w:color w:val="0070C0"/>
          <w:sz w:val="22"/>
          <w:szCs w:val="22"/>
        </w:rPr>
        <w:t>S. 556 SC#4(1)(b) &amp; SC#4(2):</w:t>
      </w:r>
      <w:r w:rsidR="00B05410" w:rsidRPr="00D10A43">
        <w:rPr>
          <w:b/>
          <w:bCs/>
          <w:iCs/>
          <w:sz w:val="22"/>
          <w:szCs w:val="22"/>
        </w:rPr>
        <w:t xml:space="preserve"> </w:t>
      </w:r>
      <w:r w:rsidR="00B05410" w:rsidRPr="00D10A43">
        <w:rPr>
          <w:bCs/>
          <w:iCs/>
          <w:sz w:val="22"/>
          <w:szCs w:val="22"/>
        </w:rPr>
        <w:t>ONLY apply to section C coverage!</w:t>
      </w:r>
    </w:p>
    <w:p w14:paraId="19EA6CB8" w14:textId="0AED153F" w:rsidR="00D26602" w:rsidRPr="00D10A43" w:rsidRDefault="00D26602" w:rsidP="00B97E9F">
      <w:pPr>
        <w:ind w:left="357"/>
        <w:rPr>
          <w:bCs/>
          <w:iCs/>
          <w:sz w:val="22"/>
          <w:szCs w:val="22"/>
        </w:rPr>
      </w:pPr>
      <w:r w:rsidRPr="00D10A43">
        <w:rPr>
          <w:bCs/>
          <w:iCs/>
          <w:sz w:val="22"/>
          <w:szCs w:val="22"/>
        </w:rPr>
        <w:t>(1)</w:t>
      </w:r>
      <w:r w:rsidRPr="00D10A43">
        <w:rPr>
          <w:bCs/>
          <w:iCs/>
          <w:sz w:val="22"/>
          <w:szCs w:val="22"/>
        </w:rPr>
        <w:tab/>
        <w:t>When loss of or damage to the automobile</w:t>
      </w:r>
      <w:r w:rsidR="0002623B">
        <w:rPr>
          <w:bCs/>
          <w:iCs/>
          <w:sz w:val="22"/>
          <w:szCs w:val="22"/>
        </w:rPr>
        <w:t xml:space="preserve"> </w:t>
      </w:r>
      <w:r w:rsidRPr="00D10A43">
        <w:rPr>
          <w:bCs/>
          <w:iCs/>
          <w:sz w:val="22"/>
          <w:szCs w:val="22"/>
        </w:rPr>
        <w:t xml:space="preserve">occurs, the insured </w:t>
      </w:r>
      <w:r w:rsidR="00B97E9F">
        <w:rPr>
          <w:bCs/>
          <w:iCs/>
          <w:sz w:val="22"/>
          <w:szCs w:val="22"/>
        </w:rPr>
        <w:t xml:space="preserve">must, if the loss or damage is </w:t>
      </w:r>
      <w:r w:rsidRPr="00D10A43">
        <w:rPr>
          <w:bCs/>
          <w:iCs/>
          <w:sz w:val="22"/>
          <w:szCs w:val="22"/>
        </w:rPr>
        <w:t>covered by the contract . . . (b)</w:t>
      </w:r>
      <w:r w:rsidR="00B05410" w:rsidRPr="00D10A43">
        <w:rPr>
          <w:bCs/>
          <w:iCs/>
          <w:sz w:val="22"/>
          <w:szCs w:val="22"/>
        </w:rPr>
        <w:t xml:space="preserve"> </w:t>
      </w:r>
      <w:r w:rsidRPr="00D10A43">
        <w:rPr>
          <w:bCs/>
          <w:iCs/>
          <w:sz w:val="22"/>
          <w:szCs w:val="22"/>
        </w:rPr>
        <w:t>a</w:t>
      </w:r>
      <w:r w:rsidR="00B05410" w:rsidRPr="00D10A43">
        <w:rPr>
          <w:bCs/>
          <w:iCs/>
          <w:sz w:val="22"/>
          <w:szCs w:val="22"/>
        </w:rPr>
        <w:t xml:space="preserve">t the </w:t>
      </w:r>
      <w:r w:rsidR="00B97E9F">
        <w:rPr>
          <w:bCs/>
          <w:iCs/>
          <w:sz w:val="22"/>
          <w:szCs w:val="22"/>
        </w:rPr>
        <w:t xml:space="preserve">expense of </w:t>
      </w:r>
      <w:r w:rsidR="00B05410" w:rsidRPr="00D10A43">
        <w:rPr>
          <w:bCs/>
          <w:iCs/>
          <w:sz w:val="22"/>
          <w:szCs w:val="22"/>
        </w:rPr>
        <w:t xml:space="preserve">the insurer, </w:t>
      </w:r>
      <w:r w:rsidRPr="00D10A43">
        <w:rPr>
          <w:bCs/>
          <w:iCs/>
          <w:sz w:val="22"/>
          <w:szCs w:val="22"/>
        </w:rPr>
        <w:t>and as far as reasonably p</w:t>
      </w:r>
      <w:r w:rsidR="00B97E9F">
        <w:rPr>
          <w:bCs/>
          <w:iCs/>
          <w:sz w:val="22"/>
          <w:szCs w:val="22"/>
        </w:rPr>
        <w:t xml:space="preserve">ossible, </w:t>
      </w:r>
      <w:r w:rsidR="00B05410" w:rsidRPr="00D10A43">
        <w:rPr>
          <w:bCs/>
          <w:iCs/>
          <w:sz w:val="22"/>
          <w:szCs w:val="22"/>
        </w:rPr>
        <w:t xml:space="preserve">protect the </w:t>
      </w:r>
      <w:r w:rsidRPr="00D10A43">
        <w:rPr>
          <w:bCs/>
          <w:iCs/>
          <w:sz w:val="22"/>
          <w:szCs w:val="22"/>
        </w:rPr>
        <w:t>a</w:t>
      </w:r>
      <w:r w:rsidR="00B05410" w:rsidRPr="00D10A43">
        <w:rPr>
          <w:bCs/>
          <w:iCs/>
          <w:sz w:val="22"/>
          <w:szCs w:val="22"/>
        </w:rPr>
        <w:t xml:space="preserve">utomobile from further loss or </w:t>
      </w:r>
      <w:r w:rsidRPr="00D10A43">
        <w:rPr>
          <w:bCs/>
          <w:iCs/>
          <w:sz w:val="22"/>
          <w:szCs w:val="22"/>
        </w:rPr>
        <w:t xml:space="preserve">damage . . . </w:t>
      </w:r>
    </w:p>
    <w:p w14:paraId="634C33B2" w14:textId="77777777" w:rsidR="00D26602" w:rsidRPr="00D10A43" w:rsidRDefault="00D26602" w:rsidP="00D26602">
      <w:pPr>
        <w:rPr>
          <w:bCs/>
          <w:iCs/>
          <w:sz w:val="22"/>
          <w:szCs w:val="22"/>
        </w:rPr>
      </w:pPr>
    </w:p>
    <w:p w14:paraId="51598983" w14:textId="7204D40C" w:rsidR="00D26602" w:rsidRPr="00D10A43" w:rsidRDefault="00D26602" w:rsidP="00B97E9F">
      <w:pPr>
        <w:ind w:left="357"/>
        <w:rPr>
          <w:bCs/>
          <w:iCs/>
          <w:sz w:val="22"/>
          <w:szCs w:val="22"/>
        </w:rPr>
      </w:pPr>
      <w:r w:rsidRPr="00D10A43">
        <w:rPr>
          <w:bCs/>
          <w:iCs/>
          <w:sz w:val="22"/>
          <w:szCs w:val="22"/>
        </w:rPr>
        <w:t xml:space="preserve">(2) Any further </w:t>
      </w:r>
      <w:r w:rsidR="00B97E9F">
        <w:rPr>
          <w:bCs/>
          <w:iCs/>
          <w:sz w:val="22"/>
          <w:szCs w:val="22"/>
        </w:rPr>
        <w:t xml:space="preserve">loss or damage accruing to the </w:t>
      </w:r>
      <w:r w:rsidRPr="00D10A43">
        <w:rPr>
          <w:bCs/>
          <w:iCs/>
          <w:sz w:val="22"/>
          <w:szCs w:val="22"/>
        </w:rPr>
        <w:t>automobile directly o</w:t>
      </w:r>
      <w:r w:rsidR="00B97E9F">
        <w:rPr>
          <w:bCs/>
          <w:iCs/>
          <w:sz w:val="22"/>
          <w:szCs w:val="22"/>
        </w:rPr>
        <w:t xml:space="preserve">r indirectly from a failure to </w:t>
      </w:r>
      <w:r w:rsidRPr="00D10A43">
        <w:rPr>
          <w:bCs/>
          <w:iCs/>
          <w:sz w:val="22"/>
          <w:szCs w:val="22"/>
        </w:rPr>
        <w:t>protect it as requi</w:t>
      </w:r>
      <w:r w:rsidR="00B05410" w:rsidRPr="00D10A43">
        <w:rPr>
          <w:bCs/>
          <w:iCs/>
          <w:sz w:val="22"/>
          <w:szCs w:val="22"/>
        </w:rPr>
        <w:t xml:space="preserve">red under subparagraph (1) of </w:t>
      </w:r>
      <w:r w:rsidRPr="00D10A43">
        <w:rPr>
          <w:bCs/>
          <w:iCs/>
          <w:sz w:val="22"/>
          <w:szCs w:val="22"/>
        </w:rPr>
        <w:t>this conditio</w:t>
      </w:r>
      <w:r w:rsidR="00B97E9F">
        <w:rPr>
          <w:bCs/>
          <w:iCs/>
          <w:sz w:val="22"/>
          <w:szCs w:val="22"/>
        </w:rPr>
        <w:t xml:space="preserve">n is not recoverable under the </w:t>
      </w:r>
      <w:r w:rsidRPr="00D10A43">
        <w:rPr>
          <w:bCs/>
          <w:iCs/>
          <w:sz w:val="22"/>
          <w:szCs w:val="22"/>
        </w:rPr>
        <w:t>contract.</w:t>
      </w:r>
    </w:p>
    <w:p w14:paraId="281F9F53" w14:textId="35B7DE4D" w:rsidR="00B05410" w:rsidRPr="00D10A43" w:rsidRDefault="00B05410" w:rsidP="00B05410">
      <w:pPr>
        <w:pStyle w:val="ListParagraph"/>
        <w:numPr>
          <w:ilvl w:val="1"/>
          <w:numId w:val="9"/>
        </w:numPr>
        <w:rPr>
          <w:bCs/>
          <w:iCs/>
          <w:sz w:val="22"/>
          <w:szCs w:val="22"/>
        </w:rPr>
      </w:pPr>
      <w:r w:rsidRPr="00D10A43">
        <w:rPr>
          <w:bCs/>
          <w:iCs/>
          <w:sz w:val="22"/>
          <w:szCs w:val="22"/>
        </w:rPr>
        <w:t xml:space="preserve">No prorating under (1) – insurer pays for all reasonable expenses </w:t>
      </w:r>
    </w:p>
    <w:p w14:paraId="72E8ADAE" w14:textId="77777777" w:rsidR="00B05410" w:rsidRDefault="00B05410" w:rsidP="00B05410">
      <w:pPr>
        <w:rPr>
          <w:b/>
          <w:bCs/>
          <w:iCs/>
          <w:sz w:val="22"/>
          <w:szCs w:val="22"/>
        </w:rPr>
      </w:pPr>
    </w:p>
    <w:p w14:paraId="3E47CE9D" w14:textId="77777777" w:rsidR="00B97E9F" w:rsidRPr="00D10A43" w:rsidRDefault="00B97E9F" w:rsidP="00B05410">
      <w:pPr>
        <w:rPr>
          <w:b/>
          <w:bCs/>
          <w:iCs/>
          <w:sz w:val="22"/>
          <w:szCs w:val="22"/>
        </w:rPr>
      </w:pPr>
    </w:p>
    <w:p w14:paraId="3577E9A1" w14:textId="544A96DC" w:rsidR="00B05410" w:rsidRPr="002E204E" w:rsidRDefault="00B05410" w:rsidP="00B05410">
      <w:pPr>
        <w:rPr>
          <w:b/>
          <w:bCs/>
          <w:iCs/>
          <w:sz w:val="22"/>
          <w:szCs w:val="22"/>
        </w:rPr>
      </w:pPr>
      <w:r w:rsidRPr="002E204E">
        <w:rPr>
          <w:b/>
          <w:bCs/>
          <w:iCs/>
          <w:sz w:val="22"/>
          <w:szCs w:val="22"/>
        </w:rPr>
        <w:t xml:space="preserve">Case law shows that determining what is a reasonable step is in the eye of the beholder; not based on certainty </w:t>
      </w:r>
    </w:p>
    <w:p w14:paraId="1C66CE45" w14:textId="60FBBA5C" w:rsidR="00CF7F6F" w:rsidRPr="00B97E9F" w:rsidRDefault="00CF7F6F" w:rsidP="00B05410">
      <w:pPr>
        <w:pStyle w:val="ListParagraph"/>
        <w:numPr>
          <w:ilvl w:val="0"/>
          <w:numId w:val="9"/>
        </w:numPr>
        <w:rPr>
          <w:bCs/>
          <w:iCs/>
          <w:sz w:val="22"/>
          <w:szCs w:val="22"/>
          <w:highlight w:val="yellow"/>
        </w:rPr>
      </w:pPr>
      <w:r w:rsidRPr="00B97E9F">
        <w:rPr>
          <w:b/>
          <w:bCs/>
          <w:iCs/>
          <w:sz w:val="22"/>
          <w:szCs w:val="22"/>
          <w:highlight w:val="yellow"/>
        </w:rPr>
        <w:t>ISSUE: what is a reasonable step?</w:t>
      </w:r>
    </w:p>
    <w:p w14:paraId="34293C3B" w14:textId="77777777" w:rsidR="004D0BD0" w:rsidRPr="00D10A43" w:rsidRDefault="004D0BD0" w:rsidP="004D0BD0">
      <w:pPr>
        <w:rPr>
          <w:bCs/>
          <w:iCs/>
          <w:sz w:val="22"/>
          <w:szCs w:val="22"/>
        </w:rPr>
      </w:pPr>
    </w:p>
    <w:p w14:paraId="0CA87C13" w14:textId="15763555" w:rsidR="00B05410" w:rsidRPr="00D10A43" w:rsidRDefault="00B05410" w:rsidP="00B05410">
      <w:pPr>
        <w:ind w:firstLine="357"/>
        <w:rPr>
          <w:b/>
          <w:bCs/>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Office Garages v. Phoenix Insurance </w:t>
      </w:r>
      <w:r w:rsidRPr="00D10A43">
        <w:rPr>
          <w:b/>
          <w:bCs/>
          <w:iCs/>
          <w:color w:val="FF0000"/>
          <w:sz w:val="22"/>
          <w:szCs w:val="22"/>
        </w:rPr>
        <w:t>(1966) ONHC</w:t>
      </w:r>
    </w:p>
    <w:tbl>
      <w:tblPr>
        <w:tblStyle w:val="TableGrid"/>
        <w:tblW w:w="0" w:type="auto"/>
        <w:tblLook w:val="04A0" w:firstRow="1" w:lastRow="0" w:firstColumn="1" w:lastColumn="0" w:noHBand="0" w:noVBand="1"/>
      </w:tblPr>
      <w:tblGrid>
        <w:gridCol w:w="10790"/>
      </w:tblGrid>
      <w:tr w:rsidR="004E79B6" w:rsidRPr="00D10A43" w14:paraId="3019B50B" w14:textId="77777777" w:rsidTr="004E79B6">
        <w:tc>
          <w:tcPr>
            <w:tcW w:w="10790" w:type="dxa"/>
          </w:tcPr>
          <w:p w14:paraId="7326BC7B" w14:textId="7D6915B0" w:rsidR="004E79B6" w:rsidRPr="00D10A43" w:rsidRDefault="004E79B6" w:rsidP="00B05410">
            <w:pPr>
              <w:rPr>
                <w:bCs/>
                <w:iCs/>
                <w:sz w:val="22"/>
                <w:szCs w:val="22"/>
              </w:rPr>
            </w:pPr>
            <w:r w:rsidRPr="00D10A43">
              <w:rPr>
                <w:b/>
                <w:bCs/>
                <w:iCs/>
                <w:sz w:val="22"/>
                <w:szCs w:val="22"/>
              </w:rPr>
              <w:t>SUM:</w:t>
            </w:r>
            <w:r w:rsidRPr="00D10A43">
              <w:rPr>
                <w:bCs/>
                <w:iCs/>
                <w:sz w:val="22"/>
                <w:szCs w:val="22"/>
              </w:rPr>
              <w:t xml:space="preserve"> </w:t>
            </w:r>
            <w:r w:rsidRPr="00D10A43">
              <w:rPr>
                <w:b/>
                <w:bCs/>
                <w:iCs/>
                <w:sz w:val="22"/>
                <w:szCs w:val="22"/>
              </w:rPr>
              <w:t>when assessing reasonability, assess value spent on sue and labour efforts as compared to the loss that may actually occur i.e. wh</w:t>
            </w:r>
            <w:r w:rsidR="00EC7410" w:rsidRPr="00D10A43">
              <w:rPr>
                <w:b/>
                <w:bCs/>
                <w:iCs/>
                <w:sz w:val="22"/>
                <w:szCs w:val="22"/>
              </w:rPr>
              <w:t>at you are trying to prevent NOT</w:t>
            </w:r>
            <w:r w:rsidRPr="00D10A43">
              <w:rPr>
                <w:b/>
                <w:bCs/>
                <w:iCs/>
                <w:sz w:val="22"/>
                <w:szCs w:val="22"/>
              </w:rPr>
              <w:t xml:space="preserve"> what happened</w:t>
            </w:r>
          </w:p>
        </w:tc>
      </w:tr>
      <w:tr w:rsidR="004E79B6" w:rsidRPr="00D10A43" w14:paraId="5DED7C80" w14:textId="77777777" w:rsidTr="004E79B6">
        <w:tc>
          <w:tcPr>
            <w:tcW w:w="10790" w:type="dxa"/>
          </w:tcPr>
          <w:p w14:paraId="18D4788C" w14:textId="66B28739" w:rsidR="002E204E" w:rsidRDefault="004E79B6" w:rsidP="002E204E">
            <w:pPr>
              <w:rPr>
                <w:bCs/>
                <w:iCs/>
                <w:sz w:val="22"/>
                <w:szCs w:val="22"/>
              </w:rPr>
            </w:pPr>
            <w:r w:rsidRPr="00D10A43">
              <w:rPr>
                <w:b/>
                <w:bCs/>
                <w:iCs/>
                <w:sz w:val="22"/>
                <w:szCs w:val="22"/>
              </w:rPr>
              <w:t xml:space="preserve">FACTS: </w:t>
            </w:r>
            <w:r w:rsidRPr="00D10A43">
              <w:rPr>
                <w:bCs/>
                <w:iCs/>
                <w:sz w:val="22"/>
                <w:szCs w:val="22"/>
              </w:rPr>
              <w:t>insured garage used to store tanks of gasoline. Tank explodes and damages garage. The explosion caused by a leak in the tank. Total damage = $8,000. Policy limit = $813,000. Actual value of the building = $900,000. To avoid the risk of another explosion, insured hires an expecting engineer who identifies leakage problems. Insured spends $45,000 to prevent further leaks and damage – improved things beyond what was necessary; $10,000 was unnecessary. Insurance company argued this was not a reasonable step because the prevention costs were way more than the value of the actual loss</w:t>
            </w:r>
          </w:p>
          <w:p w14:paraId="058BFE97" w14:textId="77777777" w:rsidR="002E204E" w:rsidRDefault="002E204E" w:rsidP="002E204E">
            <w:pPr>
              <w:rPr>
                <w:bCs/>
                <w:iCs/>
                <w:sz w:val="22"/>
                <w:szCs w:val="22"/>
              </w:rPr>
            </w:pPr>
            <w:r>
              <w:rPr>
                <w:b/>
                <w:bCs/>
                <w:iCs/>
                <w:sz w:val="22"/>
                <w:szCs w:val="22"/>
              </w:rPr>
              <w:t xml:space="preserve">ISSUE: </w:t>
            </w:r>
            <w:r>
              <w:rPr>
                <w:bCs/>
                <w:iCs/>
                <w:sz w:val="22"/>
                <w:szCs w:val="22"/>
              </w:rPr>
              <w:t>were the steps taken reasonable and how much does the insurance company have to pay?</w:t>
            </w:r>
          </w:p>
          <w:p w14:paraId="4747C38E" w14:textId="77777777" w:rsidR="004E79B6" w:rsidRDefault="004E79B6" w:rsidP="002E204E">
            <w:pPr>
              <w:rPr>
                <w:bCs/>
                <w:iCs/>
                <w:sz w:val="22"/>
                <w:szCs w:val="22"/>
              </w:rPr>
            </w:pPr>
            <w:r w:rsidRPr="00D10A43">
              <w:rPr>
                <w:b/>
                <w:bCs/>
                <w:iCs/>
                <w:sz w:val="22"/>
                <w:szCs w:val="22"/>
              </w:rPr>
              <w:t>DECISION:</w:t>
            </w:r>
            <w:r w:rsidRPr="00D10A43">
              <w:rPr>
                <w:bCs/>
                <w:iCs/>
                <w:sz w:val="22"/>
                <w:szCs w:val="22"/>
              </w:rPr>
              <w:t xml:space="preserve"> insurance company does have to pay pro-rated share of $35,000 because reasonability is not assessed on the cost of the loss, compare it to cost of the possible total loss, which here would be $900,000</w:t>
            </w:r>
          </w:p>
          <w:p w14:paraId="6543324C" w14:textId="37D8588B" w:rsidR="002E204E" w:rsidRPr="002E204E" w:rsidRDefault="002E204E" w:rsidP="002E204E">
            <w:pPr>
              <w:pStyle w:val="ListParagraph"/>
              <w:numPr>
                <w:ilvl w:val="0"/>
                <w:numId w:val="9"/>
              </w:numPr>
              <w:rPr>
                <w:rFonts w:cs="Arial"/>
                <w:bCs/>
                <w:iCs/>
                <w:sz w:val="22"/>
                <w:szCs w:val="22"/>
              </w:rPr>
            </w:pPr>
            <w:r w:rsidRPr="002E204E">
              <w:rPr>
                <w:rFonts w:cs="Arial"/>
                <w:iCs/>
                <w:sz w:val="22"/>
                <w:szCs w:val="22"/>
              </w:rPr>
              <w:t>In assessing what is reasonable you don</w:t>
            </w:r>
            <w:r w:rsidRPr="002E204E">
              <w:rPr>
                <w:rFonts w:cs="Arial"/>
                <w:iCs/>
                <w:sz w:val="22"/>
                <w:szCs w:val="22"/>
                <w:lang w:val="fr-FR"/>
              </w:rPr>
              <w:t>’</w:t>
            </w:r>
            <w:r w:rsidRPr="002E204E">
              <w:rPr>
                <w:rFonts w:cs="Arial"/>
                <w:iCs/>
                <w:sz w:val="22"/>
                <w:szCs w:val="22"/>
              </w:rPr>
              <w:t>t look at damage that has already occurred you look at potential future damage (damage that might have occurred) within range of reason</w:t>
            </w:r>
          </w:p>
        </w:tc>
      </w:tr>
    </w:tbl>
    <w:p w14:paraId="19C81440" w14:textId="77777777" w:rsidR="00B05410" w:rsidRPr="00D10A43" w:rsidRDefault="00B05410" w:rsidP="00B05410">
      <w:pPr>
        <w:rPr>
          <w:bCs/>
          <w:iCs/>
          <w:sz w:val="22"/>
          <w:szCs w:val="22"/>
        </w:rPr>
      </w:pPr>
    </w:p>
    <w:p w14:paraId="36AC9B9A" w14:textId="4880EFA4" w:rsidR="00B05410" w:rsidRPr="00D10A43" w:rsidRDefault="00B05410" w:rsidP="00B37497">
      <w:pPr>
        <w:ind w:firstLine="357"/>
        <w:rPr>
          <w:b/>
          <w:bCs/>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Hartford Fire v. Benson &amp; Hedges</w:t>
      </w:r>
      <w:r w:rsidRPr="00D10A43">
        <w:rPr>
          <w:b/>
          <w:bCs/>
          <w:iCs/>
          <w:color w:val="FF0000"/>
          <w:sz w:val="22"/>
          <w:szCs w:val="22"/>
        </w:rPr>
        <w:t xml:space="preserve"> (1978) SCC</w:t>
      </w:r>
    </w:p>
    <w:tbl>
      <w:tblPr>
        <w:tblStyle w:val="TableGrid"/>
        <w:tblW w:w="0" w:type="auto"/>
        <w:tblLook w:val="04A0" w:firstRow="1" w:lastRow="0" w:firstColumn="1" w:lastColumn="0" w:noHBand="0" w:noVBand="1"/>
      </w:tblPr>
      <w:tblGrid>
        <w:gridCol w:w="10790"/>
      </w:tblGrid>
      <w:tr w:rsidR="00EC7410" w:rsidRPr="00D10A43" w14:paraId="51EE2C5F" w14:textId="77777777" w:rsidTr="00EC7410">
        <w:tc>
          <w:tcPr>
            <w:tcW w:w="10790" w:type="dxa"/>
          </w:tcPr>
          <w:p w14:paraId="611C7B5E" w14:textId="77777777" w:rsidR="00EC7410" w:rsidRDefault="00EC7410" w:rsidP="00B05410">
            <w:pPr>
              <w:rPr>
                <w:b/>
                <w:bCs/>
                <w:iCs/>
                <w:sz w:val="22"/>
                <w:szCs w:val="22"/>
              </w:rPr>
            </w:pPr>
            <w:r w:rsidRPr="00D10A43">
              <w:rPr>
                <w:b/>
                <w:bCs/>
                <w:iCs/>
                <w:sz w:val="22"/>
                <w:szCs w:val="22"/>
              </w:rPr>
              <w:t xml:space="preserve">SUM: This case shows that it is unpredictable to determine what is reasonable and if the loss has materialized. SCC cannot agree on this analysis </w:t>
            </w:r>
          </w:p>
          <w:p w14:paraId="093F06A2" w14:textId="420C015E" w:rsidR="00150D7D" w:rsidRPr="00150D7D" w:rsidRDefault="00150D7D" w:rsidP="00150D7D">
            <w:pPr>
              <w:pStyle w:val="ListParagraph"/>
              <w:numPr>
                <w:ilvl w:val="0"/>
                <w:numId w:val="9"/>
              </w:numPr>
              <w:rPr>
                <w:bCs/>
                <w:iCs/>
                <w:sz w:val="22"/>
                <w:szCs w:val="22"/>
              </w:rPr>
            </w:pPr>
            <w:r>
              <w:rPr>
                <w:bCs/>
                <w:iCs/>
                <w:sz w:val="22"/>
                <w:szCs w:val="22"/>
              </w:rPr>
              <w:t>Shows that court is divided (4:3) on what is a materialized risk</w:t>
            </w:r>
          </w:p>
        </w:tc>
      </w:tr>
      <w:tr w:rsidR="00EC7410" w:rsidRPr="00D10A43" w14:paraId="7B1E90EB" w14:textId="77777777" w:rsidTr="00EC7410">
        <w:tc>
          <w:tcPr>
            <w:tcW w:w="10790" w:type="dxa"/>
          </w:tcPr>
          <w:p w14:paraId="30E975B9" w14:textId="77777777" w:rsidR="00EC7410" w:rsidRDefault="00EC7410" w:rsidP="00EC7410">
            <w:pPr>
              <w:rPr>
                <w:bCs/>
                <w:iCs/>
                <w:sz w:val="22"/>
                <w:szCs w:val="22"/>
              </w:rPr>
            </w:pPr>
            <w:r w:rsidRPr="00D10A43">
              <w:rPr>
                <w:b/>
                <w:bCs/>
                <w:iCs/>
                <w:sz w:val="22"/>
                <w:szCs w:val="22"/>
              </w:rPr>
              <w:t xml:space="preserve">FACTS: </w:t>
            </w:r>
            <w:r w:rsidRPr="00D10A43">
              <w:rPr>
                <w:bCs/>
                <w:iCs/>
                <w:sz w:val="22"/>
                <w:szCs w:val="22"/>
              </w:rPr>
              <w:t xml:space="preserve">insured owned a brewery. Tank ruptured and caused damage. Insured hired engineer to determine what occurred – engineer determines defect in exploding tank. Inspection showed same defect in all tanks. Insured corrected all tanks. Total cost for this = $60,000. </w:t>
            </w:r>
          </w:p>
          <w:p w14:paraId="01C9A032" w14:textId="7B8111A7" w:rsidR="002E204E" w:rsidRPr="002E204E" w:rsidRDefault="002E204E" w:rsidP="00EC7410">
            <w:pPr>
              <w:rPr>
                <w:bCs/>
                <w:iCs/>
                <w:sz w:val="22"/>
                <w:szCs w:val="22"/>
              </w:rPr>
            </w:pPr>
            <w:r>
              <w:rPr>
                <w:b/>
                <w:bCs/>
                <w:iCs/>
                <w:sz w:val="22"/>
                <w:szCs w:val="22"/>
              </w:rPr>
              <w:t xml:space="preserve">ISSUE: </w:t>
            </w:r>
            <w:r>
              <w:rPr>
                <w:bCs/>
                <w:iCs/>
                <w:sz w:val="22"/>
                <w:szCs w:val="22"/>
              </w:rPr>
              <w:t>do sue and labour clauses include the obligation to minimize a risk that has yet to materialize?</w:t>
            </w:r>
          </w:p>
          <w:p w14:paraId="075603CA" w14:textId="77777777" w:rsidR="00EC7410" w:rsidRPr="00D10A43" w:rsidRDefault="00EC7410" w:rsidP="00EC7410">
            <w:pPr>
              <w:rPr>
                <w:bCs/>
                <w:iCs/>
                <w:sz w:val="22"/>
                <w:szCs w:val="22"/>
              </w:rPr>
            </w:pPr>
            <w:r w:rsidRPr="00D10A43">
              <w:rPr>
                <w:b/>
                <w:bCs/>
                <w:iCs/>
                <w:sz w:val="22"/>
                <w:szCs w:val="22"/>
              </w:rPr>
              <w:t>DECISION</w:t>
            </w:r>
            <w:r w:rsidRPr="00D10A43">
              <w:rPr>
                <w:bCs/>
                <w:iCs/>
                <w:sz w:val="22"/>
                <w:szCs w:val="22"/>
              </w:rPr>
              <w:t>: majority held that work being done fell into 3 categories:</w:t>
            </w:r>
          </w:p>
          <w:p w14:paraId="09DC1E19" w14:textId="77777777" w:rsidR="00EC7410" w:rsidRPr="00D10A43" w:rsidRDefault="00EC7410" w:rsidP="00150D7D">
            <w:pPr>
              <w:pStyle w:val="ListParagraph"/>
              <w:numPr>
                <w:ilvl w:val="0"/>
                <w:numId w:val="9"/>
              </w:numPr>
              <w:rPr>
                <w:bCs/>
                <w:iCs/>
                <w:sz w:val="22"/>
                <w:szCs w:val="22"/>
              </w:rPr>
            </w:pPr>
            <w:r w:rsidRPr="00D10A43">
              <w:rPr>
                <w:bCs/>
                <w:iCs/>
                <w:sz w:val="22"/>
                <w:szCs w:val="22"/>
              </w:rPr>
              <w:t>(1) Work done on the actual ruptured tank – not sue and labour but in the actual repair of the property</w:t>
            </w:r>
          </w:p>
          <w:p w14:paraId="5C7B6405" w14:textId="7B5BB88E" w:rsidR="00EC7410" w:rsidRPr="00D10A43" w:rsidRDefault="00150D7D" w:rsidP="00150D7D">
            <w:pPr>
              <w:pStyle w:val="ListParagraph"/>
              <w:numPr>
                <w:ilvl w:val="0"/>
                <w:numId w:val="9"/>
              </w:numPr>
              <w:rPr>
                <w:bCs/>
                <w:iCs/>
                <w:sz w:val="22"/>
                <w:szCs w:val="22"/>
              </w:rPr>
            </w:pPr>
            <w:r>
              <w:rPr>
                <w:bCs/>
                <w:iCs/>
                <w:sz w:val="22"/>
                <w:szCs w:val="22"/>
              </w:rPr>
              <w:t>(2) Inspection of un-</w:t>
            </w:r>
            <w:r w:rsidR="00EC7410" w:rsidRPr="00D10A43">
              <w:rPr>
                <w:bCs/>
                <w:iCs/>
                <w:sz w:val="22"/>
                <w:szCs w:val="22"/>
              </w:rPr>
              <w:t>ruptured tanks and correction – not covered by clause</w:t>
            </w:r>
          </w:p>
          <w:p w14:paraId="04B903D7" w14:textId="77777777" w:rsidR="00EC7410" w:rsidRDefault="00EC7410" w:rsidP="00150D7D">
            <w:pPr>
              <w:pStyle w:val="ListParagraph"/>
              <w:numPr>
                <w:ilvl w:val="1"/>
                <w:numId w:val="9"/>
              </w:numPr>
              <w:rPr>
                <w:bCs/>
                <w:iCs/>
                <w:sz w:val="22"/>
                <w:szCs w:val="22"/>
              </w:rPr>
            </w:pPr>
            <w:r w:rsidRPr="00D10A43">
              <w:rPr>
                <w:bCs/>
                <w:iCs/>
                <w:sz w:val="22"/>
                <w:szCs w:val="22"/>
              </w:rPr>
              <w:t xml:space="preserve">This was to prevent damage from a loss that had not yet materialized </w:t>
            </w:r>
          </w:p>
          <w:p w14:paraId="08C406FE" w14:textId="17F4BAAB" w:rsidR="00150D7D" w:rsidRPr="00D10A43" w:rsidRDefault="00150D7D" w:rsidP="00150D7D">
            <w:pPr>
              <w:pStyle w:val="ListParagraph"/>
              <w:numPr>
                <w:ilvl w:val="0"/>
                <w:numId w:val="9"/>
              </w:numPr>
              <w:rPr>
                <w:bCs/>
                <w:iCs/>
                <w:sz w:val="22"/>
                <w:szCs w:val="22"/>
              </w:rPr>
            </w:pPr>
            <w:r>
              <w:rPr>
                <w:bCs/>
                <w:iCs/>
                <w:sz w:val="22"/>
                <w:szCs w:val="22"/>
              </w:rPr>
              <w:t>(3) Re-inspection of re-welded tanks</w:t>
            </w:r>
          </w:p>
          <w:p w14:paraId="48D4F16C" w14:textId="77777777" w:rsidR="00EC7410" w:rsidRPr="00150D7D" w:rsidRDefault="00EC7410" w:rsidP="00150D7D">
            <w:pPr>
              <w:pStyle w:val="ListParagraph"/>
              <w:numPr>
                <w:ilvl w:val="0"/>
                <w:numId w:val="9"/>
              </w:numPr>
              <w:rPr>
                <w:rFonts w:cs="Arial"/>
                <w:bCs/>
                <w:iCs/>
                <w:sz w:val="22"/>
                <w:szCs w:val="22"/>
              </w:rPr>
            </w:pPr>
            <w:r w:rsidRPr="00150D7D">
              <w:rPr>
                <w:rFonts w:cs="Arial"/>
                <w:bCs/>
                <w:iCs/>
                <w:sz w:val="22"/>
                <w:szCs w:val="22"/>
              </w:rPr>
              <w:t>Incredible narrow definition of materialize – only materialized for that one tank</w:t>
            </w:r>
          </w:p>
          <w:p w14:paraId="5D987D45" w14:textId="5C92286F" w:rsidR="00150D7D" w:rsidRPr="00150D7D" w:rsidRDefault="00150D7D" w:rsidP="00150D7D">
            <w:pPr>
              <w:pStyle w:val="ListParagraph"/>
              <w:numPr>
                <w:ilvl w:val="1"/>
                <w:numId w:val="9"/>
              </w:numPr>
              <w:rPr>
                <w:rFonts w:cs="Arial"/>
                <w:iCs/>
                <w:sz w:val="22"/>
                <w:szCs w:val="22"/>
                <w:lang w:val="en-CA"/>
              </w:rPr>
            </w:pPr>
            <w:r w:rsidRPr="00150D7D">
              <w:rPr>
                <w:rFonts w:cs="Arial"/>
                <w:iCs/>
                <w:sz w:val="22"/>
                <w:szCs w:val="22"/>
              </w:rPr>
              <w:t xml:space="preserve">No repairs are covered under SL because they were not the risk that already materialized. </w:t>
            </w:r>
          </w:p>
          <w:p w14:paraId="22A9F76F" w14:textId="276B7962" w:rsidR="00150D7D" w:rsidRPr="00150D7D" w:rsidRDefault="00150D7D" w:rsidP="00150D7D">
            <w:pPr>
              <w:pStyle w:val="ListParagraph"/>
              <w:numPr>
                <w:ilvl w:val="0"/>
                <w:numId w:val="9"/>
              </w:numPr>
              <w:rPr>
                <w:rFonts w:cs="Arial"/>
                <w:iCs/>
                <w:sz w:val="22"/>
                <w:szCs w:val="22"/>
                <w:lang w:val="en-CA"/>
              </w:rPr>
            </w:pPr>
            <w:r w:rsidRPr="00150D7D">
              <w:rPr>
                <w:rFonts w:cs="Arial"/>
                <w:iCs/>
                <w:sz w:val="22"/>
                <w:szCs w:val="22"/>
              </w:rPr>
              <w:t>Obligation does not extend to correcting faulty workmanship in un-ruptured tanks so as to reduce the risk of explosion; such a risk was another hazard which existed independently from and was not a result of the loss. It was made known by the explosion NOT caused by it.</w:t>
            </w:r>
          </w:p>
          <w:p w14:paraId="39292934" w14:textId="7929DBE6" w:rsidR="00EC7410" w:rsidRPr="00D10A43" w:rsidRDefault="00EC7410" w:rsidP="00B05410">
            <w:pPr>
              <w:rPr>
                <w:bCs/>
                <w:iCs/>
                <w:sz w:val="22"/>
                <w:szCs w:val="22"/>
              </w:rPr>
            </w:pPr>
            <w:r w:rsidRPr="00150D7D">
              <w:rPr>
                <w:rFonts w:cs="Arial"/>
                <w:b/>
                <w:bCs/>
                <w:iCs/>
                <w:sz w:val="22"/>
                <w:szCs w:val="22"/>
              </w:rPr>
              <w:t>DISSENT:</w:t>
            </w:r>
            <w:r w:rsidRPr="00150D7D">
              <w:rPr>
                <w:rFonts w:cs="Arial"/>
                <w:bCs/>
                <w:iCs/>
                <w:sz w:val="22"/>
                <w:szCs w:val="22"/>
              </w:rPr>
              <w:t xml:space="preserve"> took much broader view of what concluded to</w:t>
            </w:r>
            <w:r w:rsidRPr="00D10A43">
              <w:rPr>
                <w:bCs/>
                <w:iCs/>
                <w:sz w:val="22"/>
                <w:szCs w:val="22"/>
              </w:rPr>
              <w:t xml:space="preserve"> be a materialized risk. These clauses are to prevent future loss from the same risk i.e. any of the tanks exploding</w:t>
            </w:r>
          </w:p>
        </w:tc>
      </w:tr>
    </w:tbl>
    <w:p w14:paraId="4CFD84B2" w14:textId="77777777" w:rsidR="00B37497" w:rsidRPr="00D10A43" w:rsidRDefault="00B37497" w:rsidP="001F67AC">
      <w:pPr>
        <w:rPr>
          <w:bCs/>
          <w:iCs/>
          <w:sz w:val="22"/>
          <w:szCs w:val="22"/>
        </w:rPr>
      </w:pPr>
    </w:p>
    <w:p w14:paraId="17BDB905" w14:textId="77777777" w:rsidR="002F48A7" w:rsidRDefault="002F48A7" w:rsidP="001F67AC">
      <w:pPr>
        <w:rPr>
          <w:bCs/>
          <w:iCs/>
          <w:sz w:val="22"/>
          <w:szCs w:val="22"/>
        </w:rPr>
      </w:pPr>
    </w:p>
    <w:p w14:paraId="2D49F7E2" w14:textId="4E96CF7D" w:rsidR="002F48A7" w:rsidRPr="00D10A43" w:rsidRDefault="002F48A7" w:rsidP="00F61193">
      <w:pPr>
        <w:pStyle w:val="Heading2"/>
      </w:pPr>
      <w:bookmarkStart w:id="33" w:name="_Toc531716503"/>
      <w:bookmarkStart w:id="34" w:name="_Toc531718850"/>
      <w:r w:rsidRPr="00D10A43">
        <w:t xml:space="preserve">II. </w:t>
      </w:r>
      <w:r w:rsidR="00150D7D">
        <w:t>Subrogation</w:t>
      </w:r>
      <w:bookmarkEnd w:id="33"/>
      <w:bookmarkEnd w:id="34"/>
    </w:p>
    <w:p w14:paraId="0A615F78" w14:textId="57CF592A" w:rsidR="002F48A7" w:rsidRPr="00150D7D" w:rsidRDefault="002F48A7" w:rsidP="00150D7D">
      <w:pPr>
        <w:rPr>
          <w:bCs/>
          <w:iCs/>
          <w:sz w:val="22"/>
          <w:szCs w:val="22"/>
        </w:rPr>
      </w:pPr>
      <w:r w:rsidRPr="00150D7D">
        <w:rPr>
          <w:bCs/>
          <w:iCs/>
          <w:sz w:val="22"/>
          <w:szCs w:val="22"/>
        </w:rPr>
        <w:t xml:space="preserve">Subrogation allows the insurer, upon paying the insured is entitled to </w:t>
      </w:r>
      <w:r w:rsidRPr="007D5094">
        <w:rPr>
          <w:b/>
          <w:bCs/>
          <w:iCs/>
          <w:sz w:val="22"/>
          <w:szCs w:val="22"/>
          <w:highlight w:val="yellow"/>
        </w:rPr>
        <w:t>assume the insured’s cause of action</w:t>
      </w:r>
      <w:r w:rsidRPr="00150D7D">
        <w:rPr>
          <w:bCs/>
          <w:iCs/>
          <w:sz w:val="22"/>
          <w:szCs w:val="22"/>
        </w:rPr>
        <w:t xml:space="preserve"> against the party at fault and to sue them for the cost of repairing insured’s car</w:t>
      </w:r>
    </w:p>
    <w:p w14:paraId="187EE978" w14:textId="506E2E86" w:rsidR="002F48A7" w:rsidRPr="00150D7D" w:rsidRDefault="002F48A7" w:rsidP="00150D7D">
      <w:pPr>
        <w:pStyle w:val="ListParagraph"/>
        <w:numPr>
          <w:ilvl w:val="0"/>
          <w:numId w:val="9"/>
        </w:numPr>
        <w:rPr>
          <w:bCs/>
          <w:iCs/>
          <w:sz w:val="22"/>
          <w:szCs w:val="22"/>
        </w:rPr>
      </w:pPr>
      <w:r w:rsidRPr="00150D7D">
        <w:rPr>
          <w:bCs/>
          <w:iCs/>
          <w:sz w:val="22"/>
          <w:szCs w:val="22"/>
        </w:rPr>
        <w:t xml:space="preserve">Do not sue the party at fault as the insurer, but </w:t>
      </w:r>
      <w:r w:rsidRPr="007D5094">
        <w:rPr>
          <w:bCs/>
          <w:iCs/>
          <w:sz w:val="22"/>
          <w:szCs w:val="22"/>
          <w:u w:val="single"/>
        </w:rPr>
        <w:t xml:space="preserve">act </w:t>
      </w:r>
      <w:r w:rsidRPr="00150D7D">
        <w:rPr>
          <w:bCs/>
          <w:iCs/>
          <w:sz w:val="22"/>
          <w:szCs w:val="22"/>
        </w:rPr>
        <w:t xml:space="preserve">as the insured </w:t>
      </w:r>
      <w:r w:rsidRPr="00D10A43">
        <w:sym w:font="Wingdings" w:char="F0E0"/>
      </w:r>
      <w:r w:rsidRPr="00150D7D">
        <w:rPr>
          <w:bCs/>
          <w:iCs/>
          <w:sz w:val="22"/>
          <w:szCs w:val="22"/>
        </w:rPr>
        <w:t xml:space="preserve"> therefore just need to establish this duty of care</w:t>
      </w:r>
    </w:p>
    <w:p w14:paraId="1A378C16" w14:textId="77777777" w:rsidR="00150D7D" w:rsidRDefault="002F48A7" w:rsidP="00150D7D">
      <w:pPr>
        <w:pStyle w:val="ListParagraph"/>
        <w:numPr>
          <w:ilvl w:val="0"/>
          <w:numId w:val="9"/>
        </w:numPr>
        <w:rPr>
          <w:bCs/>
          <w:iCs/>
          <w:sz w:val="22"/>
          <w:szCs w:val="22"/>
        </w:rPr>
      </w:pPr>
      <w:r w:rsidRPr="00150D7D">
        <w:rPr>
          <w:bCs/>
          <w:iCs/>
          <w:sz w:val="22"/>
          <w:szCs w:val="22"/>
        </w:rPr>
        <w:t>Therefore anything the insurer sues for from the party at fault, they get to keep</w:t>
      </w:r>
    </w:p>
    <w:p w14:paraId="5121E436" w14:textId="6005D998" w:rsidR="002F48A7" w:rsidRPr="00150D7D" w:rsidRDefault="002F48A7" w:rsidP="00150D7D">
      <w:pPr>
        <w:pStyle w:val="ListParagraph"/>
        <w:numPr>
          <w:ilvl w:val="1"/>
          <w:numId w:val="9"/>
        </w:numPr>
        <w:rPr>
          <w:bCs/>
          <w:iCs/>
          <w:sz w:val="22"/>
          <w:szCs w:val="22"/>
        </w:rPr>
      </w:pPr>
      <w:r w:rsidRPr="00150D7D">
        <w:rPr>
          <w:b/>
          <w:bCs/>
          <w:i/>
          <w:iCs/>
          <w:sz w:val="22"/>
          <w:szCs w:val="22"/>
        </w:rPr>
        <w:t>“Step into the shoes of the insured”</w:t>
      </w:r>
      <w:r w:rsidRPr="00150D7D">
        <w:rPr>
          <w:bCs/>
          <w:iCs/>
          <w:sz w:val="22"/>
          <w:szCs w:val="22"/>
        </w:rPr>
        <w:t xml:space="preserve"> = could do no more or no less than the insured could have done in this cause of action</w:t>
      </w:r>
    </w:p>
    <w:p w14:paraId="39BDCB79" w14:textId="16EF315E" w:rsidR="002F48A7" w:rsidRPr="00150D7D" w:rsidRDefault="002F48A7" w:rsidP="00150D7D">
      <w:pPr>
        <w:rPr>
          <w:bCs/>
          <w:iCs/>
          <w:sz w:val="22"/>
          <w:szCs w:val="22"/>
        </w:rPr>
      </w:pPr>
      <w:r w:rsidRPr="00150D7D">
        <w:rPr>
          <w:bCs/>
          <w:iCs/>
          <w:sz w:val="22"/>
          <w:szCs w:val="22"/>
        </w:rPr>
        <w:t xml:space="preserve">But remember the </w:t>
      </w:r>
      <w:r w:rsidRPr="007D5094">
        <w:rPr>
          <w:b/>
          <w:bCs/>
          <w:iCs/>
          <w:sz w:val="22"/>
          <w:szCs w:val="22"/>
          <w:highlight w:val="yellow"/>
        </w:rPr>
        <w:t>"single cause of action” rule</w:t>
      </w:r>
      <w:r w:rsidRPr="00150D7D">
        <w:rPr>
          <w:b/>
          <w:bCs/>
          <w:iCs/>
          <w:sz w:val="22"/>
          <w:szCs w:val="22"/>
        </w:rPr>
        <w:t xml:space="preserve">: </w:t>
      </w:r>
      <w:r w:rsidRPr="00150D7D">
        <w:rPr>
          <w:bCs/>
          <w:i/>
          <w:iCs/>
          <w:sz w:val="22"/>
          <w:szCs w:val="22"/>
        </w:rPr>
        <w:t>a plaintiff can only obtain one judgment for all losses resulting from a particular cause</w:t>
      </w:r>
    </w:p>
    <w:p w14:paraId="4133C284" w14:textId="06A6C7B7" w:rsidR="002F48A7" w:rsidRPr="00150D7D" w:rsidRDefault="002F48A7" w:rsidP="00150D7D">
      <w:pPr>
        <w:pStyle w:val="ListParagraph"/>
        <w:numPr>
          <w:ilvl w:val="0"/>
          <w:numId w:val="9"/>
        </w:numPr>
        <w:rPr>
          <w:bCs/>
          <w:iCs/>
          <w:sz w:val="22"/>
          <w:szCs w:val="22"/>
        </w:rPr>
      </w:pPr>
      <w:r w:rsidRPr="00150D7D">
        <w:rPr>
          <w:bCs/>
          <w:iCs/>
          <w:sz w:val="22"/>
          <w:szCs w:val="22"/>
        </w:rPr>
        <w:t xml:space="preserve">This is not an issue when all losses are </w:t>
      </w:r>
      <w:r w:rsidRPr="00150D7D">
        <w:rPr>
          <w:bCs/>
          <w:iCs/>
          <w:sz w:val="22"/>
          <w:szCs w:val="22"/>
          <w:u w:val="single"/>
        </w:rPr>
        <w:t>insured losses</w:t>
      </w:r>
      <w:r w:rsidRPr="00150D7D">
        <w:rPr>
          <w:bCs/>
          <w:iCs/>
          <w:sz w:val="22"/>
          <w:szCs w:val="22"/>
        </w:rPr>
        <w:t xml:space="preserve"> (i.e. when the claim against the wrongdoer is entirely a subrogated claim).  But . . . </w:t>
      </w:r>
    </w:p>
    <w:p w14:paraId="1FF89434" w14:textId="77777777" w:rsidR="00150D7D" w:rsidRDefault="00034DEE" w:rsidP="00150D7D">
      <w:pPr>
        <w:pStyle w:val="ListParagraph"/>
        <w:numPr>
          <w:ilvl w:val="0"/>
          <w:numId w:val="9"/>
        </w:numPr>
        <w:rPr>
          <w:bCs/>
          <w:iCs/>
          <w:sz w:val="22"/>
          <w:szCs w:val="22"/>
        </w:rPr>
      </w:pPr>
      <w:r w:rsidRPr="00150D7D">
        <w:rPr>
          <w:bCs/>
          <w:iCs/>
          <w:sz w:val="22"/>
          <w:szCs w:val="22"/>
        </w:rPr>
        <w:t>The problem arises when some of the losses are insured AND some losses are uninsured</w:t>
      </w:r>
    </w:p>
    <w:p w14:paraId="09B75486" w14:textId="1E5A50FB" w:rsidR="002F48A7" w:rsidRDefault="00A0458E" w:rsidP="00150D7D">
      <w:pPr>
        <w:pStyle w:val="ListParagraph"/>
        <w:numPr>
          <w:ilvl w:val="1"/>
          <w:numId w:val="9"/>
        </w:numPr>
        <w:rPr>
          <w:bCs/>
          <w:iCs/>
          <w:sz w:val="22"/>
          <w:szCs w:val="22"/>
        </w:rPr>
      </w:pPr>
      <w:r w:rsidRPr="00150D7D">
        <w:rPr>
          <w:bCs/>
          <w:iCs/>
          <w:sz w:val="22"/>
          <w:szCs w:val="22"/>
        </w:rPr>
        <w:t xml:space="preserve">E.g. property damages (recoverable by insurer) and personal injury damages not covered by insurance </w:t>
      </w:r>
    </w:p>
    <w:p w14:paraId="14C6750F" w14:textId="77777777" w:rsidR="00A0458E" w:rsidRDefault="00A0458E" w:rsidP="00150D7D">
      <w:pPr>
        <w:pStyle w:val="ListParagraph"/>
        <w:numPr>
          <w:ilvl w:val="0"/>
          <w:numId w:val="9"/>
        </w:numPr>
        <w:rPr>
          <w:bCs/>
          <w:iCs/>
          <w:sz w:val="22"/>
          <w:szCs w:val="22"/>
        </w:rPr>
      </w:pPr>
      <w:r w:rsidRPr="00150D7D">
        <w:rPr>
          <w:bCs/>
          <w:iCs/>
          <w:sz w:val="22"/>
          <w:szCs w:val="22"/>
        </w:rPr>
        <w:t xml:space="preserve">The single cause of action rule means that a judgment in one of these lawsuits will </w:t>
      </w:r>
      <w:r w:rsidRPr="00150D7D">
        <w:rPr>
          <w:bCs/>
          <w:iCs/>
          <w:sz w:val="22"/>
          <w:szCs w:val="22"/>
          <w:u w:val="single"/>
        </w:rPr>
        <w:t>nullify the other claim</w:t>
      </w:r>
      <w:r w:rsidRPr="00150D7D">
        <w:rPr>
          <w:bCs/>
          <w:iCs/>
          <w:sz w:val="22"/>
          <w:szCs w:val="22"/>
        </w:rPr>
        <w:t>.</w:t>
      </w:r>
    </w:p>
    <w:p w14:paraId="135E481C" w14:textId="330F21D3" w:rsidR="00A0458E" w:rsidRPr="00150D7D" w:rsidRDefault="00A0458E" w:rsidP="00150D7D">
      <w:pPr>
        <w:pStyle w:val="ListParagraph"/>
        <w:numPr>
          <w:ilvl w:val="1"/>
          <w:numId w:val="9"/>
        </w:numPr>
        <w:rPr>
          <w:bCs/>
          <w:iCs/>
          <w:sz w:val="22"/>
          <w:szCs w:val="22"/>
        </w:rPr>
      </w:pPr>
      <w:r w:rsidRPr="00150D7D">
        <w:rPr>
          <w:b/>
          <w:bCs/>
          <w:iCs/>
          <w:sz w:val="22"/>
          <w:szCs w:val="22"/>
        </w:rPr>
        <w:t>Way around</w:t>
      </w:r>
      <w:r w:rsidRPr="00150D7D">
        <w:rPr>
          <w:bCs/>
          <w:iCs/>
          <w:sz w:val="22"/>
          <w:szCs w:val="22"/>
        </w:rPr>
        <w:t xml:space="preserve">: any lawsuit in relation to damages arising from this COA must include BOTH the insurer’s subrogated claim and the insured’s uninsured claim </w:t>
      </w:r>
      <w:r w:rsidRPr="00090647">
        <w:rPr>
          <w:bCs/>
          <w:iCs/>
          <w:sz w:val="22"/>
          <w:szCs w:val="22"/>
        </w:rPr>
        <w:t>i</w:t>
      </w:r>
      <w:r w:rsidRPr="00150D7D">
        <w:rPr>
          <w:sz w:val="22"/>
          <w:szCs w:val="22"/>
        </w:rPr>
        <w:t>.e.</w:t>
      </w:r>
      <w:r w:rsidR="002D5CCB">
        <w:rPr>
          <w:sz w:val="22"/>
          <w:szCs w:val="22"/>
        </w:rPr>
        <w:t>,</w:t>
      </w:r>
      <w:r w:rsidRPr="00150D7D">
        <w:rPr>
          <w:sz w:val="22"/>
          <w:szCs w:val="22"/>
        </w:rPr>
        <w:t xml:space="preserve"> </w:t>
      </w:r>
      <w:r w:rsidRPr="00150D7D">
        <w:rPr>
          <w:b/>
          <w:sz w:val="22"/>
          <w:szCs w:val="22"/>
        </w:rPr>
        <w:t>coordination is required</w:t>
      </w:r>
    </w:p>
    <w:p w14:paraId="21C04DD4" w14:textId="5A4431EF" w:rsidR="00A0458E" w:rsidRPr="00150D7D" w:rsidRDefault="00A0458E" w:rsidP="00150D7D">
      <w:pPr>
        <w:pStyle w:val="ListParagraph"/>
        <w:numPr>
          <w:ilvl w:val="1"/>
          <w:numId w:val="9"/>
        </w:numPr>
        <w:rPr>
          <w:bCs/>
          <w:iCs/>
          <w:sz w:val="22"/>
          <w:szCs w:val="22"/>
        </w:rPr>
      </w:pPr>
      <w:r w:rsidRPr="00150D7D">
        <w:rPr>
          <w:b/>
          <w:sz w:val="22"/>
          <w:szCs w:val="22"/>
        </w:rPr>
        <w:t xml:space="preserve">Issues: </w:t>
      </w:r>
      <w:r w:rsidRPr="00150D7D">
        <w:rPr>
          <w:sz w:val="22"/>
          <w:szCs w:val="22"/>
        </w:rPr>
        <w:t xml:space="preserve">(1) </w:t>
      </w:r>
      <w:r w:rsidR="00A53C74" w:rsidRPr="00150D7D">
        <w:rPr>
          <w:sz w:val="22"/>
          <w:szCs w:val="22"/>
        </w:rPr>
        <w:t>Who controls the lawsuit against Jill?</w:t>
      </w:r>
      <w:r w:rsidRPr="00150D7D">
        <w:rPr>
          <w:sz w:val="22"/>
          <w:szCs w:val="22"/>
        </w:rPr>
        <w:t xml:space="preserve"> (2) </w:t>
      </w:r>
      <w:r w:rsidR="00A53C74" w:rsidRPr="00150D7D">
        <w:rPr>
          <w:sz w:val="22"/>
          <w:szCs w:val="22"/>
        </w:rPr>
        <w:t>If the $ recovered is not enough to pay both the subrogated and uninsured claims, who gets the $?</w:t>
      </w:r>
      <w:r w:rsidR="003F743B" w:rsidRPr="00150D7D">
        <w:rPr>
          <w:sz w:val="22"/>
          <w:szCs w:val="22"/>
        </w:rPr>
        <w:t xml:space="preserve"> (3) Inadvertent negligence claims </w:t>
      </w:r>
    </w:p>
    <w:p w14:paraId="17990C39" w14:textId="77777777" w:rsidR="00A0458E" w:rsidRPr="00D10A43" w:rsidRDefault="00A0458E" w:rsidP="00A0458E">
      <w:pPr>
        <w:rPr>
          <w:bCs/>
          <w:iCs/>
          <w:sz w:val="22"/>
          <w:szCs w:val="22"/>
        </w:rPr>
      </w:pPr>
    </w:p>
    <w:p w14:paraId="117333EA" w14:textId="0B9B4C50" w:rsidR="00A0458E" w:rsidRPr="00D10A43" w:rsidRDefault="00A0458E" w:rsidP="00F61193">
      <w:pPr>
        <w:pStyle w:val="Heading3"/>
      </w:pPr>
      <w:bookmarkStart w:id="35" w:name="_Toc531716504"/>
      <w:bookmarkStart w:id="36" w:name="_Toc531718851"/>
      <w:r w:rsidRPr="002D5CCB">
        <w:t>A. Basic Principles of Subrogation</w:t>
      </w:r>
      <w:bookmarkEnd w:id="35"/>
      <w:bookmarkEnd w:id="36"/>
    </w:p>
    <w:p w14:paraId="4DD841FE" w14:textId="591DD673" w:rsidR="00DF50F7" w:rsidRPr="00D10A43" w:rsidRDefault="00A53C74" w:rsidP="00DF50F7">
      <w:pPr>
        <w:pStyle w:val="ListParagraph"/>
        <w:numPr>
          <w:ilvl w:val="0"/>
          <w:numId w:val="9"/>
        </w:numPr>
        <w:rPr>
          <w:bCs/>
          <w:iCs/>
          <w:sz w:val="22"/>
          <w:szCs w:val="22"/>
        </w:rPr>
      </w:pPr>
      <w:r w:rsidRPr="00D10A43">
        <w:rPr>
          <w:b/>
          <w:bCs/>
          <w:iCs/>
          <w:sz w:val="22"/>
          <w:szCs w:val="22"/>
        </w:rPr>
        <w:t>Equitable doctrine</w:t>
      </w:r>
      <w:r w:rsidR="00DF50F7" w:rsidRPr="00D10A43">
        <w:rPr>
          <w:b/>
          <w:bCs/>
          <w:iCs/>
          <w:sz w:val="22"/>
          <w:szCs w:val="22"/>
        </w:rPr>
        <w:t xml:space="preserve">: </w:t>
      </w:r>
      <w:r w:rsidR="00DF50F7" w:rsidRPr="00D10A43">
        <w:rPr>
          <w:bCs/>
          <w:iCs/>
          <w:sz w:val="22"/>
          <w:szCs w:val="22"/>
        </w:rPr>
        <w:t>courts are asking about fairness and the relationship between the insured and insurance company</w:t>
      </w:r>
    </w:p>
    <w:p w14:paraId="7ACB620F" w14:textId="049F62F5" w:rsidR="00DF50F7" w:rsidRPr="00D10A43" w:rsidRDefault="00DF50F7" w:rsidP="00DF50F7">
      <w:pPr>
        <w:pStyle w:val="ListParagraph"/>
        <w:numPr>
          <w:ilvl w:val="1"/>
          <w:numId w:val="9"/>
        </w:numPr>
        <w:rPr>
          <w:bCs/>
          <w:iCs/>
          <w:sz w:val="22"/>
          <w:szCs w:val="22"/>
        </w:rPr>
      </w:pPr>
      <w:r w:rsidRPr="00D10A43">
        <w:rPr>
          <w:bCs/>
          <w:iCs/>
          <w:sz w:val="22"/>
          <w:szCs w:val="22"/>
        </w:rPr>
        <w:t>Company must have ‘clean hands’ to exercise right of subrogation</w:t>
      </w:r>
    </w:p>
    <w:p w14:paraId="19A037C6" w14:textId="036D75A5" w:rsidR="00DF50F7" w:rsidRPr="00D10A43" w:rsidRDefault="00DF50F7" w:rsidP="00DF50F7">
      <w:pPr>
        <w:pStyle w:val="ListParagraph"/>
        <w:numPr>
          <w:ilvl w:val="0"/>
          <w:numId w:val="9"/>
        </w:numPr>
        <w:rPr>
          <w:bCs/>
          <w:iCs/>
          <w:sz w:val="22"/>
          <w:szCs w:val="22"/>
        </w:rPr>
      </w:pPr>
      <w:r w:rsidRPr="00D10A43">
        <w:rPr>
          <w:bCs/>
          <w:iCs/>
          <w:sz w:val="22"/>
          <w:szCs w:val="22"/>
        </w:rPr>
        <w:t xml:space="preserve">Goes </w:t>
      </w:r>
      <w:r w:rsidRPr="00D10A43">
        <w:rPr>
          <w:b/>
          <w:bCs/>
          <w:iCs/>
          <w:sz w:val="22"/>
          <w:szCs w:val="22"/>
        </w:rPr>
        <w:t>“hand in hand” with the principle of indemnity</w:t>
      </w:r>
      <w:r w:rsidRPr="00D10A43">
        <w:rPr>
          <w:bCs/>
          <w:iCs/>
          <w:sz w:val="22"/>
          <w:szCs w:val="22"/>
        </w:rPr>
        <w:t xml:space="preserve"> [except to the extent it is altered by contract or by statute]</w:t>
      </w:r>
      <w:r w:rsidR="00C31812" w:rsidRPr="00D10A43">
        <w:rPr>
          <w:bCs/>
          <w:iCs/>
          <w:sz w:val="22"/>
          <w:szCs w:val="22"/>
        </w:rPr>
        <w:t xml:space="preserve"> to prevent someone from being over-indemnified</w:t>
      </w:r>
    </w:p>
    <w:p w14:paraId="68B8EE70" w14:textId="3E4576C9" w:rsidR="00DF50F7" w:rsidRPr="00D10A43" w:rsidRDefault="00DF50F7" w:rsidP="00DF50F7">
      <w:pPr>
        <w:pStyle w:val="ListParagraph"/>
        <w:numPr>
          <w:ilvl w:val="1"/>
          <w:numId w:val="9"/>
        </w:numPr>
        <w:rPr>
          <w:bCs/>
          <w:iCs/>
          <w:sz w:val="22"/>
          <w:szCs w:val="22"/>
        </w:rPr>
      </w:pPr>
      <w:r w:rsidRPr="00D10A43">
        <w:rPr>
          <w:bCs/>
          <w:iCs/>
          <w:sz w:val="22"/>
          <w:szCs w:val="22"/>
        </w:rPr>
        <w:t>As soon as you have an indemnity policy of insurance, the company has a right to subrogate</w:t>
      </w:r>
    </w:p>
    <w:p w14:paraId="7B520745" w14:textId="15326FEF" w:rsidR="00C31812" w:rsidRPr="00D10A43" w:rsidRDefault="00C31812" w:rsidP="00DF50F7">
      <w:pPr>
        <w:pStyle w:val="ListParagraph"/>
        <w:numPr>
          <w:ilvl w:val="1"/>
          <w:numId w:val="9"/>
        </w:numPr>
        <w:rPr>
          <w:bCs/>
          <w:iCs/>
          <w:sz w:val="22"/>
          <w:szCs w:val="22"/>
        </w:rPr>
      </w:pPr>
      <w:r w:rsidRPr="00D10A43">
        <w:rPr>
          <w:bCs/>
          <w:iCs/>
          <w:sz w:val="22"/>
          <w:szCs w:val="22"/>
        </w:rPr>
        <w:t xml:space="preserve">Remember that life insurance policies are </w:t>
      </w:r>
      <w:r w:rsidRPr="00D10A43">
        <w:rPr>
          <w:bCs/>
          <w:iCs/>
          <w:sz w:val="22"/>
          <w:szCs w:val="22"/>
          <w:u w:val="single"/>
        </w:rPr>
        <w:t>non-indemnity policies</w:t>
      </w:r>
      <w:r w:rsidRPr="00D10A43">
        <w:rPr>
          <w:bCs/>
          <w:iCs/>
          <w:sz w:val="22"/>
          <w:szCs w:val="22"/>
        </w:rPr>
        <w:t xml:space="preserve"> </w:t>
      </w:r>
    </w:p>
    <w:p w14:paraId="0A55B2A0" w14:textId="57C6B76A" w:rsidR="00A0458E" w:rsidRPr="00D10A43" w:rsidRDefault="00A53C74" w:rsidP="00A0458E">
      <w:pPr>
        <w:pStyle w:val="ListParagraph"/>
        <w:numPr>
          <w:ilvl w:val="0"/>
          <w:numId w:val="9"/>
        </w:numPr>
        <w:rPr>
          <w:bCs/>
          <w:iCs/>
          <w:sz w:val="22"/>
          <w:szCs w:val="22"/>
        </w:rPr>
      </w:pPr>
      <w:r w:rsidRPr="00D10A43">
        <w:rPr>
          <w:b/>
          <w:bCs/>
          <w:iCs/>
          <w:sz w:val="22"/>
          <w:szCs w:val="22"/>
        </w:rPr>
        <w:t>Definition:</w:t>
      </w:r>
      <w:r w:rsidRPr="00D10A43">
        <w:rPr>
          <w:bCs/>
          <w:iCs/>
          <w:sz w:val="22"/>
          <w:szCs w:val="22"/>
        </w:rPr>
        <w:t xml:space="preserve"> Upon indemnifying an insured, the insurer is entitled to “step into the shoes” of the insured to recover any amount that the insured would have been legally entitled to recover from a party responsible for causing the loss</w:t>
      </w:r>
    </w:p>
    <w:p w14:paraId="4AFCE430" w14:textId="4F90C307" w:rsidR="00C31812" w:rsidRPr="00D10A43" w:rsidRDefault="00C31812" w:rsidP="00C31812">
      <w:pPr>
        <w:pStyle w:val="ListParagraph"/>
        <w:numPr>
          <w:ilvl w:val="1"/>
          <w:numId w:val="9"/>
        </w:numPr>
        <w:rPr>
          <w:bCs/>
          <w:iCs/>
          <w:sz w:val="22"/>
          <w:szCs w:val="22"/>
        </w:rPr>
      </w:pPr>
      <w:r w:rsidRPr="00D10A43">
        <w:rPr>
          <w:bCs/>
          <w:iCs/>
          <w:sz w:val="22"/>
          <w:szCs w:val="22"/>
        </w:rPr>
        <w:t>They can only do what the insured could have done = cause of action is limited</w:t>
      </w:r>
    </w:p>
    <w:p w14:paraId="1CDA4229" w14:textId="14B26CF5" w:rsidR="007E74F9" w:rsidRPr="00D10A43" w:rsidRDefault="00A53C74" w:rsidP="00A0458E">
      <w:pPr>
        <w:pStyle w:val="ListParagraph"/>
        <w:numPr>
          <w:ilvl w:val="0"/>
          <w:numId w:val="9"/>
        </w:numPr>
        <w:rPr>
          <w:b/>
          <w:bCs/>
          <w:iCs/>
          <w:sz w:val="22"/>
          <w:szCs w:val="22"/>
        </w:rPr>
      </w:pPr>
      <w:r w:rsidRPr="00D10A43">
        <w:rPr>
          <w:bCs/>
          <w:iCs/>
          <w:sz w:val="22"/>
          <w:szCs w:val="22"/>
        </w:rPr>
        <w:t xml:space="preserve">Can be altered </w:t>
      </w:r>
      <w:r w:rsidRPr="00D10A43">
        <w:rPr>
          <w:b/>
          <w:bCs/>
          <w:iCs/>
          <w:sz w:val="22"/>
          <w:szCs w:val="22"/>
        </w:rPr>
        <w:t>only by express / clearly worded statutory provisions or contract terms</w:t>
      </w:r>
    </w:p>
    <w:p w14:paraId="5FCB444B" w14:textId="293EF655" w:rsidR="00A0458E" w:rsidRPr="00551EAA" w:rsidRDefault="00C31812" w:rsidP="00A0458E">
      <w:pPr>
        <w:pStyle w:val="ListParagraph"/>
        <w:numPr>
          <w:ilvl w:val="1"/>
          <w:numId w:val="9"/>
        </w:numPr>
        <w:rPr>
          <w:b/>
          <w:bCs/>
          <w:iCs/>
          <w:sz w:val="22"/>
          <w:szCs w:val="22"/>
        </w:rPr>
      </w:pPr>
      <w:r w:rsidRPr="00D10A43">
        <w:rPr>
          <w:bCs/>
          <w:iCs/>
          <w:sz w:val="22"/>
          <w:szCs w:val="22"/>
        </w:rPr>
        <w:t xml:space="preserve">Courts are not going to read in some sort of change to these principles implicitly </w:t>
      </w:r>
    </w:p>
    <w:p w14:paraId="7FC53E8C" w14:textId="77777777" w:rsidR="00B37497" w:rsidRPr="00D10A43" w:rsidRDefault="00B37497" w:rsidP="00A0458E">
      <w:pPr>
        <w:rPr>
          <w:bCs/>
          <w:iCs/>
          <w:sz w:val="22"/>
          <w:szCs w:val="22"/>
        </w:rPr>
      </w:pPr>
    </w:p>
    <w:p w14:paraId="1C0ABBC3" w14:textId="1456DD34" w:rsidR="00A0458E" w:rsidRPr="00D10A43" w:rsidRDefault="00A0458E" w:rsidP="00C31812">
      <w:pPr>
        <w:ind w:firstLine="357"/>
        <w:rPr>
          <w:b/>
          <w:bCs/>
          <w:iCs/>
          <w:sz w:val="22"/>
          <w:szCs w:val="22"/>
        </w:rPr>
      </w:pPr>
      <w:r w:rsidRPr="00D10A43">
        <w:rPr>
          <w:b/>
          <w:bCs/>
          <w:iCs/>
          <w:sz w:val="22"/>
          <w:szCs w:val="22"/>
        </w:rPr>
        <w:t>Benefits of Subrogation</w:t>
      </w:r>
    </w:p>
    <w:p w14:paraId="5BE4A32D" w14:textId="77777777" w:rsidR="007E74F9" w:rsidRPr="00D10A43" w:rsidRDefault="00A53C74" w:rsidP="00A0458E">
      <w:pPr>
        <w:pStyle w:val="ListParagraph"/>
        <w:numPr>
          <w:ilvl w:val="0"/>
          <w:numId w:val="9"/>
        </w:numPr>
        <w:rPr>
          <w:bCs/>
          <w:iCs/>
          <w:sz w:val="22"/>
          <w:szCs w:val="22"/>
        </w:rPr>
      </w:pPr>
      <w:r w:rsidRPr="00D10A43">
        <w:rPr>
          <w:bCs/>
          <w:iCs/>
          <w:sz w:val="22"/>
          <w:szCs w:val="22"/>
        </w:rPr>
        <w:t>No over-indemnification of the insured</w:t>
      </w:r>
    </w:p>
    <w:p w14:paraId="6D54DF25" w14:textId="044AAEE2" w:rsidR="007E74F9" w:rsidRPr="00D10A43" w:rsidRDefault="00A53C74" w:rsidP="00A0458E">
      <w:pPr>
        <w:pStyle w:val="ListParagraph"/>
        <w:numPr>
          <w:ilvl w:val="0"/>
          <w:numId w:val="9"/>
        </w:numPr>
        <w:rPr>
          <w:b/>
          <w:bCs/>
          <w:iCs/>
          <w:sz w:val="22"/>
          <w:szCs w:val="22"/>
        </w:rPr>
      </w:pPr>
      <w:r w:rsidRPr="00D10A43">
        <w:rPr>
          <w:bCs/>
          <w:iCs/>
          <w:sz w:val="22"/>
          <w:szCs w:val="22"/>
        </w:rPr>
        <w:t>No benefit to the party res</w:t>
      </w:r>
      <w:r w:rsidR="00C31812" w:rsidRPr="00D10A43">
        <w:rPr>
          <w:bCs/>
          <w:iCs/>
          <w:sz w:val="22"/>
          <w:szCs w:val="22"/>
        </w:rPr>
        <w:t xml:space="preserve">ponsible for causing the loss: </w:t>
      </w:r>
      <w:r w:rsidRPr="00D10A43">
        <w:rPr>
          <w:b/>
          <w:bCs/>
          <w:iCs/>
          <w:sz w:val="22"/>
          <w:szCs w:val="22"/>
        </w:rPr>
        <w:t>wrong-doer remains responsible</w:t>
      </w:r>
    </w:p>
    <w:p w14:paraId="6C017A90" w14:textId="2AC8E9F2" w:rsidR="007E74F9" w:rsidRPr="00D10A43" w:rsidRDefault="00A53C74" w:rsidP="00A0458E">
      <w:pPr>
        <w:pStyle w:val="ListParagraph"/>
        <w:numPr>
          <w:ilvl w:val="0"/>
          <w:numId w:val="9"/>
        </w:numPr>
        <w:rPr>
          <w:bCs/>
          <w:iCs/>
          <w:sz w:val="22"/>
          <w:szCs w:val="22"/>
        </w:rPr>
      </w:pPr>
      <w:r w:rsidRPr="00D10A43">
        <w:rPr>
          <w:bCs/>
          <w:iCs/>
          <w:sz w:val="22"/>
          <w:szCs w:val="22"/>
        </w:rPr>
        <w:t>Shortfall in recovery is borne by the insurer</w:t>
      </w:r>
    </w:p>
    <w:p w14:paraId="6C4616A1" w14:textId="77777777" w:rsidR="00C31812" w:rsidRPr="00D10A43" w:rsidRDefault="00C31812" w:rsidP="00C31812">
      <w:pPr>
        <w:rPr>
          <w:bCs/>
          <w:iCs/>
          <w:sz w:val="22"/>
          <w:szCs w:val="22"/>
        </w:rPr>
      </w:pPr>
    </w:p>
    <w:p w14:paraId="50A57D31" w14:textId="77777777" w:rsidR="00C31812" w:rsidRPr="00D10A43" w:rsidRDefault="00C31812" w:rsidP="00C31812">
      <w:pPr>
        <w:ind w:firstLine="357"/>
        <w:rPr>
          <w:rFonts w:cs="Arial"/>
          <w:b/>
          <w:iCs/>
          <w:sz w:val="22"/>
          <w:szCs w:val="22"/>
          <w:lang w:val="en-CA"/>
        </w:rPr>
      </w:pPr>
      <w:r w:rsidRPr="00D10A43">
        <w:rPr>
          <w:rFonts w:cs="Arial"/>
          <w:b/>
          <w:iCs/>
          <w:sz w:val="22"/>
          <w:szCs w:val="22"/>
          <w:lang w:val="en-CA"/>
        </w:rPr>
        <w:t>Subrogation Relationship</w:t>
      </w:r>
    </w:p>
    <w:p w14:paraId="4CDBE3B9" w14:textId="77777777" w:rsidR="00C31812" w:rsidRPr="00D10A43" w:rsidRDefault="00C31812" w:rsidP="00C31812">
      <w:pPr>
        <w:pStyle w:val="ListParagraph"/>
        <w:numPr>
          <w:ilvl w:val="0"/>
          <w:numId w:val="9"/>
        </w:numPr>
        <w:rPr>
          <w:rFonts w:cs="Arial"/>
          <w:iCs/>
          <w:sz w:val="22"/>
          <w:szCs w:val="22"/>
          <w:lang w:val="en-CA"/>
        </w:rPr>
      </w:pPr>
      <w:r w:rsidRPr="00D10A43">
        <w:rPr>
          <w:rFonts w:cs="Arial"/>
          <w:iCs/>
          <w:sz w:val="22"/>
          <w:szCs w:val="22"/>
        </w:rPr>
        <w:t>Insured and insurer is contractual relationship (insurer has to pay insured when there is a loss). Wrongdoer and insured may be contractual but may be just duty of care</w:t>
      </w:r>
    </w:p>
    <w:p w14:paraId="3C2664B5" w14:textId="77777777" w:rsidR="00C31812" w:rsidRPr="00D10A43" w:rsidRDefault="00C31812" w:rsidP="00C31812">
      <w:pPr>
        <w:pStyle w:val="ListParagraph"/>
        <w:numPr>
          <w:ilvl w:val="0"/>
          <w:numId w:val="9"/>
        </w:numPr>
        <w:rPr>
          <w:rFonts w:cs="Arial"/>
          <w:iCs/>
          <w:sz w:val="22"/>
          <w:szCs w:val="22"/>
          <w:lang w:val="en-CA"/>
        </w:rPr>
      </w:pPr>
      <w:r w:rsidRPr="00D10A43">
        <w:rPr>
          <w:rFonts w:cs="Arial"/>
          <w:iCs/>
          <w:sz w:val="22"/>
          <w:szCs w:val="22"/>
        </w:rPr>
        <w:t>Loss, insurer pays insured and “steps into shoes” of insured to sue wrongdoer. Insurer no longer has to pay out if the insured successfully wins in suit against wrongdoer (receives full indemnity from wrongdoer)</w:t>
      </w:r>
    </w:p>
    <w:p w14:paraId="2EDF160F" w14:textId="5FE5F345" w:rsidR="00C31812" w:rsidRPr="00D10A43" w:rsidRDefault="00C31812" w:rsidP="00C31812">
      <w:pPr>
        <w:pStyle w:val="ListParagraph"/>
        <w:numPr>
          <w:ilvl w:val="0"/>
          <w:numId w:val="9"/>
        </w:numPr>
        <w:rPr>
          <w:rFonts w:cs="Arial"/>
          <w:iCs/>
          <w:sz w:val="22"/>
          <w:szCs w:val="22"/>
          <w:lang w:val="en-CA"/>
        </w:rPr>
      </w:pPr>
      <w:r w:rsidRPr="00D10A43">
        <w:rPr>
          <w:rFonts w:cs="Arial"/>
          <w:iCs/>
          <w:sz w:val="22"/>
          <w:szCs w:val="22"/>
        </w:rPr>
        <w:t xml:space="preserve">If insured sues wrongdoer and gets money from insurer, the insurer can claim </w:t>
      </w:r>
      <w:r w:rsidRPr="00D10A43">
        <w:rPr>
          <w:rFonts w:cs="Arial"/>
          <w:iCs/>
          <w:sz w:val="22"/>
          <w:szCs w:val="22"/>
          <w:u w:val="single"/>
        </w:rPr>
        <w:t>back</w:t>
      </w:r>
      <w:r w:rsidRPr="00D10A43">
        <w:rPr>
          <w:rFonts w:cs="Arial"/>
          <w:iCs/>
          <w:sz w:val="22"/>
          <w:szCs w:val="22"/>
        </w:rPr>
        <w:t xml:space="preserve"> its money because again the insur</w:t>
      </w:r>
      <w:r w:rsidR="00FF6A48" w:rsidRPr="00D10A43">
        <w:rPr>
          <w:rFonts w:cs="Arial"/>
          <w:iCs/>
          <w:sz w:val="22"/>
          <w:szCs w:val="22"/>
        </w:rPr>
        <w:t>ed has been over-indemnified, because subrogation is an equitable principle</w:t>
      </w:r>
    </w:p>
    <w:p w14:paraId="38A2FD8E" w14:textId="3550B7AB" w:rsidR="00FF6A48" w:rsidRPr="00D10A43" w:rsidRDefault="00FF6A48" w:rsidP="00C31812">
      <w:pPr>
        <w:pStyle w:val="ListParagraph"/>
        <w:numPr>
          <w:ilvl w:val="0"/>
          <w:numId w:val="9"/>
        </w:numPr>
        <w:rPr>
          <w:rFonts w:cs="Arial"/>
          <w:iCs/>
          <w:sz w:val="22"/>
          <w:szCs w:val="22"/>
          <w:lang w:val="en-CA"/>
        </w:rPr>
      </w:pPr>
      <w:r w:rsidRPr="00D10A43">
        <w:rPr>
          <w:rFonts w:cs="Arial"/>
          <w:iCs/>
          <w:sz w:val="22"/>
          <w:szCs w:val="22"/>
        </w:rPr>
        <w:t xml:space="preserve">Therefore the relationships are dependent on the order in which things happen </w:t>
      </w:r>
    </w:p>
    <w:p w14:paraId="1BFEFB7B" w14:textId="77777777" w:rsidR="006421E0" w:rsidRPr="00D10A43" w:rsidRDefault="006421E0" w:rsidP="00C31812">
      <w:pPr>
        <w:rPr>
          <w:b/>
          <w:bCs/>
          <w:iCs/>
          <w:sz w:val="22"/>
          <w:szCs w:val="22"/>
        </w:rPr>
      </w:pPr>
    </w:p>
    <w:p w14:paraId="4023BDFD" w14:textId="3F8B0A7F" w:rsidR="00C31812" w:rsidRPr="00D10A43" w:rsidRDefault="00FF6A48" w:rsidP="00C31812">
      <w:pPr>
        <w:rPr>
          <w:b/>
          <w:bCs/>
          <w:iCs/>
          <w:sz w:val="22"/>
          <w:szCs w:val="22"/>
        </w:rPr>
      </w:pPr>
      <w:r w:rsidRPr="006421E0">
        <w:rPr>
          <w:b/>
          <w:bCs/>
          <w:iCs/>
          <w:sz w:val="22"/>
          <w:szCs w:val="22"/>
          <w:highlight w:val="yellow"/>
        </w:rPr>
        <w:sym w:font="Wingdings" w:char="F0E0"/>
      </w:r>
      <w:r w:rsidRPr="006421E0">
        <w:rPr>
          <w:b/>
          <w:bCs/>
          <w:iCs/>
          <w:sz w:val="22"/>
          <w:szCs w:val="22"/>
          <w:highlight w:val="yellow"/>
        </w:rPr>
        <w:t xml:space="preserve"> Common Law Principles of Subrogation can be EXPRESSLY changed by Statute</w:t>
      </w:r>
    </w:p>
    <w:tbl>
      <w:tblPr>
        <w:tblStyle w:val="TableGrid"/>
        <w:tblW w:w="0" w:type="auto"/>
        <w:tblLook w:val="04A0" w:firstRow="1" w:lastRow="0" w:firstColumn="1" w:lastColumn="0" w:noHBand="0" w:noVBand="1"/>
      </w:tblPr>
      <w:tblGrid>
        <w:gridCol w:w="5395"/>
        <w:gridCol w:w="5395"/>
      </w:tblGrid>
      <w:tr w:rsidR="00C31812" w:rsidRPr="00D10A43" w14:paraId="7E1CBF21" w14:textId="77777777" w:rsidTr="00C31812">
        <w:tc>
          <w:tcPr>
            <w:tcW w:w="5395" w:type="dxa"/>
          </w:tcPr>
          <w:p w14:paraId="068C6B18" w14:textId="3ADC8B4B" w:rsidR="00C31812" w:rsidRPr="00D10A43" w:rsidRDefault="00C31812" w:rsidP="002C6A7C">
            <w:pPr>
              <w:jc w:val="center"/>
              <w:rPr>
                <w:b/>
                <w:bCs/>
                <w:iCs/>
                <w:sz w:val="22"/>
                <w:szCs w:val="22"/>
              </w:rPr>
            </w:pPr>
            <w:r w:rsidRPr="00D10A43">
              <w:rPr>
                <w:b/>
                <w:bCs/>
                <w:iCs/>
                <w:color w:val="FF0000"/>
                <w:sz w:val="22"/>
                <w:szCs w:val="22"/>
              </w:rPr>
              <w:t>COMMON LAW</w:t>
            </w:r>
          </w:p>
        </w:tc>
        <w:tc>
          <w:tcPr>
            <w:tcW w:w="5395" w:type="dxa"/>
          </w:tcPr>
          <w:p w14:paraId="53F521C1" w14:textId="39D896AF" w:rsidR="00C31812" w:rsidRPr="00D10A43" w:rsidRDefault="00C31812" w:rsidP="002C6A7C">
            <w:pPr>
              <w:jc w:val="center"/>
              <w:rPr>
                <w:b/>
                <w:bCs/>
                <w:iCs/>
                <w:sz w:val="22"/>
                <w:szCs w:val="22"/>
              </w:rPr>
            </w:pPr>
            <w:r w:rsidRPr="00D10A43">
              <w:rPr>
                <w:b/>
                <w:bCs/>
                <w:iCs/>
                <w:color w:val="0070C0"/>
                <w:sz w:val="22"/>
                <w:szCs w:val="22"/>
              </w:rPr>
              <w:t>STATUTE</w:t>
            </w:r>
          </w:p>
        </w:tc>
      </w:tr>
      <w:tr w:rsidR="00C31812" w:rsidRPr="00D10A43" w14:paraId="3BF68FE5" w14:textId="77777777" w:rsidTr="00C31812">
        <w:tc>
          <w:tcPr>
            <w:tcW w:w="5395" w:type="dxa"/>
          </w:tcPr>
          <w:p w14:paraId="2971DBF1" w14:textId="541E7E51" w:rsidR="00C31812" w:rsidRPr="00D10A43" w:rsidRDefault="00C31812" w:rsidP="00C31812">
            <w:pPr>
              <w:rPr>
                <w:bCs/>
                <w:iCs/>
                <w:sz w:val="22"/>
                <w:szCs w:val="22"/>
              </w:rPr>
            </w:pPr>
            <w:r w:rsidRPr="00D10A43">
              <w:rPr>
                <w:bCs/>
                <w:iCs/>
                <w:sz w:val="22"/>
                <w:szCs w:val="22"/>
                <w:lang w:val="en-CA"/>
              </w:rPr>
              <w:t xml:space="preserve">No subrogation until the insured is </w:t>
            </w:r>
            <w:r w:rsidRPr="00D10A43">
              <w:rPr>
                <w:b/>
                <w:bCs/>
                <w:iCs/>
                <w:sz w:val="22"/>
                <w:szCs w:val="22"/>
                <w:lang w:val="en-CA"/>
              </w:rPr>
              <w:t>fully indemnified</w:t>
            </w:r>
            <w:r w:rsidRPr="00D10A43">
              <w:rPr>
                <w:bCs/>
                <w:iCs/>
                <w:sz w:val="22"/>
                <w:szCs w:val="22"/>
                <w:lang w:val="en-CA"/>
              </w:rPr>
              <w:t xml:space="preserve"> for the loss</w:t>
            </w:r>
            <w:r w:rsidR="00FF6A48" w:rsidRPr="00D10A43">
              <w:rPr>
                <w:bCs/>
                <w:iCs/>
                <w:sz w:val="22"/>
                <w:szCs w:val="22"/>
                <w:lang w:val="en-CA"/>
              </w:rPr>
              <w:t xml:space="preserve"> i.e. the insured has been made whole </w:t>
            </w:r>
          </w:p>
          <w:p w14:paraId="2FDD42E9" w14:textId="77777777" w:rsidR="00C31812" w:rsidRPr="00D10A43" w:rsidRDefault="00C31812" w:rsidP="00C31812">
            <w:pPr>
              <w:rPr>
                <w:bCs/>
                <w:iCs/>
                <w:sz w:val="22"/>
                <w:szCs w:val="22"/>
              </w:rPr>
            </w:pPr>
          </w:p>
        </w:tc>
        <w:tc>
          <w:tcPr>
            <w:tcW w:w="5395" w:type="dxa"/>
          </w:tcPr>
          <w:p w14:paraId="7DD7FED8" w14:textId="77777777" w:rsidR="00C31812" w:rsidRPr="00D10A43" w:rsidRDefault="00C31812" w:rsidP="00C31812">
            <w:pPr>
              <w:rPr>
                <w:bCs/>
                <w:iCs/>
                <w:sz w:val="22"/>
                <w:szCs w:val="22"/>
              </w:rPr>
            </w:pPr>
            <w:r w:rsidRPr="00D10A43">
              <w:rPr>
                <w:bCs/>
                <w:iCs/>
                <w:color w:val="0070C0"/>
                <w:sz w:val="22"/>
                <w:szCs w:val="22"/>
                <w:lang w:val="en-CA"/>
              </w:rPr>
              <w:t xml:space="preserve">s. 546(1) </w:t>
            </w:r>
            <w:r w:rsidRPr="00D10A43">
              <w:rPr>
                <w:bCs/>
                <w:iCs/>
                <w:sz w:val="22"/>
                <w:szCs w:val="22"/>
                <w:lang w:val="en-CA"/>
              </w:rPr>
              <w:t xml:space="preserve">– The insurer’s subrogation right arises upon </w:t>
            </w:r>
            <w:r w:rsidRPr="00D10A43">
              <w:rPr>
                <w:b/>
                <w:bCs/>
                <w:iCs/>
                <w:sz w:val="22"/>
                <w:szCs w:val="22"/>
                <w:lang w:val="en-CA"/>
              </w:rPr>
              <w:t>“any payment”</w:t>
            </w:r>
            <w:r w:rsidRPr="00D10A43">
              <w:rPr>
                <w:bCs/>
                <w:iCs/>
                <w:sz w:val="22"/>
                <w:szCs w:val="22"/>
                <w:lang w:val="en-CA"/>
              </w:rPr>
              <w:t xml:space="preserve"> being made to the insured</w:t>
            </w:r>
          </w:p>
          <w:p w14:paraId="63D73A8B" w14:textId="77777777" w:rsidR="00C31812" w:rsidRPr="00D10A43" w:rsidRDefault="00C31812" w:rsidP="00C31812">
            <w:pPr>
              <w:rPr>
                <w:bCs/>
                <w:iCs/>
                <w:sz w:val="22"/>
                <w:szCs w:val="22"/>
              </w:rPr>
            </w:pPr>
          </w:p>
          <w:p w14:paraId="565CAA1A" w14:textId="77777777" w:rsidR="001D0BCD" w:rsidRPr="00D10A43" w:rsidRDefault="001D0BCD" w:rsidP="00C31812">
            <w:pPr>
              <w:rPr>
                <w:bCs/>
                <w:iCs/>
                <w:sz w:val="22"/>
                <w:szCs w:val="22"/>
              </w:rPr>
            </w:pPr>
          </w:p>
        </w:tc>
      </w:tr>
      <w:tr w:rsidR="001D0BCD" w:rsidRPr="00D10A43" w14:paraId="3AE59F73" w14:textId="77777777" w:rsidTr="0053236A">
        <w:tc>
          <w:tcPr>
            <w:tcW w:w="10790" w:type="dxa"/>
            <w:gridSpan w:val="2"/>
          </w:tcPr>
          <w:p w14:paraId="63212A57" w14:textId="606058FD" w:rsidR="007E74F9" w:rsidRPr="007C26DB" w:rsidRDefault="001D0BCD" w:rsidP="001D0BCD">
            <w:pPr>
              <w:rPr>
                <w:bCs/>
                <w:i/>
                <w:iCs/>
                <w:color w:val="000000" w:themeColor="text1"/>
                <w:sz w:val="22"/>
                <w:szCs w:val="22"/>
              </w:rPr>
            </w:pPr>
            <w:r w:rsidRPr="007C26DB">
              <w:rPr>
                <w:bCs/>
                <w:i/>
                <w:iCs/>
                <w:color w:val="000000" w:themeColor="text1"/>
                <w:sz w:val="22"/>
                <w:szCs w:val="22"/>
              </w:rPr>
              <w:t>E</w:t>
            </w:r>
            <w:r w:rsidR="00A53C74" w:rsidRPr="007C26DB">
              <w:rPr>
                <w:bCs/>
                <w:i/>
                <w:iCs/>
                <w:color w:val="000000" w:themeColor="text1"/>
                <w:sz w:val="22"/>
                <w:szCs w:val="22"/>
              </w:rPr>
              <w:t xml:space="preserve">.g. Deductible = IC will pay what they are contractually obligated to do. Technically under common law rule, insured is not fully indemnified because they have had to pay their own deductible. Does not matter IC has paid all that they are contractually obligated to. This would give the insured the right to sue the wrongdoer. Statute changes this principle to ‘any money’ </w:t>
            </w:r>
            <w:r w:rsidR="00A53C74" w:rsidRPr="007C26DB">
              <w:rPr>
                <w:bCs/>
                <w:i/>
                <w:iCs/>
                <w:color w:val="000000" w:themeColor="text1"/>
                <w:sz w:val="22"/>
                <w:szCs w:val="22"/>
                <w:cs/>
                <w:lang w:val="en-CA" w:bidi="mr-IN"/>
              </w:rPr>
              <w:t>–</w:t>
            </w:r>
            <w:r w:rsidR="00A53C74" w:rsidRPr="007C26DB">
              <w:rPr>
                <w:bCs/>
                <w:i/>
                <w:iCs/>
                <w:color w:val="000000" w:themeColor="text1"/>
                <w:sz w:val="22"/>
                <w:szCs w:val="22"/>
              </w:rPr>
              <w:t xml:space="preserve"> statute therefore recognizes deductibles and protects insurer’s right to subrogate. </w:t>
            </w:r>
          </w:p>
          <w:p w14:paraId="11832520" w14:textId="77777777" w:rsidR="001D0BCD" w:rsidRPr="007C26DB" w:rsidRDefault="001D0BCD" w:rsidP="001D0BCD">
            <w:pPr>
              <w:rPr>
                <w:bCs/>
                <w:i/>
                <w:iCs/>
                <w:color w:val="000000" w:themeColor="text1"/>
                <w:sz w:val="22"/>
                <w:szCs w:val="22"/>
              </w:rPr>
            </w:pPr>
          </w:p>
          <w:p w14:paraId="0A6233AF" w14:textId="6F33E95B" w:rsidR="001D0BCD" w:rsidRPr="007C26DB" w:rsidRDefault="001D0BCD" w:rsidP="001D0BCD">
            <w:pPr>
              <w:rPr>
                <w:bCs/>
                <w:i/>
                <w:iCs/>
                <w:color w:val="000000" w:themeColor="text1"/>
                <w:sz w:val="22"/>
                <w:szCs w:val="22"/>
              </w:rPr>
            </w:pPr>
            <w:r w:rsidRPr="007C26DB">
              <w:rPr>
                <w:bCs/>
                <w:i/>
                <w:iCs/>
                <w:color w:val="000000" w:themeColor="text1"/>
                <w:sz w:val="22"/>
                <w:szCs w:val="22"/>
              </w:rPr>
              <w:t>E.g. Car was not insured to its full value but destroyed in an accident. IC is only contractually obligated to pay for the amount insured, but insured technically not fully indemnified</w:t>
            </w:r>
          </w:p>
          <w:p w14:paraId="5EF28D6D" w14:textId="77777777" w:rsidR="001D0BCD" w:rsidRPr="007C26DB" w:rsidRDefault="001D0BCD" w:rsidP="00C31812">
            <w:pPr>
              <w:rPr>
                <w:bCs/>
                <w:i/>
                <w:iCs/>
                <w:color w:val="000000" w:themeColor="text1"/>
                <w:sz w:val="22"/>
                <w:szCs w:val="22"/>
                <w:lang w:val="en-CA"/>
              </w:rPr>
            </w:pPr>
          </w:p>
          <w:p w14:paraId="358C32C2" w14:textId="77777777" w:rsidR="001D0BCD" w:rsidRPr="007C26DB" w:rsidRDefault="001D0BCD" w:rsidP="00C31812">
            <w:pPr>
              <w:rPr>
                <w:bCs/>
                <w:i/>
                <w:iCs/>
                <w:color w:val="000000" w:themeColor="text1"/>
                <w:sz w:val="22"/>
                <w:szCs w:val="22"/>
                <w:lang w:val="en-CA"/>
              </w:rPr>
            </w:pPr>
            <w:r w:rsidRPr="007C26DB">
              <w:rPr>
                <w:bCs/>
                <w:i/>
                <w:iCs/>
                <w:color w:val="000000" w:themeColor="text1"/>
                <w:sz w:val="22"/>
                <w:szCs w:val="22"/>
                <w:lang w:val="en-CA"/>
              </w:rPr>
              <w:t xml:space="preserve">E.g. Insured suffers personal injuries. IC waives deductible, therefore has right to subrogate even under common law. Because personal injuries are not covered by the contract. </w:t>
            </w:r>
          </w:p>
          <w:p w14:paraId="7705F71A" w14:textId="017E73CC" w:rsidR="001D0BCD" w:rsidRPr="00D10A43" w:rsidRDefault="001D0BCD" w:rsidP="001D0BCD">
            <w:pPr>
              <w:rPr>
                <w:bCs/>
                <w:iCs/>
                <w:color w:val="000000" w:themeColor="text1"/>
                <w:sz w:val="22"/>
                <w:szCs w:val="22"/>
                <w:lang w:val="en-CA"/>
              </w:rPr>
            </w:pPr>
            <w:r w:rsidRPr="007C26DB">
              <w:rPr>
                <w:bCs/>
                <w:i/>
                <w:iCs/>
                <w:color w:val="000000" w:themeColor="text1"/>
                <w:sz w:val="22"/>
                <w:szCs w:val="22"/>
                <w:lang w:val="en-CA"/>
              </w:rPr>
              <w:t>***Remember full indemnity means full recovery of amount of the loss to the insured of what is covered by the contract, even if the loss value is greater than what is covered by the contract. This does not mean OTHER or ADDITIONAL losses that occur to the insured because they are not covered by the contract (e.g. here personal injury)</w:t>
            </w:r>
          </w:p>
        </w:tc>
      </w:tr>
      <w:tr w:rsidR="00C31812" w:rsidRPr="00D10A43" w14:paraId="154AE191" w14:textId="77777777" w:rsidTr="00C31812">
        <w:tc>
          <w:tcPr>
            <w:tcW w:w="5395" w:type="dxa"/>
          </w:tcPr>
          <w:p w14:paraId="051CE2B9" w14:textId="77777777" w:rsidR="00C31812" w:rsidRPr="00D10A43" w:rsidRDefault="00C31812" w:rsidP="00C31812">
            <w:pPr>
              <w:rPr>
                <w:bCs/>
                <w:iCs/>
                <w:sz w:val="22"/>
                <w:szCs w:val="22"/>
              </w:rPr>
            </w:pPr>
            <w:r w:rsidRPr="00D10A43">
              <w:rPr>
                <w:bCs/>
                <w:iCs/>
                <w:sz w:val="22"/>
                <w:szCs w:val="22"/>
                <w:lang w:val="en-CA"/>
              </w:rPr>
              <w:t xml:space="preserve">The </w:t>
            </w:r>
            <w:r w:rsidRPr="00D10A43">
              <w:rPr>
                <w:b/>
                <w:bCs/>
                <w:iCs/>
                <w:sz w:val="22"/>
                <w:szCs w:val="22"/>
                <w:lang w:val="en-CA"/>
              </w:rPr>
              <w:t>insurer keeps $</w:t>
            </w:r>
            <w:r w:rsidRPr="00D10A43">
              <w:rPr>
                <w:bCs/>
                <w:iCs/>
                <w:sz w:val="22"/>
                <w:szCs w:val="22"/>
                <w:lang w:val="en-CA"/>
              </w:rPr>
              <w:t xml:space="preserve"> collected from the subrogated claim</w:t>
            </w:r>
          </w:p>
          <w:p w14:paraId="7CFB25F8" w14:textId="77777777" w:rsidR="00C31812" w:rsidRPr="00D10A43" w:rsidRDefault="00C31812" w:rsidP="00C31812">
            <w:pPr>
              <w:rPr>
                <w:bCs/>
                <w:iCs/>
                <w:sz w:val="22"/>
                <w:szCs w:val="22"/>
              </w:rPr>
            </w:pPr>
          </w:p>
        </w:tc>
        <w:tc>
          <w:tcPr>
            <w:tcW w:w="5395" w:type="dxa"/>
          </w:tcPr>
          <w:p w14:paraId="20B115F9" w14:textId="77777777" w:rsidR="00C31812" w:rsidRPr="00D10A43" w:rsidRDefault="00C31812" w:rsidP="00C31812">
            <w:pPr>
              <w:rPr>
                <w:b/>
                <w:bCs/>
                <w:iCs/>
                <w:sz w:val="22"/>
                <w:szCs w:val="22"/>
              </w:rPr>
            </w:pPr>
            <w:r w:rsidRPr="00D10A43">
              <w:rPr>
                <w:bCs/>
                <w:iCs/>
                <w:color w:val="0070C0"/>
                <w:sz w:val="22"/>
                <w:szCs w:val="22"/>
                <w:lang w:val="en-CA"/>
              </w:rPr>
              <w:t xml:space="preserve">s. 546(2) </w:t>
            </w:r>
            <w:r w:rsidRPr="00D10A43">
              <w:rPr>
                <w:bCs/>
                <w:iCs/>
                <w:sz w:val="22"/>
                <w:szCs w:val="22"/>
                <w:lang w:val="en-CA"/>
              </w:rPr>
              <w:t xml:space="preserve">– If recovery on subrogation is not full indemnity, then </w:t>
            </w:r>
            <w:r w:rsidRPr="00D10A43">
              <w:rPr>
                <w:b/>
                <w:bCs/>
                <w:iCs/>
                <w:sz w:val="22"/>
                <w:szCs w:val="22"/>
                <w:lang w:val="en-CA"/>
              </w:rPr>
              <w:t>the insurer and the insured divide the amount recovered  on a “pro rata” basis</w:t>
            </w:r>
          </w:p>
          <w:p w14:paraId="49EC9CDF" w14:textId="77777777" w:rsidR="00C31812" w:rsidRPr="00D10A43" w:rsidRDefault="00C31812" w:rsidP="00C31812">
            <w:pPr>
              <w:rPr>
                <w:bCs/>
                <w:iCs/>
                <w:sz w:val="22"/>
                <w:szCs w:val="22"/>
              </w:rPr>
            </w:pPr>
          </w:p>
        </w:tc>
      </w:tr>
      <w:tr w:rsidR="00264662" w:rsidRPr="00D10A43" w14:paraId="133287E8" w14:textId="77777777" w:rsidTr="0053236A">
        <w:tc>
          <w:tcPr>
            <w:tcW w:w="10790" w:type="dxa"/>
            <w:gridSpan w:val="2"/>
          </w:tcPr>
          <w:p w14:paraId="743065EA" w14:textId="77777777" w:rsidR="00264662" w:rsidRDefault="00264662" w:rsidP="00C31812">
            <w:pPr>
              <w:rPr>
                <w:bCs/>
                <w:i/>
                <w:iCs/>
                <w:color w:val="000000" w:themeColor="text1"/>
                <w:sz w:val="22"/>
                <w:szCs w:val="22"/>
              </w:rPr>
            </w:pPr>
            <w:r w:rsidRPr="007C26DB">
              <w:rPr>
                <w:bCs/>
                <w:i/>
                <w:iCs/>
                <w:color w:val="000000" w:themeColor="text1"/>
                <w:sz w:val="22"/>
                <w:szCs w:val="22"/>
              </w:rPr>
              <w:t>E.g. 10,000 damage and 1,000 deductible. Insured and IC together sue the wrongdoer who only has 5,000 to pay judgment. This 5,000 is split on a 9/10 to IC and 1/10 to insured ratio</w:t>
            </w:r>
          </w:p>
          <w:p w14:paraId="7FC2C833" w14:textId="77777777" w:rsidR="007C26DB" w:rsidRDefault="007C26DB" w:rsidP="00C31812">
            <w:pPr>
              <w:rPr>
                <w:bCs/>
                <w:i/>
                <w:iCs/>
                <w:color w:val="000000" w:themeColor="text1"/>
                <w:sz w:val="22"/>
                <w:szCs w:val="22"/>
              </w:rPr>
            </w:pPr>
          </w:p>
          <w:p w14:paraId="7148DC26" w14:textId="6EDAAA1C" w:rsidR="007C26DB" w:rsidRPr="007C26DB" w:rsidRDefault="007C26DB" w:rsidP="00C31812">
            <w:pPr>
              <w:rPr>
                <w:rFonts w:cs="Arial"/>
                <w:i/>
                <w:iCs/>
                <w:sz w:val="22"/>
                <w:szCs w:val="22"/>
                <w:lang w:val="en-CA"/>
              </w:rPr>
            </w:pPr>
            <w:r w:rsidRPr="007C26DB">
              <w:rPr>
                <w:rFonts w:cs="Arial"/>
                <w:i/>
                <w:iCs/>
                <w:sz w:val="22"/>
                <w:szCs w:val="22"/>
              </w:rPr>
              <w:t>At common law, fully indemnified means the full amount of insured loss. Therefore if there was a deductible, the IC cannot exercise subrogation. Statute changes this by saying that any payment made to insured, they assume right of subrogation.</w:t>
            </w:r>
          </w:p>
        </w:tc>
      </w:tr>
      <w:tr w:rsidR="00C31812" w:rsidRPr="00D10A43" w14:paraId="67AC5691" w14:textId="77777777" w:rsidTr="00C31812">
        <w:tc>
          <w:tcPr>
            <w:tcW w:w="5395" w:type="dxa"/>
          </w:tcPr>
          <w:p w14:paraId="320C5C2F" w14:textId="2B6CDCCD" w:rsidR="00C31812" w:rsidRPr="00D10A43" w:rsidRDefault="00C31812" w:rsidP="00C31812">
            <w:pPr>
              <w:tabs>
                <w:tab w:val="left" w:pos="3784"/>
              </w:tabs>
              <w:rPr>
                <w:bCs/>
                <w:iCs/>
                <w:sz w:val="22"/>
                <w:szCs w:val="22"/>
              </w:rPr>
            </w:pPr>
            <w:r w:rsidRPr="00D10A43">
              <w:rPr>
                <w:bCs/>
                <w:iCs/>
                <w:sz w:val="22"/>
                <w:szCs w:val="22"/>
                <w:lang w:val="en-CA"/>
              </w:rPr>
              <w:t xml:space="preserve">The </w:t>
            </w:r>
            <w:r w:rsidR="00264662" w:rsidRPr="00D10A43">
              <w:rPr>
                <w:b/>
                <w:bCs/>
                <w:iCs/>
                <w:sz w:val="22"/>
                <w:szCs w:val="22"/>
                <w:lang w:val="en-CA"/>
              </w:rPr>
              <w:t>i</w:t>
            </w:r>
            <w:r w:rsidRPr="00D10A43">
              <w:rPr>
                <w:b/>
                <w:bCs/>
                <w:iCs/>
                <w:sz w:val="22"/>
                <w:szCs w:val="22"/>
                <w:lang w:val="en-CA"/>
              </w:rPr>
              <w:t>nsurer controls</w:t>
            </w:r>
            <w:r w:rsidRPr="00D10A43">
              <w:rPr>
                <w:bCs/>
                <w:iCs/>
                <w:sz w:val="22"/>
                <w:szCs w:val="22"/>
                <w:lang w:val="en-CA"/>
              </w:rPr>
              <w:t xml:space="preserve"> the subrogated action</w:t>
            </w:r>
          </w:p>
          <w:p w14:paraId="74BC473F" w14:textId="7B49EE24" w:rsidR="00C31812" w:rsidRPr="00D10A43" w:rsidRDefault="00C31812" w:rsidP="00C31812">
            <w:pPr>
              <w:tabs>
                <w:tab w:val="left" w:pos="3784"/>
              </w:tabs>
              <w:rPr>
                <w:bCs/>
                <w:iCs/>
                <w:sz w:val="22"/>
                <w:szCs w:val="22"/>
              </w:rPr>
            </w:pPr>
          </w:p>
        </w:tc>
        <w:tc>
          <w:tcPr>
            <w:tcW w:w="5395" w:type="dxa"/>
          </w:tcPr>
          <w:p w14:paraId="05FA2562" w14:textId="77777777" w:rsidR="00C31812" w:rsidRPr="00D10A43" w:rsidRDefault="00C31812" w:rsidP="00C31812">
            <w:pPr>
              <w:rPr>
                <w:bCs/>
                <w:iCs/>
                <w:sz w:val="22"/>
                <w:szCs w:val="22"/>
              </w:rPr>
            </w:pPr>
            <w:r w:rsidRPr="00D10A43">
              <w:rPr>
                <w:bCs/>
                <w:iCs/>
                <w:color w:val="0070C0"/>
                <w:sz w:val="22"/>
                <w:szCs w:val="22"/>
                <w:lang w:val="en-CA"/>
              </w:rPr>
              <w:t xml:space="preserve">s. 546(3):  </w:t>
            </w:r>
            <w:r w:rsidRPr="00D10A43">
              <w:rPr>
                <w:bCs/>
                <w:iCs/>
                <w:sz w:val="22"/>
                <w:szCs w:val="22"/>
                <w:lang w:val="en-CA"/>
              </w:rPr>
              <w:t>If the insured’s interest is limited to the deductible, then the insurer controls the action</w:t>
            </w:r>
          </w:p>
          <w:p w14:paraId="6878CE4E" w14:textId="77777777" w:rsidR="00C31812" w:rsidRPr="00D10A43" w:rsidRDefault="00C31812" w:rsidP="00C31812">
            <w:pPr>
              <w:rPr>
                <w:b/>
                <w:bCs/>
                <w:iCs/>
                <w:sz w:val="22"/>
                <w:szCs w:val="22"/>
              </w:rPr>
            </w:pPr>
            <w:r w:rsidRPr="00D10A43">
              <w:rPr>
                <w:bCs/>
                <w:iCs/>
                <w:color w:val="0070C0"/>
                <w:sz w:val="22"/>
                <w:szCs w:val="22"/>
                <w:lang w:val="en-CA"/>
              </w:rPr>
              <w:t xml:space="preserve">s. 546(4): </w:t>
            </w:r>
            <w:r w:rsidRPr="00D10A43">
              <w:rPr>
                <w:b/>
                <w:bCs/>
                <w:iCs/>
                <w:sz w:val="22"/>
                <w:szCs w:val="22"/>
                <w:lang w:val="en-CA"/>
              </w:rPr>
              <w:t xml:space="preserve">Otherwise insurer and insured must coordinate; </w:t>
            </w:r>
            <w:r w:rsidRPr="00D10A43">
              <w:rPr>
                <w:bCs/>
                <w:iCs/>
                <w:sz w:val="22"/>
                <w:szCs w:val="22"/>
                <w:lang w:val="en-CA"/>
              </w:rPr>
              <w:t>if cannot agree, court may decide</w:t>
            </w:r>
          </w:p>
          <w:p w14:paraId="76063857" w14:textId="58A0F818" w:rsidR="00C31812" w:rsidRPr="00D10A43" w:rsidRDefault="00C31812" w:rsidP="00C31812">
            <w:pPr>
              <w:rPr>
                <w:bCs/>
                <w:iCs/>
                <w:sz w:val="22"/>
                <w:szCs w:val="22"/>
              </w:rPr>
            </w:pPr>
            <w:r w:rsidRPr="00D10A43">
              <w:rPr>
                <w:bCs/>
                <w:iCs/>
                <w:color w:val="0070C0"/>
                <w:sz w:val="22"/>
                <w:szCs w:val="22"/>
              </w:rPr>
              <w:t xml:space="preserve">s. 546(6):  </w:t>
            </w:r>
            <w:r w:rsidRPr="00D10A43">
              <w:rPr>
                <w:bCs/>
                <w:iCs/>
                <w:sz w:val="22"/>
                <w:szCs w:val="22"/>
              </w:rPr>
              <w:t>Neither insurer nor insured is bound by a settlement or release unless they have agreed to it</w:t>
            </w:r>
          </w:p>
        </w:tc>
      </w:tr>
      <w:tr w:rsidR="002C6A7C" w:rsidRPr="00D10A43" w14:paraId="4F73288C" w14:textId="77777777" w:rsidTr="0053236A">
        <w:tc>
          <w:tcPr>
            <w:tcW w:w="10790" w:type="dxa"/>
            <w:gridSpan w:val="2"/>
          </w:tcPr>
          <w:p w14:paraId="464ABA84" w14:textId="77777777" w:rsidR="002C6A7C" w:rsidRPr="007C26DB" w:rsidRDefault="002C6A7C" w:rsidP="002C6A7C">
            <w:pPr>
              <w:rPr>
                <w:bCs/>
                <w:i/>
                <w:iCs/>
                <w:color w:val="000000" w:themeColor="text1"/>
                <w:sz w:val="22"/>
                <w:szCs w:val="22"/>
              </w:rPr>
            </w:pPr>
            <w:r w:rsidRPr="007C26DB">
              <w:rPr>
                <w:bCs/>
                <w:i/>
                <w:iCs/>
                <w:color w:val="000000" w:themeColor="text1"/>
                <w:sz w:val="22"/>
                <w:szCs w:val="22"/>
              </w:rPr>
              <w:t xml:space="preserve">Commonly, the insurer has the higher portion of risk = insurer will usually be in control </w:t>
            </w:r>
          </w:p>
          <w:p w14:paraId="5DCDEB32" w14:textId="77777777" w:rsidR="002C6A7C" w:rsidRPr="007C26DB" w:rsidRDefault="002C6A7C" w:rsidP="002C6A7C">
            <w:pPr>
              <w:rPr>
                <w:bCs/>
                <w:i/>
                <w:iCs/>
                <w:color w:val="000000" w:themeColor="text1"/>
                <w:sz w:val="22"/>
                <w:szCs w:val="22"/>
              </w:rPr>
            </w:pPr>
          </w:p>
          <w:p w14:paraId="4E6CD5EF" w14:textId="59CCF979" w:rsidR="002C6A7C" w:rsidRPr="007C26DB" w:rsidRDefault="002C6A7C" w:rsidP="002C6A7C">
            <w:pPr>
              <w:rPr>
                <w:bCs/>
                <w:i/>
                <w:iCs/>
                <w:color w:val="000000" w:themeColor="text1"/>
                <w:sz w:val="22"/>
                <w:szCs w:val="22"/>
              </w:rPr>
            </w:pPr>
            <w:r w:rsidRPr="007C26DB">
              <w:rPr>
                <w:bCs/>
                <w:i/>
                <w:iCs/>
                <w:color w:val="000000" w:themeColor="text1"/>
                <w:sz w:val="22"/>
                <w:szCs w:val="22"/>
              </w:rPr>
              <w:t xml:space="preserve">s. 546(6):  settlement or release NOT judgment </w:t>
            </w:r>
            <w:r w:rsidRPr="007C26DB">
              <w:rPr>
                <w:bCs/>
                <w:i/>
                <w:iCs/>
                <w:color w:val="000000" w:themeColor="text1"/>
                <w:sz w:val="22"/>
                <w:szCs w:val="22"/>
                <w:cs/>
                <w:lang w:val="en-CA" w:bidi="mr-IN"/>
              </w:rPr>
              <w:t>–</w:t>
            </w:r>
            <w:r w:rsidRPr="007C26DB">
              <w:rPr>
                <w:bCs/>
                <w:i/>
                <w:iCs/>
                <w:color w:val="000000" w:themeColor="text1"/>
                <w:sz w:val="22"/>
                <w:szCs w:val="22"/>
              </w:rPr>
              <w:t xml:space="preserve"> one party cannot bind all 3 parties to a settlement without consideration of both the insured and IC. Does not effect single COA rule for a judgment</w:t>
            </w:r>
          </w:p>
          <w:p w14:paraId="727D6406" w14:textId="314E074C" w:rsidR="002C6A7C" w:rsidRPr="00D10A43" w:rsidRDefault="002C6A7C" w:rsidP="00FE0FD8">
            <w:pPr>
              <w:pStyle w:val="ListParagraph"/>
              <w:numPr>
                <w:ilvl w:val="0"/>
                <w:numId w:val="22"/>
              </w:numPr>
              <w:rPr>
                <w:bCs/>
                <w:iCs/>
                <w:color w:val="000000" w:themeColor="text1"/>
                <w:sz w:val="22"/>
                <w:szCs w:val="22"/>
              </w:rPr>
            </w:pPr>
            <w:r w:rsidRPr="007C26DB">
              <w:rPr>
                <w:bCs/>
                <w:i/>
                <w:iCs/>
                <w:color w:val="000000" w:themeColor="text1"/>
                <w:sz w:val="22"/>
                <w:szCs w:val="22"/>
              </w:rPr>
              <w:t>Confusion about this rule = most court decisions say this provision unravels any settlement</w:t>
            </w:r>
            <w:r w:rsidRPr="00D10A43">
              <w:rPr>
                <w:bCs/>
                <w:iCs/>
                <w:color w:val="000000" w:themeColor="text1"/>
                <w:sz w:val="22"/>
                <w:szCs w:val="22"/>
              </w:rPr>
              <w:t xml:space="preserve"> </w:t>
            </w:r>
          </w:p>
        </w:tc>
      </w:tr>
      <w:tr w:rsidR="00C31812" w:rsidRPr="00D10A43" w14:paraId="5A21481E" w14:textId="77777777" w:rsidTr="00C31812">
        <w:tc>
          <w:tcPr>
            <w:tcW w:w="5395" w:type="dxa"/>
          </w:tcPr>
          <w:p w14:paraId="5B9054EF" w14:textId="77777777" w:rsidR="00C31812" w:rsidRPr="00D10A43" w:rsidRDefault="00C31812" w:rsidP="00C31812">
            <w:pPr>
              <w:rPr>
                <w:bCs/>
                <w:iCs/>
                <w:sz w:val="22"/>
                <w:szCs w:val="22"/>
              </w:rPr>
            </w:pPr>
            <w:r w:rsidRPr="00D10A43">
              <w:rPr>
                <w:bCs/>
                <w:iCs/>
                <w:sz w:val="22"/>
                <w:szCs w:val="22"/>
              </w:rPr>
              <w:t xml:space="preserve">The </w:t>
            </w:r>
            <w:r w:rsidRPr="00D10A43">
              <w:rPr>
                <w:b/>
                <w:bCs/>
                <w:iCs/>
                <w:sz w:val="22"/>
                <w:szCs w:val="22"/>
              </w:rPr>
              <w:t>subrogated claim is derivative:</w:t>
            </w:r>
            <w:r w:rsidRPr="00D10A43">
              <w:rPr>
                <w:bCs/>
                <w:iCs/>
                <w:sz w:val="22"/>
                <w:szCs w:val="22"/>
              </w:rPr>
              <w:t xml:space="preserve">  the insurer has only the same legal rights against the 3</w:t>
            </w:r>
            <w:r w:rsidRPr="00D10A43">
              <w:rPr>
                <w:bCs/>
                <w:iCs/>
                <w:sz w:val="22"/>
                <w:szCs w:val="22"/>
                <w:vertAlign w:val="superscript"/>
              </w:rPr>
              <w:t>rd</w:t>
            </w:r>
            <w:r w:rsidRPr="00D10A43">
              <w:rPr>
                <w:bCs/>
                <w:iCs/>
                <w:sz w:val="22"/>
                <w:szCs w:val="22"/>
              </w:rPr>
              <w:t xml:space="preserve"> Party as the insured would have had.</w:t>
            </w:r>
          </w:p>
          <w:p w14:paraId="5981E758" w14:textId="77777777" w:rsidR="00C31812" w:rsidRPr="00D10A43" w:rsidRDefault="00C31812" w:rsidP="00C31812">
            <w:pPr>
              <w:rPr>
                <w:bCs/>
                <w:iCs/>
                <w:sz w:val="22"/>
                <w:szCs w:val="22"/>
              </w:rPr>
            </w:pPr>
          </w:p>
        </w:tc>
        <w:tc>
          <w:tcPr>
            <w:tcW w:w="5395" w:type="dxa"/>
          </w:tcPr>
          <w:p w14:paraId="5D416467" w14:textId="77777777" w:rsidR="00C31812" w:rsidRPr="00D10A43" w:rsidRDefault="00C31812" w:rsidP="00C31812">
            <w:pPr>
              <w:rPr>
                <w:b/>
                <w:bCs/>
                <w:iCs/>
                <w:sz w:val="22"/>
                <w:szCs w:val="22"/>
              </w:rPr>
            </w:pPr>
            <w:r w:rsidRPr="00D10A43">
              <w:rPr>
                <w:b/>
                <w:bCs/>
                <w:iCs/>
                <w:sz w:val="22"/>
                <w:szCs w:val="22"/>
              </w:rPr>
              <w:t>No change</w:t>
            </w:r>
          </w:p>
          <w:p w14:paraId="6794FFAC" w14:textId="77777777" w:rsidR="00C31812" w:rsidRPr="00D10A43" w:rsidRDefault="00C31812" w:rsidP="00C31812">
            <w:pPr>
              <w:rPr>
                <w:bCs/>
                <w:iCs/>
                <w:sz w:val="22"/>
                <w:szCs w:val="22"/>
              </w:rPr>
            </w:pPr>
          </w:p>
        </w:tc>
      </w:tr>
      <w:tr w:rsidR="00C31812" w:rsidRPr="00D10A43" w14:paraId="49E97133" w14:textId="77777777" w:rsidTr="007C26DB">
        <w:trPr>
          <w:trHeight w:val="807"/>
        </w:trPr>
        <w:tc>
          <w:tcPr>
            <w:tcW w:w="5395" w:type="dxa"/>
          </w:tcPr>
          <w:p w14:paraId="2719A240" w14:textId="77777777" w:rsidR="00C31812" w:rsidRPr="00D10A43" w:rsidRDefault="00C31812" w:rsidP="00C31812">
            <w:pPr>
              <w:rPr>
                <w:bCs/>
                <w:iCs/>
                <w:sz w:val="22"/>
                <w:szCs w:val="22"/>
              </w:rPr>
            </w:pPr>
            <w:r w:rsidRPr="00D10A43">
              <w:rPr>
                <w:bCs/>
                <w:iCs/>
                <w:sz w:val="22"/>
                <w:szCs w:val="22"/>
              </w:rPr>
              <w:t xml:space="preserve">The </w:t>
            </w:r>
            <w:r w:rsidRPr="00D10A43">
              <w:rPr>
                <w:b/>
                <w:bCs/>
                <w:iCs/>
                <w:sz w:val="22"/>
                <w:szCs w:val="22"/>
              </w:rPr>
              <w:t>insured has a duty to cooperate</w:t>
            </w:r>
            <w:r w:rsidRPr="00D10A43">
              <w:rPr>
                <w:bCs/>
                <w:iCs/>
                <w:sz w:val="22"/>
                <w:szCs w:val="22"/>
              </w:rPr>
              <w:t xml:space="preserve"> with the insurer’s subrogated claim.</w:t>
            </w:r>
          </w:p>
          <w:p w14:paraId="49D8908C" w14:textId="77777777" w:rsidR="00C31812" w:rsidRPr="00D10A43" w:rsidRDefault="00C31812" w:rsidP="00C31812">
            <w:pPr>
              <w:rPr>
                <w:bCs/>
                <w:iCs/>
                <w:sz w:val="22"/>
                <w:szCs w:val="22"/>
              </w:rPr>
            </w:pPr>
          </w:p>
        </w:tc>
        <w:tc>
          <w:tcPr>
            <w:tcW w:w="5395" w:type="dxa"/>
          </w:tcPr>
          <w:p w14:paraId="182F2159" w14:textId="77777777" w:rsidR="00C31812" w:rsidRPr="00D10A43" w:rsidRDefault="00C31812" w:rsidP="00C31812">
            <w:pPr>
              <w:rPr>
                <w:b/>
                <w:bCs/>
                <w:iCs/>
                <w:sz w:val="22"/>
                <w:szCs w:val="22"/>
              </w:rPr>
            </w:pPr>
            <w:r w:rsidRPr="00D10A43">
              <w:rPr>
                <w:b/>
                <w:bCs/>
                <w:iCs/>
                <w:sz w:val="22"/>
                <w:szCs w:val="22"/>
              </w:rPr>
              <w:t>No change</w:t>
            </w:r>
          </w:p>
          <w:p w14:paraId="142E290C" w14:textId="77777777" w:rsidR="00C31812" w:rsidRPr="00D10A43" w:rsidRDefault="00C31812" w:rsidP="00C31812">
            <w:pPr>
              <w:rPr>
                <w:bCs/>
                <w:iCs/>
                <w:sz w:val="22"/>
                <w:szCs w:val="22"/>
              </w:rPr>
            </w:pPr>
          </w:p>
        </w:tc>
      </w:tr>
      <w:tr w:rsidR="002C6A7C" w:rsidRPr="00D10A43" w14:paraId="0CA1FD43" w14:textId="77777777" w:rsidTr="0053236A">
        <w:tc>
          <w:tcPr>
            <w:tcW w:w="10790" w:type="dxa"/>
            <w:gridSpan w:val="2"/>
          </w:tcPr>
          <w:p w14:paraId="4D8A721A" w14:textId="16AB032D" w:rsidR="007C26DB" w:rsidRPr="007C26DB" w:rsidRDefault="007C26DB" w:rsidP="00C31812">
            <w:pPr>
              <w:rPr>
                <w:rFonts w:cs="Arial"/>
                <w:i/>
                <w:iCs/>
                <w:sz w:val="22"/>
                <w:szCs w:val="22"/>
                <w:lang w:val="en-CA"/>
              </w:rPr>
            </w:pPr>
            <w:r w:rsidRPr="007C26DB">
              <w:rPr>
                <w:rFonts w:cs="Arial"/>
                <w:i/>
                <w:iCs/>
                <w:sz w:val="22"/>
                <w:szCs w:val="22"/>
              </w:rPr>
              <w:t>Duty on insured to cooperate with IC when IC is exercising subrogated claim (if insured got paid he still has obligation with IC to help them succeed in subrogated claim; has to do everything he would if it was his own claim; doesn’t</w:t>
            </w:r>
            <w:r w:rsidRPr="007C26DB">
              <w:rPr>
                <w:rFonts w:cs="Arial"/>
                <w:i/>
                <w:iCs/>
                <w:sz w:val="22"/>
                <w:szCs w:val="22"/>
                <w:lang w:val="fr-FR"/>
              </w:rPr>
              <w:t xml:space="preserve"> </w:t>
            </w:r>
            <w:r w:rsidRPr="007C26DB">
              <w:rPr>
                <w:rFonts w:cs="Arial"/>
                <w:i/>
                <w:iCs/>
                <w:sz w:val="22"/>
                <w:szCs w:val="22"/>
              </w:rPr>
              <w:t>have to pay for anything). If not, IC can sue insured for money back because he is preventing subrogated claim.</w:t>
            </w:r>
          </w:p>
          <w:p w14:paraId="5348246A" w14:textId="77777777" w:rsidR="007C26DB" w:rsidRDefault="007C26DB" w:rsidP="00C31812">
            <w:pPr>
              <w:rPr>
                <w:bCs/>
                <w:i/>
                <w:iCs/>
                <w:sz w:val="22"/>
                <w:szCs w:val="22"/>
              </w:rPr>
            </w:pPr>
          </w:p>
          <w:p w14:paraId="5EA8CBDE" w14:textId="1F329E23" w:rsidR="002C6A7C" w:rsidRPr="007C26DB" w:rsidRDefault="002C6A7C" w:rsidP="00C31812">
            <w:pPr>
              <w:rPr>
                <w:bCs/>
                <w:i/>
                <w:iCs/>
                <w:sz w:val="22"/>
                <w:szCs w:val="22"/>
              </w:rPr>
            </w:pPr>
            <w:r w:rsidRPr="007C26DB">
              <w:rPr>
                <w:bCs/>
                <w:i/>
                <w:iCs/>
                <w:sz w:val="22"/>
                <w:szCs w:val="22"/>
              </w:rPr>
              <w:t>What is not required by duty to cooperate is spending money on part of the insured</w:t>
            </w:r>
          </w:p>
        </w:tc>
      </w:tr>
      <w:tr w:rsidR="00C31812" w:rsidRPr="00D10A43" w14:paraId="6315153C" w14:textId="77777777" w:rsidTr="00C31812">
        <w:tc>
          <w:tcPr>
            <w:tcW w:w="5395" w:type="dxa"/>
          </w:tcPr>
          <w:p w14:paraId="4E7CDCC4" w14:textId="73E95ACF" w:rsidR="00C31812" w:rsidRPr="00D10A43" w:rsidRDefault="00C31812" w:rsidP="00C31812">
            <w:pPr>
              <w:rPr>
                <w:b/>
                <w:bCs/>
                <w:iCs/>
                <w:sz w:val="22"/>
                <w:szCs w:val="22"/>
              </w:rPr>
            </w:pPr>
            <w:r w:rsidRPr="00D10A43">
              <w:rPr>
                <w:bCs/>
                <w:iCs/>
                <w:sz w:val="22"/>
                <w:szCs w:val="22"/>
              </w:rPr>
              <w:t xml:space="preserve">An </w:t>
            </w:r>
            <w:r w:rsidRPr="00D10A43">
              <w:rPr>
                <w:b/>
                <w:bCs/>
                <w:iCs/>
                <w:sz w:val="22"/>
                <w:szCs w:val="22"/>
              </w:rPr>
              <w:t>insurer cannot subrogate against its own insured</w:t>
            </w:r>
          </w:p>
          <w:p w14:paraId="1BA88214" w14:textId="77777777" w:rsidR="00C31812" w:rsidRPr="00D10A43" w:rsidRDefault="00C31812" w:rsidP="00C31812">
            <w:pPr>
              <w:rPr>
                <w:bCs/>
                <w:iCs/>
                <w:sz w:val="22"/>
                <w:szCs w:val="22"/>
              </w:rPr>
            </w:pPr>
          </w:p>
        </w:tc>
        <w:tc>
          <w:tcPr>
            <w:tcW w:w="5395" w:type="dxa"/>
          </w:tcPr>
          <w:p w14:paraId="77D982F2" w14:textId="77777777" w:rsidR="00C31812" w:rsidRPr="00D10A43" w:rsidRDefault="00C31812" w:rsidP="00C31812">
            <w:pPr>
              <w:rPr>
                <w:b/>
                <w:bCs/>
                <w:iCs/>
                <w:sz w:val="22"/>
                <w:szCs w:val="22"/>
              </w:rPr>
            </w:pPr>
            <w:r w:rsidRPr="00D10A43">
              <w:rPr>
                <w:b/>
                <w:bCs/>
                <w:iCs/>
                <w:sz w:val="22"/>
                <w:szCs w:val="22"/>
              </w:rPr>
              <w:t>No change</w:t>
            </w:r>
          </w:p>
          <w:p w14:paraId="6E8173A0" w14:textId="77777777" w:rsidR="00C31812" w:rsidRPr="00D10A43" w:rsidRDefault="00C31812" w:rsidP="00C31812">
            <w:pPr>
              <w:rPr>
                <w:bCs/>
                <w:iCs/>
                <w:sz w:val="22"/>
                <w:szCs w:val="22"/>
              </w:rPr>
            </w:pPr>
            <w:r w:rsidRPr="00D10A43">
              <w:rPr>
                <w:bCs/>
                <w:iCs/>
                <w:sz w:val="22"/>
                <w:szCs w:val="22"/>
              </w:rPr>
              <w:t>(BUT: there are situations where an insurer can claim back from the insured for $ paid to a 3</w:t>
            </w:r>
            <w:r w:rsidRPr="00D10A43">
              <w:rPr>
                <w:bCs/>
                <w:iCs/>
                <w:sz w:val="22"/>
                <w:szCs w:val="22"/>
                <w:vertAlign w:val="superscript"/>
              </w:rPr>
              <w:t>rd</w:t>
            </w:r>
            <w:r w:rsidRPr="00D10A43">
              <w:rPr>
                <w:bCs/>
                <w:iCs/>
                <w:sz w:val="22"/>
                <w:szCs w:val="22"/>
              </w:rPr>
              <w:t xml:space="preserve"> Party – see Chapter IV)</w:t>
            </w:r>
          </w:p>
          <w:p w14:paraId="2A92F6DC" w14:textId="77777777" w:rsidR="00C31812" w:rsidRPr="00D10A43" w:rsidRDefault="00C31812" w:rsidP="00C31812">
            <w:pPr>
              <w:rPr>
                <w:bCs/>
                <w:iCs/>
                <w:sz w:val="22"/>
                <w:szCs w:val="22"/>
              </w:rPr>
            </w:pPr>
          </w:p>
        </w:tc>
      </w:tr>
      <w:tr w:rsidR="000B3992" w:rsidRPr="00D10A43" w14:paraId="3FD2E114" w14:textId="77777777" w:rsidTr="0053236A">
        <w:tc>
          <w:tcPr>
            <w:tcW w:w="10790" w:type="dxa"/>
            <w:gridSpan w:val="2"/>
          </w:tcPr>
          <w:p w14:paraId="69990280" w14:textId="43294D5C" w:rsidR="000B3992" w:rsidRPr="007C26DB" w:rsidRDefault="000B3992" w:rsidP="000B3992">
            <w:pPr>
              <w:rPr>
                <w:bCs/>
                <w:i/>
                <w:iCs/>
                <w:sz w:val="22"/>
                <w:szCs w:val="22"/>
              </w:rPr>
            </w:pPr>
            <w:r w:rsidRPr="007C26DB">
              <w:rPr>
                <w:bCs/>
                <w:i/>
                <w:iCs/>
                <w:sz w:val="22"/>
                <w:szCs w:val="22"/>
              </w:rPr>
              <w:t>E.g. Section C of SFP#1 - cannot sue the insured in a single vehicle accident. Also doubles with being derivative, as you cannot have a COA against yourself</w:t>
            </w:r>
          </w:p>
          <w:p w14:paraId="22898BA1" w14:textId="77777777" w:rsidR="000B3992" w:rsidRPr="007C26DB" w:rsidRDefault="000B3992" w:rsidP="000B3992">
            <w:pPr>
              <w:rPr>
                <w:bCs/>
                <w:i/>
                <w:iCs/>
                <w:sz w:val="22"/>
                <w:szCs w:val="22"/>
              </w:rPr>
            </w:pPr>
          </w:p>
          <w:p w14:paraId="2E01D3E0" w14:textId="122A4B72" w:rsidR="000B3992" w:rsidRPr="007C26DB" w:rsidRDefault="000B3992" w:rsidP="000B3992">
            <w:pPr>
              <w:rPr>
                <w:bCs/>
                <w:i/>
                <w:iCs/>
                <w:sz w:val="22"/>
                <w:szCs w:val="22"/>
              </w:rPr>
            </w:pPr>
            <w:r w:rsidRPr="007C26DB">
              <w:rPr>
                <w:bCs/>
                <w:i/>
                <w:iCs/>
                <w:sz w:val="22"/>
                <w:szCs w:val="22"/>
              </w:rPr>
              <w:t>Where does this get complicated? Multiple people under one insurance contract. IC must ask, are you an insured? This becomes a question of contractual interpretation of who is and who is not an insured</w:t>
            </w:r>
          </w:p>
          <w:p w14:paraId="7B9D17EC" w14:textId="77777777" w:rsidR="000B3992" w:rsidRPr="007C26DB" w:rsidRDefault="000B3992" w:rsidP="000B3992">
            <w:pPr>
              <w:rPr>
                <w:bCs/>
                <w:i/>
                <w:iCs/>
                <w:sz w:val="22"/>
                <w:szCs w:val="22"/>
              </w:rPr>
            </w:pPr>
          </w:p>
          <w:p w14:paraId="2BBAFEEF" w14:textId="54ABABD3" w:rsidR="000B3992" w:rsidRPr="00D10A43" w:rsidRDefault="000B3992" w:rsidP="00C31812">
            <w:pPr>
              <w:rPr>
                <w:bCs/>
                <w:iCs/>
                <w:sz w:val="22"/>
                <w:szCs w:val="22"/>
              </w:rPr>
            </w:pPr>
            <w:r w:rsidRPr="007C26DB">
              <w:rPr>
                <w:bCs/>
                <w:i/>
                <w:iCs/>
                <w:sz w:val="22"/>
                <w:szCs w:val="22"/>
              </w:rPr>
              <w:t>Can claim money back against own insured under Section A (see CH 4, not technically subrogation)</w:t>
            </w:r>
          </w:p>
        </w:tc>
      </w:tr>
    </w:tbl>
    <w:p w14:paraId="21339929" w14:textId="77777777" w:rsidR="007C26DB" w:rsidRDefault="007C26DB" w:rsidP="002C6A7C">
      <w:pPr>
        <w:rPr>
          <w:b/>
          <w:bCs/>
          <w:iCs/>
          <w:sz w:val="22"/>
          <w:szCs w:val="22"/>
        </w:rPr>
      </w:pPr>
    </w:p>
    <w:p w14:paraId="460E557C" w14:textId="69FC024D" w:rsidR="002C6A7C" w:rsidRPr="00D10A43" w:rsidRDefault="002C6A7C" w:rsidP="002C6A7C">
      <w:pPr>
        <w:rPr>
          <w:b/>
          <w:bCs/>
          <w:iCs/>
          <w:sz w:val="22"/>
          <w:szCs w:val="22"/>
        </w:rPr>
      </w:pPr>
      <w:r w:rsidRPr="00D10A43">
        <w:rPr>
          <w:b/>
          <w:bCs/>
          <w:iCs/>
          <w:sz w:val="22"/>
          <w:szCs w:val="22"/>
        </w:rPr>
        <w:t xml:space="preserve">NOTE: </w:t>
      </w:r>
      <w:r w:rsidRPr="00D10A43">
        <w:rPr>
          <w:bCs/>
          <w:iCs/>
          <w:sz w:val="22"/>
          <w:szCs w:val="22"/>
        </w:rPr>
        <w:t xml:space="preserve">Regarding Automobile Insurance </w:t>
      </w:r>
      <w:r w:rsidRPr="00D10A43">
        <w:rPr>
          <w:bCs/>
          <w:iCs/>
          <w:sz w:val="22"/>
          <w:szCs w:val="22"/>
        </w:rPr>
        <w:sym w:font="Wingdings" w:char="F0E0"/>
      </w:r>
      <w:r w:rsidRPr="00D10A43">
        <w:rPr>
          <w:bCs/>
          <w:iCs/>
          <w:sz w:val="22"/>
          <w:szCs w:val="22"/>
        </w:rPr>
        <w:t xml:space="preserve"> no subrogation for s. B benefits </w:t>
      </w:r>
      <w:r w:rsidRPr="00D10A43">
        <w:rPr>
          <w:b/>
          <w:bCs/>
          <w:iCs/>
          <w:sz w:val="22"/>
          <w:szCs w:val="22"/>
        </w:rPr>
        <w:t xml:space="preserve">(see </w:t>
      </w:r>
      <w:r w:rsidRPr="00D10A43">
        <w:rPr>
          <w:b/>
          <w:bCs/>
          <w:iCs/>
          <w:color w:val="0070C0"/>
          <w:sz w:val="22"/>
          <w:szCs w:val="22"/>
        </w:rPr>
        <w:t>IA ss. 587 &amp; 588</w:t>
      </w:r>
      <w:r w:rsidRPr="00D10A43">
        <w:rPr>
          <w:b/>
          <w:bCs/>
          <w:iCs/>
          <w:sz w:val="22"/>
          <w:szCs w:val="22"/>
        </w:rPr>
        <w:t>).</w:t>
      </w:r>
    </w:p>
    <w:p w14:paraId="61E2078C" w14:textId="5D0B44AA" w:rsidR="000B3992" w:rsidRPr="00D10A43" w:rsidRDefault="000B3992" w:rsidP="00FE0FD8">
      <w:pPr>
        <w:pStyle w:val="ListParagraph"/>
        <w:numPr>
          <w:ilvl w:val="0"/>
          <w:numId w:val="22"/>
        </w:numPr>
        <w:rPr>
          <w:bCs/>
          <w:iCs/>
          <w:sz w:val="22"/>
          <w:szCs w:val="22"/>
        </w:rPr>
      </w:pPr>
      <w:r w:rsidRPr="00D10A43">
        <w:rPr>
          <w:bCs/>
          <w:iCs/>
          <w:sz w:val="22"/>
          <w:szCs w:val="22"/>
        </w:rPr>
        <w:t>Insurance company cannot pay your medical expenses and then sue a wrongdoer for these expenses; public policy provision</w:t>
      </w:r>
    </w:p>
    <w:p w14:paraId="58EB977D" w14:textId="70703211" w:rsidR="000B3992" w:rsidRPr="00D10A43" w:rsidRDefault="00B37497" w:rsidP="000B3992">
      <w:pPr>
        <w:rPr>
          <w:bCs/>
          <w:iCs/>
          <w:sz w:val="22"/>
          <w:szCs w:val="22"/>
        </w:rPr>
      </w:pPr>
      <w:r w:rsidRPr="00D10A43">
        <w:rPr>
          <w:bCs/>
          <w:iCs/>
          <w:sz w:val="22"/>
          <w:szCs w:val="22"/>
        </w:rPr>
        <w:t xml:space="preserve">S. </w:t>
      </w:r>
      <w:r w:rsidR="000B3992" w:rsidRPr="00D10A43">
        <w:rPr>
          <w:bCs/>
          <w:iCs/>
          <w:sz w:val="22"/>
          <w:szCs w:val="22"/>
        </w:rPr>
        <w:t xml:space="preserve">C says insurer </w:t>
      </w:r>
      <w:r w:rsidR="000B3992" w:rsidRPr="00D10A43">
        <w:rPr>
          <w:bCs/>
          <w:iCs/>
          <w:sz w:val="22"/>
          <w:szCs w:val="22"/>
          <w:u w:val="single"/>
        </w:rPr>
        <w:t>will not</w:t>
      </w:r>
      <w:r w:rsidR="000B3992" w:rsidRPr="00D10A43">
        <w:rPr>
          <w:bCs/>
          <w:iCs/>
          <w:sz w:val="22"/>
          <w:szCs w:val="22"/>
        </w:rPr>
        <w:t xml:space="preserve"> subrogate against anyone driving the vehicle with the insured’s permission</w:t>
      </w:r>
    </w:p>
    <w:p w14:paraId="0AA341FE" w14:textId="085904CE" w:rsidR="000B3992" w:rsidRPr="00D10A43" w:rsidRDefault="000B3992" w:rsidP="00FE0FD8">
      <w:pPr>
        <w:pStyle w:val="ListParagraph"/>
        <w:numPr>
          <w:ilvl w:val="0"/>
          <w:numId w:val="22"/>
        </w:numPr>
        <w:rPr>
          <w:bCs/>
          <w:iCs/>
          <w:sz w:val="22"/>
          <w:szCs w:val="22"/>
        </w:rPr>
      </w:pPr>
      <w:r w:rsidRPr="00D10A43">
        <w:rPr>
          <w:bCs/>
          <w:iCs/>
          <w:sz w:val="22"/>
          <w:szCs w:val="22"/>
        </w:rPr>
        <w:t>Distinct from someone driving a stolen car/someone driving car without permission</w:t>
      </w:r>
    </w:p>
    <w:p w14:paraId="053C86F4" w14:textId="77777777" w:rsidR="00D10A43" w:rsidRPr="00D10A43" w:rsidRDefault="00D10A43" w:rsidP="000B3992">
      <w:pPr>
        <w:rPr>
          <w:bCs/>
          <w:iCs/>
          <w:sz w:val="22"/>
          <w:szCs w:val="22"/>
        </w:rPr>
      </w:pPr>
    </w:p>
    <w:p w14:paraId="1099650D" w14:textId="16C733FE" w:rsidR="00D10A43" w:rsidRDefault="000B3992" w:rsidP="00C31812">
      <w:pPr>
        <w:rPr>
          <w:b/>
          <w:bCs/>
          <w:iCs/>
          <w:sz w:val="22"/>
          <w:szCs w:val="22"/>
          <w:u w:val="single"/>
        </w:rPr>
      </w:pPr>
      <w:r w:rsidRPr="00D10A43">
        <w:rPr>
          <w:b/>
          <w:bCs/>
          <w:iCs/>
          <w:sz w:val="22"/>
          <w:szCs w:val="22"/>
          <w:u w:val="single"/>
        </w:rPr>
        <w:t>What is full indemnity for subrogation?</w:t>
      </w:r>
    </w:p>
    <w:p w14:paraId="05107FA2" w14:textId="01BD7AC2" w:rsidR="000F4D8C" w:rsidRPr="000F4D8C" w:rsidRDefault="000F4D8C" w:rsidP="000F4D8C">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Pr>
          <w:b/>
          <w:bCs/>
          <w:i/>
          <w:iCs/>
          <w:color w:val="FF0000"/>
          <w:sz w:val="22"/>
          <w:szCs w:val="22"/>
        </w:rPr>
        <w:t xml:space="preserve">Douglas v Stan Fergusson Fuels Ltd (2018) ONCA </w:t>
      </w:r>
      <w:r w:rsidRPr="000F4D8C">
        <w:rPr>
          <w:b/>
          <w:bCs/>
          <w:iCs/>
          <w:color w:val="FF0000"/>
          <w:sz w:val="22"/>
          <w:szCs w:val="22"/>
          <w:u w:val="single"/>
        </w:rPr>
        <w:t>NEW</w:t>
      </w:r>
    </w:p>
    <w:tbl>
      <w:tblPr>
        <w:tblStyle w:val="TableGrid"/>
        <w:tblW w:w="0" w:type="auto"/>
        <w:tblLook w:val="04A0" w:firstRow="1" w:lastRow="0" w:firstColumn="1" w:lastColumn="0" w:noHBand="0" w:noVBand="1"/>
      </w:tblPr>
      <w:tblGrid>
        <w:gridCol w:w="10790"/>
      </w:tblGrid>
      <w:tr w:rsidR="000F4D8C" w:rsidRPr="00D10A43" w14:paraId="5E35675B" w14:textId="77777777" w:rsidTr="00E72D1D">
        <w:tc>
          <w:tcPr>
            <w:tcW w:w="10790" w:type="dxa"/>
          </w:tcPr>
          <w:p w14:paraId="64FD2305" w14:textId="2138BA0B" w:rsidR="000F4D8C" w:rsidRPr="00D10A43" w:rsidRDefault="000F4D8C" w:rsidP="00E72D1D">
            <w:pPr>
              <w:tabs>
                <w:tab w:val="left" w:pos="1172"/>
              </w:tabs>
              <w:rPr>
                <w:b/>
                <w:bCs/>
                <w:iCs/>
                <w:sz w:val="22"/>
                <w:szCs w:val="22"/>
              </w:rPr>
            </w:pPr>
            <w:r w:rsidRPr="00D10A43">
              <w:rPr>
                <w:b/>
                <w:bCs/>
                <w:iCs/>
                <w:sz w:val="22"/>
                <w:szCs w:val="22"/>
              </w:rPr>
              <w:t xml:space="preserve">SUM: </w:t>
            </w:r>
            <w:r w:rsidR="00121E30">
              <w:rPr>
                <w:b/>
                <w:bCs/>
                <w:iCs/>
                <w:sz w:val="22"/>
                <w:szCs w:val="22"/>
              </w:rPr>
              <w:t>Overview of the principles of subrogation.</w:t>
            </w:r>
          </w:p>
        </w:tc>
      </w:tr>
      <w:tr w:rsidR="000F4D8C" w:rsidRPr="00D10A43" w14:paraId="27B5CAF6" w14:textId="77777777" w:rsidTr="00E72D1D">
        <w:tc>
          <w:tcPr>
            <w:tcW w:w="10790" w:type="dxa"/>
          </w:tcPr>
          <w:p w14:paraId="606C353B" w14:textId="51E72477" w:rsidR="00121E30" w:rsidRDefault="000F4D8C" w:rsidP="00E72D1D">
            <w:pPr>
              <w:rPr>
                <w:sz w:val="22"/>
                <w:szCs w:val="22"/>
                <w:lang w:val="en-CA"/>
              </w:rPr>
            </w:pPr>
            <w:r w:rsidRPr="00D10A43">
              <w:rPr>
                <w:b/>
                <w:bCs/>
                <w:iCs/>
                <w:sz w:val="22"/>
                <w:szCs w:val="22"/>
              </w:rPr>
              <w:t xml:space="preserve">FACTS: </w:t>
            </w:r>
            <w:r w:rsidR="00121E30" w:rsidRPr="00121E30">
              <w:rPr>
                <w:sz w:val="22"/>
                <w:szCs w:val="22"/>
                <w:lang w:val="en-CA"/>
              </w:rPr>
              <w:t>The Douglases had fuel contaminate their land, they got it cleaned up and were indemnified by their insurer (State Farm)</w:t>
            </w:r>
            <w:r w:rsidR="00121E30">
              <w:rPr>
                <w:sz w:val="22"/>
                <w:szCs w:val="22"/>
                <w:lang w:val="en-CA"/>
              </w:rPr>
              <w:t xml:space="preserve">. </w:t>
            </w:r>
            <w:r w:rsidR="00121E30" w:rsidRPr="00121E30">
              <w:rPr>
                <w:sz w:val="22"/>
                <w:szCs w:val="22"/>
                <w:lang w:val="en-CA"/>
              </w:rPr>
              <w:t>Before the action commenced, the insured went bankrupt and lost title to their land</w:t>
            </w:r>
            <w:r w:rsidR="00121E30">
              <w:rPr>
                <w:sz w:val="22"/>
                <w:szCs w:val="22"/>
                <w:lang w:val="en-CA"/>
              </w:rPr>
              <w:t xml:space="preserve">. </w:t>
            </w:r>
            <w:r w:rsidR="00121E30" w:rsidRPr="00121E30">
              <w:rPr>
                <w:sz w:val="22"/>
                <w:szCs w:val="22"/>
                <w:lang w:val="en-CA"/>
              </w:rPr>
              <w:t>State Farm sues the company that contaminated the Douglas’ property</w:t>
            </w:r>
            <w:r w:rsidR="00121E30">
              <w:rPr>
                <w:sz w:val="22"/>
                <w:szCs w:val="22"/>
                <w:lang w:val="en-CA"/>
              </w:rPr>
              <w:t xml:space="preserve">. </w:t>
            </w:r>
            <w:r w:rsidR="00121E30" w:rsidRPr="00121E30">
              <w:rPr>
                <w:sz w:val="22"/>
                <w:szCs w:val="22"/>
                <w:lang w:val="en-CA"/>
              </w:rPr>
              <w:t>They commence their lawsuit in the name of the Douglas’ (insured)</w:t>
            </w:r>
            <w:r w:rsidR="00121E30">
              <w:rPr>
                <w:sz w:val="22"/>
                <w:szCs w:val="22"/>
                <w:lang w:val="en-CA"/>
              </w:rPr>
              <w:t>.</w:t>
            </w:r>
          </w:p>
          <w:p w14:paraId="2B6ECD56" w14:textId="1F227A4E" w:rsidR="00121E30" w:rsidRPr="00121E30" w:rsidRDefault="00121E30" w:rsidP="00FE0FD8">
            <w:pPr>
              <w:pStyle w:val="ListParagraph"/>
              <w:numPr>
                <w:ilvl w:val="0"/>
                <w:numId w:val="22"/>
              </w:numPr>
              <w:rPr>
                <w:sz w:val="22"/>
                <w:szCs w:val="22"/>
                <w:lang w:val="en-CA"/>
              </w:rPr>
            </w:pPr>
            <w:r>
              <w:rPr>
                <w:sz w:val="22"/>
                <w:szCs w:val="22"/>
                <w:lang w:val="en-CA"/>
              </w:rPr>
              <w:t>Defendant argues that there is no cause of action since insured went bankrupt and no longer owned the property – only the land owners have a cause of action.</w:t>
            </w:r>
          </w:p>
          <w:p w14:paraId="24EC3DA7" w14:textId="4C745CD8" w:rsidR="000F4D8C" w:rsidRPr="00D10A43" w:rsidRDefault="000F4D8C" w:rsidP="00E72D1D">
            <w:pPr>
              <w:rPr>
                <w:bCs/>
                <w:iCs/>
                <w:sz w:val="22"/>
                <w:szCs w:val="22"/>
              </w:rPr>
            </w:pPr>
            <w:r w:rsidRPr="00D10A43">
              <w:rPr>
                <w:b/>
                <w:bCs/>
                <w:iCs/>
                <w:sz w:val="22"/>
                <w:szCs w:val="22"/>
              </w:rPr>
              <w:t>ISSUES:</w:t>
            </w:r>
            <w:r w:rsidRPr="00D10A43">
              <w:rPr>
                <w:bCs/>
                <w:iCs/>
                <w:sz w:val="22"/>
                <w:szCs w:val="22"/>
              </w:rPr>
              <w:t xml:space="preserve"> </w:t>
            </w:r>
            <w:r w:rsidR="00121E30">
              <w:rPr>
                <w:bCs/>
                <w:iCs/>
                <w:sz w:val="22"/>
                <w:szCs w:val="22"/>
              </w:rPr>
              <w:t>Whether IC has a cause of action</w:t>
            </w:r>
            <w:r w:rsidR="00F331A5">
              <w:rPr>
                <w:bCs/>
                <w:iCs/>
                <w:sz w:val="22"/>
                <w:szCs w:val="22"/>
              </w:rPr>
              <w:t xml:space="preserve"> against the contaminators</w:t>
            </w:r>
          </w:p>
          <w:p w14:paraId="1F347EFA" w14:textId="0E935D51" w:rsidR="00F331A5" w:rsidRPr="000F71DA" w:rsidRDefault="000F4D8C" w:rsidP="000F71DA">
            <w:pPr>
              <w:rPr>
                <w:bCs/>
                <w:iCs/>
                <w:sz w:val="22"/>
                <w:szCs w:val="22"/>
              </w:rPr>
            </w:pPr>
            <w:r w:rsidRPr="00D10A43">
              <w:rPr>
                <w:b/>
                <w:bCs/>
                <w:iCs/>
                <w:sz w:val="22"/>
                <w:szCs w:val="22"/>
              </w:rPr>
              <w:t>DECISION</w:t>
            </w:r>
            <w:r w:rsidRPr="00D10A43">
              <w:rPr>
                <w:bCs/>
                <w:iCs/>
                <w:sz w:val="22"/>
                <w:szCs w:val="22"/>
              </w:rPr>
              <w:t xml:space="preserve">: </w:t>
            </w:r>
            <w:r w:rsidR="00F331A5">
              <w:rPr>
                <w:bCs/>
                <w:iCs/>
                <w:sz w:val="22"/>
                <w:szCs w:val="22"/>
              </w:rPr>
              <w:t>Ruling in favour of the defendants. IC has no cause of action since their only hope was to subrogate and the insured lost their cause of action when they went bankrupt.</w:t>
            </w:r>
          </w:p>
          <w:p w14:paraId="5042A4B6" w14:textId="1BA41534" w:rsidR="000F4D8C" w:rsidRPr="00F331A5" w:rsidRDefault="000F4D8C" w:rsidP="000F4D8C">
            <w:pPr>
              <w:rPr>
                <w:bCs/>
                <w:iCs/>
                <w:sz w:val="22"/>
                <w:szCs w:val="22"/>
              </w:rPr>
            </w:pPr>
            <w:r w:rsidRPr="00D10A43">
              <w:rPr>
                <w:b/>
                <w:bCs/>
                <w:iCs/>
                <w:sz w:val="22"/>
                <w:szCs w:val="22"/>
              </w:rPr>
              <w:t xml:space="preserve">NOTE: </w:t>
            </w:r>
            <w:r w:rsidR="00F331A5">
              <w:rPr>
                <w:bCs/>
                <w:iCs/>
                <w:sz w:val="22"/>
                <w:szCs w:val="22"/>
              </w:rPr>
              <w:t xml:space="preserve">IC should have brought the action in the name of the trustee in bankruptcy – the trustee assumes all of the rights of the bankrupt. </w:t>
            </w:r>
          </w:p>
        </w:tc>
      </w:tr>
    </w:tbl>
    <w:p w14:paraId="039354E9" w14:textId="77777777" w:rsidR="000F4D8C" w:rsidRDefault="000F4D8C" w:rsidP="000F4D8C">
      <w:pPr>
        <w:ind w:firstLine="357"/>
        <w:rPr>
          <w:b/>
          <w:bCs/>
          <w:i/>
          <w:iCs/>
          <w:sz w:val="22"/>
          <w:szCs w:val="22"/>
        </w:rPr>
      </w:pPr>
    </w:p>
    <w:p w14:paraId="14EF3300" w14:textId="184A5E4D" w:rsidR="000F4D8C" w:rsidRPr="000F4D8C" w:rsidRDefault="000F4D8C" w:rsidP="000F4D8C">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Pr>
          <w:b/>
          <w:bCs/>
          <w:i/>
          <w:iCs/>
          <w:color w:val="FF0000"/>
          <w:sz w:val="22"/>
          <w:szCs w:val="22"/>
        </w:rPr>
        <w:t xml:space="preserve">Tree-Techol Tree Technology v VIA Rail Canada (2018) ONCA </w:t>
      </w:r>
      <w:r w:rsidRPr="000F4D8C">
        <w:rPr>
          <w:b/>
          <w:bCs/>
          <w:iCs/>
          <w:color w:val="FF0000"/>
          <w:sz w:val="22"/>
          <w:szCs w:val="22"/>
          <w:u w:val="single"/>
        </w:rPr>
        <w:t>NEW</w:t>
      </w:r>
    </w:p>
    <w:tbl>
      <w:tblPr>
        <w:tblStyle w:val="TableGrid"/>
        <w:tblW w:w="0" w:type="auto"/>
        <w:tblLook w:val="04A0" w:firstRow="1" w:lastRow="0" w:firstColumn="1" w:lastColumn="0" w:noHBand="0" w:noVBand="1"/>
      </w:tblPr>
      <w:tblGrid>
        <w:gridCol w:w="10790"/>
      </w:tblGrid>
      <w:tr w:rsidR="000F4D8C" w:rsidRPr="00D10A43" w14:paraId="67008946" w14:textId="77777777" w:rsidTr="00E72D1D">
        <w:tc>
          <w:tcPr>
            <w:tcW w:w="10790" w:type="dxa"/>
          </w:tcPr>
          <w:p w14:paraId="37843C0D" w14:textId="5D2AA194" w:rsidR="000F4D8C" w:rsidRPr="00D10A43" w:rsidRDefault="000F4D8C" w:rsidP="00E72D1D">
            <w:pPr>
              <w:tabs>
                <w:tab w:val="left" w:pos="1172"/>
              </w:tabs>
              <w:rPr>
                <w:b/>
                <w:bCs/>
                <w:iCs/>
                <w:sz w:val="22"/>
                <w:szCs w:val="22"/>
              </w:rPr>
            </w:pPr>
            <w:r w:rsidRPr="00D10A43">
              <w:rPr>
                <w:b/>
                <w:bCs/>
                <w:iCs/>
                <w:sz w:val="22"/>
                <w:szCs w:val="22"/>
              </w:rPr>
              <w:t xml:space="preserve">SUM: </w:t>
            </w:r>
            <w:r w:rsidR="00755470">
              <w:rPr>
                <w:b/>
                <w:bCs/>
                <w:iCs/>
                <w:sz w:val="22"/>
                <w:szCs w:val="22"/>
              </w:rPr>
              <w:t>Insured under no obligation to include a subrogated claim in their action. Intervenors must have a stake in the lawsuit.</w:t>
            </w:r>
          </w:p>
        </w:tc>
      </w:tr>
      <w:tr w:rsidR="000F4D8C" w:rsidRPr="00D10A43" w14:paraId="3955A167" w14:textId="77777777" w:rsidTr="00E72D1D">
        <w:tc>
          <w:tcPr>
            <w:tcW w:w="10790" w:type="dxa"/>
          </w:tcPr>
          <w:p w14:paraId="735EA0DB" w14:textId="3F9632E8" w:rsidR="00047238" w:rsidRPr="00047238" w:rsidRDefault="000F4D8C" w:rsidP="00E72D1D">
            <w:pPr>
              <w:rPr>
                <w:b/>
                <w:bCs/>
                <w:iCs/>
                <w:sz w:val="22"/>
                <w:szCs w:val="22"/>
              </w:rPr>
            </w:pPr>
            <w:r w:rsidRPr="00D10A43">
              <w:rPr>
                <w:b/>
                <w:bCs/>
                <w:iCs/>
                <w:sz w:val="22"/>
                <w:szCs w:val="22"/>
              </w:rPr>
              <w:t xml:space="preserve">FACTS: </w:t>
            </w:r>
            <w:r w:rsidR="00047238" w:rsidRPr="00047238">
              <w:rPr>
                <w:sz w:val="22"/>
                <w:szCs w:val="22"/>
                <w:lang w:val="en-CA"/>
              </w:rPr>
              <w:t>VIA Rail passenger train derailed</w:t>
            </w:r>
            <w:r w:rsidR="00047238">
              <w:rPr>
                <w:sz w:val="22"/>
                <w:szCs w:val="22"/>
                <w:lang w:val="en-CA"/>
              </w:rPr>
              <w:t xml:space="preserve">; </w:t>
            </w:r>
            <w:r w:rsidR="00047238" w:rsidRPr="00047238">
              <w:rPr>
                <w:sz w:val="22"/>
                <w:szCs w:val="22"/>
                <w:lang w:val="en-CA"/>
              </w:rPr>
              <w:t>plaintiff had business property on the train and as a result of the crash suffered property and business losses</w:t>
            </w:r>
            <w:r w:rsidR="00047238">
              <w:rPr>
                <w:sz w:val="22"/>
                <w:szCs w:val="22"/>
                <w:lang w:val="en-CA"/>
              </w:rPr>
              <w:t xml:space="preserve">. </w:t>
            </w:r>
            <w:r w:rsidR="00047238" w:rsidRPr="00047238">
              <w:rPr>
                <w:sz w:val="22"/>
                <w:szCs w:val="22"/>
                <w:lang w:val="en-CA"/>
              </w:rPr>
              <w:t>Intact Insurance paid for the plaintiff’s losses</w:t>
            </w:r>
            <w:r w:rsidR="00047238">
              <w:rPr>
                <w:sz w:val="22"/>
                <w:szCs w:val="22"/>
                <w:lang w:val="en-CA"/>
              </w:rPr>
              <w:t xml:space="preserve">. </w:t>
            </w:r>
            <w:r w:rsidR="00047238" w:rsidRPr="00047238">
              <w:rPr>
                <w:sz w:val="22"/>
                <w:szCs w:val="22"/>
                <w:lang w:val="en-CA"/>
              </w:rPr>
              <w:t>After paying, there was still a significant amount of uninsured loss</w:t>
            </w:r>
            <w:r w:rsidR="00047238">
              <w:rPr>
                <w:sz w:val="22"/>
                <w:szCs w:val="22"/>
                <w:lang w:val="en-CA"/>
              </w:rPr>
              <w:t xml:space="preserve">. </w:t>
            </w:r>
            <w:r w:rsidR="00047238" w:rsidRPr="00047238">
              <w:rPr>
                <w:sz w:val="22"/>
                <w:szCs w:val="22"/>
                <w:lang w:val="en-CA"/>
              </w:rPr>
              <w:t>Just shy of the 2 year limitation period, the plaintiff sued VIA Rail (the plaintiff being the insured; this was not a subrogated claim)</w:t>
            </w:r>
            <w:r w:rsidR="00047238">
              <w:rPr>
                <w:sz w:val="22"/>
                <w:szCs w:val="22"/>
                <w:lang w:val="en-CA"/>
              </w:rPr>
              <w:t xml:space="preserve">. </w:t>
            </w:r>
            <w:r w:rsidR="00047238" w:rsidRPr="00047238">
              <w:rPr>
                <w:sz w:val="22"/>
                <w:szCs w:val="22"/>
                <w:lang w:val="en-CA"/>
              </w:rPr>
              <w:t>They did not include any of the insurer’s payments in their claim (suit only for uninsured losses)</w:t>
            </w:r>
            <w:r w:rsidR="00047238">
              <w:rPr>
                <w:sz w:val="22"/>
                <w:szCs w:val="22"/>
                <w:lang w:val="en-CA"/>
              </w:rPr>
              <w:t xml:space="preserve">. </w:t>
            </w:r>
            <w:r w:rsidR="00047238" w:rsidRPr="00047238">
              <w:rPr>
                <w:sz w:val="22"/>
                <w:szCs w:val="22"/>
                <w:lang w:val="en-CA"/>
              </w:rPr>
              <w:t>Intact Insurance does nothing to pursue its own subrogated claim — limitation period expires</w:t>
            </w:r>
            <w:r w:rsidR="00047238">
              <w:rPr>
                <w:sz w:val="22"/>
                <w:szCs w:val="22"/>
                <w:lang w:val="en-CA"/>
              </w:rPr>
              <w:t xml:space="preserve">. </w:t>
            </w:r>
            <w:r w:rsidR="00047238" w:rsidRPr="00047238">
              <w:rPr>
                <w:sz w:val="22"/>
                <w:szCs w:val="22"/>
                <w:lang w:val="en-CA"/>
              </w:rPr>
              <w:t>They then realize they should have sued, so they want in on the plaintiff’s action</w:t>
            </w:r>
            <w:r w:rsidR="00047238">
              <w:rPr>
                <w:sz w:val="22"/>
                <w:szCs w:val="22"/>
                <w:lang w:val="en-CA"/>
              </w:rPr>
              <w:t xml:space="preserve"> – trying to be made intervenors.</w:t>
            </w:r>
          </w:p>
          <w:p w14:paraId="6942443D" w14:textId="7620EFAA" w:rsidR="000F4D8C" w:rsidRPr="00D10A43" w:rsidRDefault="000F4D8C" w:rsidP="00E72D1D">
            <w:pPr>
              <w:rPr>
                <w:bCs/>
                <w:iCs/>
                <w:sz w:val="22"/>
                <w:szCs w:val="22"/>
              </w:rPr>
            </w:pPr>
            <w:r w:rsidRPr="00D10A43">
              <w:rPr>
                <w:b/>
                <w:bCs/>
                <w:iCs/>
                <w:sz w:val="22"/>
                <w:szCs w:val="22"/>
              </w:rPr>
              <w:t>ISSUES:</w:t>
            </w:r>
            <w:r w:rsidRPr="00D10A43">
              <w:rPr>
                <w:bCs/>
                <w:iCs/>
                <w:sz w:val="22"/>
                <w:szCs w:val="22"/>
              </w:rPr>
              <w:t xml:space="preserve"> </w:t>
            </w:r>
            <w:r w:rsidR="00047238">
              <w:rPr>
                <w:bCs/>
                <w:iCs/>
                <w:sz w:val="22"/>
                <w:szCs w:val="22"/>
              </w:rPr>
              <w:t>Whether the IC can be made an intervenor in the action</w:t>
            </w:r>
            <w:r w:rsidR="00E72D1D">
              <w:rPr>
                <w:bCs/>
                <w:iCs/>
                <w:sz w:val="22"/>
                <w:szCs w:val="22"/>
              </w:rPr>
              <w:t>.</w:t>
            </w:r>
          </w:p>
          <w:p w14:paraId="2E40CD0D" w14:textId="7104399D" w:rsidR="000F4D8C" w:rsidRPr="00853F1B" w:rsidRDefault="000F4D8C" w:rsidP="00853F1B">
            <w:pPr>
              <w:rPr>
                <w:sz w:val="22"/>
                <w:szCs w:val="22"/>
              </w:rPr>
            </w:pPr>
            <w:r w:rsidRPr="00853F1B">
              <w:rPr>
                <w:b/>
                <w:sz w:val="22"/>
                <w:szCs w:val="22"/>
              </w:rPr>
              <w:t>DECISION</w:t>
            </w:r>
            <w:r w:rsidRPr="00853F1B">
              <w:rPr>
                <w:sz w:val="22"/>
                <w:szCs w:val="22"/>
              </w:rPr>
              <w:t xml:space="preserve">: </w:t>
            </w:r>
            <w:r w:rsidR="00853F1B" w:rsidRPr="00853F1B">
              <w:rPr>
                <w:sz w:val="22"/>
                <w:szCs w:val="22"/>
              </w:rPr>
              <w:t>No, they cannot. CA upholds SC’s decision. Lays out criteria for becoming an intervenor:</w:t>
            </w:r>
          </w:p>
          <w:p w14:paraId="22D80736" w14:textId="77777777" w:rsidR="00853F1B" w:rsidRDefault="00853F1B" w:rsidP="00FE0FD8">
            <w:pPr>
              <w:pStyle w:val="ListParagraph"/>
              <w:numPr>
                <w:ilvl w:val="0"/>
                <w:numId w:val="22"/>
              </w:numPr>
              <w:rPr>
                <w:sz w:val="22"/>
                <w:szCs w:val="22"/>
              </w:rPr>
            </w:pPr>
            <w:r w:rsidRPr="00853F1B">
              <w:rPr>
                <w:sz w:val="22"/>
                <w:szCs w:val="22"/>
              </w:rPr>
              <w:t>Have to have some stake in the lawsuit — as the lawsuit existed, the lawsuit was only for uninsured loss, therefore IC has no interest</w:t>
            </w:r>
            <w:r>
              <w:rPr>
                <w:sz w:val="22"/>
                <w:szCs w:val="22"/>
              </w:rPr>
              <w:t>.</w:t>
            </w:r>
          </w:p>
          <w:p w14:paraId="61E40BCF" w14:textId="2A2C4DEE" w:rsidR="00853F1B" w:rsidRPr="00853F1B" w:rsidRDefault="00853F1B" w:rsidP="00FE0FD8">
            <w:pPr>
              <w:pStyle w:val="ListParagraph"/>
              <w:numPr>
                <w:ilvl w:val="0"/>
                <w:numId w:val="22"/>
              </w:numPr>
              <w:rPr>
                <w:sz w:val="22"/>
                <w:szCs w:val="22"/>
                <w:lang w:val="en-CA"/>
              </w:rPr>
            </w:pPr>
            <w:r>
              <w:rPr>
                <w:sz w:val="22"/>
                <w:szCs w:val="22"/>
                <w:lang w:val="en-CA"/>
              </w:rPr>
              <w:t>I</w:t>
            </w:r>
            <w:r w:rsidRPr="00853F1B">
              <w:rPr>
                <w:sz w:val="22"/>
                <w:szCs w:val="22"/>
                <w:lang w:val="en-CA"/>
              </w:rPr>
              <w:t>nsured is under no obligation, contractually or statutorily, to include the subrogated claim in their action.</w:t>
            </w:r>
          </w:p>
          <w:p w14:paraId="07072CFD" w14:textId="01CF04BF" w:rsidR="000F4D8C" w:rsidRPr="00C37DB9" w:rsidRDefault="000F4D8C" w:rsidP="00E72D1D">
            <w:pPr>
              <w:rPr>
                <w:b/>
                <w:bCs/>
                <w:iCs/>
                <w:sz w:val="22"/>
                <w:szCs w:val="22"/>
                <w:lang w:val="en-CA"/>
              </w:rPr>
            </w:pPr>
            <w:r w:rsidRPr="00D10A43">
              <w:rPr>
                <w:b/>
                <w:bCs/>
                <w:iCs/>
                <w:sz w:val="22"/>
                <w:szCs w:val="22"/>
              </w:rPr>
              <w:t xml:space="preserve">NOTE: </w:t>
            </w:r>
            <w:r w:rsidR="00C37DB9" w:rsidRPr="00C37DB9">
              <w:rPr>
                <w:bCs/>
                <w:iCs/>
                <w:sz w:val="22"/>
                <w:szCs w:val="22"/>
                <w:lang w:val="en-CA"/>
              </w:rPr>
              <w:t>The insurance company did not instigate the suit in time; this was negligence on the part of their lawyer</w:t>
            </w:r>
            <w:r w:rsidR="00C37DB9">
              <w:rPr>
                <w:bCs/>
                <w:iCs/>
                <w:sz w:val="22"/>
                <w:szCs w:val="22"/>
                <w:lang w:val="en-CA"/>
              </w:rPr>
              <w:t>.</w:t>
            </w:r>
          </w:p>
        </w:tc>
      </w:tr>
    </w:tbl>
    <w:p w14:paraId="2E36D834" w14:textId="77777777" w:rsidR="00CC0DB9" w:rsidRPr="00D10A43" w:rsidRDefault="00CC0DB9" w:rsidP="00C31812">
      <w:pPr>
        <w:rPr>
          <w:b/>
          <w:bCs/>
          <w:iCs/>
          <w:sz w:val="22"/>
          <w:szCs w:val="22"/>
          <w:u w:val="single"/>
        </w:rPr>
      </w:pPr>
    </w:p>
    <w:p w14:paraId="3ED27D72" w14:textId="77777777" w:rsidR="005156FD" w:rsidRPr="00D10A43" w:rsidRDefault="000B3992" w:rsidP="00B37497">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005156FD" w:rsidRPr="00D10A43">
        <w:rPr>
          <w:b/>
          <w:bCs/>
          <w:i/>
          <w:iCs/>
          <w:color w:val="FF0000"/>
          <w:sz w:val="22"/>
          <w:szCs w:val="22"/>
        </w:rPr>
        <w:t>Confederation Life v Causton (1989) BCCA</w:t>
      </w:r>
    </w:p>
    <w:tbl>
      <w:tblPr>
        <w:tblStyle w:val="TableGrid"/>
        <w:tblW w:w="0" w:type="auto"/>
        <w:tblLook w:val="04A0" w:firstRow="1" w:lastRow="0" w:firstColumn="1" w:lastColumn="0" w:noHBand="0" w:noVBand="1"/>
      </w:tblPr>
      <w:tblGrid>
        <w:gridCol w:w="10790"/>
      </w:tblGrid>
      <w:tr w:rsidR="000B3992" w:rsidRPr="00D10A43" w14:paraId="5EFC41CD" w14:textId="77777777" w:rsidTr="0053236A">
        <w:tc>
          <w:tcPr>
            <w:tcW w:w="10790" w:type="dxa"/>
          </w:tcPr>
          <w:p w14:paraId="794ECC30" w14:textId="45856C52" w:rsidR="000B3992" w:rsidRPr="00D10A43" w:rsidRDefault="000B3992" w:rsidP="00CA1EBA">
            <w:pPr>
              <w:tabs>
                <w:tab w:val="left" w:pos="1172"/>
              </w:tabs>
              <w:rPr>
                <w:b/>
                <w:bCs/>
                <w:iCs/>
                <w:sz w:val="22"/>
                <w:szCs w:val="22"/>
              </w:rPr>
            </w:pPr>
            <w:r w:rsidRPr="00D10A43">
              <w:rPr>
                <w:b/>
                <w:bCs/>
                <w:iCs/>
                <w:sz w:val="22"/>
                <w:szCs w:val="22"/>
              </w:rPr>
              <w:t xml:space="preserve">SUM: </w:t>
            </w:r>
            <w:r w:rsidR="00CA1EBA" w:rsidRPr="00D10A43">
              <w:rPr>
                <w:rFonts w:cs="Arial"/>
                <w:b/>
                <w:bCs/>
                <w:iCs/>
                <w:sz w:val="22"/>
                <w:szCs w:val="22"/>
              </w:rPr>
              <w:t xml:space="preserve">at common law, if </w:t>
            </w:r>
            <w:r w:rsidR="00CA1EBA" w:rsidRPr="00D10A43">
              <w:rPr>
                <w:rFonts w:cs="Arial"/>
                <w:b/>
                <w:iCs/>
                <w:sz w:val="22"/>
                <w:szCs w:val="22"/>
              </w:rPr>
              <w:t xml:space="preserve">the insured is </w:t>
            </w:r>
            <w:r w:rsidR="00CA1EBA" w:rsidRPr="009763FB">
              <w:rPr>
                <w:rFonts w:cs="Arial"/>
                <w:b/>
                <w:iCs/>
                <w:sz w:val="22"/>
                <w:szCs w:val="22"/>
                <w:u w:val="single"/>
              </w:rPr>
              <w:t>never fully indemnified</w:t>
            </w:r>
            <w:r w:rsidR="00CA1EBA" w:rsidRPr="00D10A43">
              <w:rPr>
                <w:rFonts w:cs="Arial"/>
                <w:b/>
                <w:iCs/>
                <w:sz w:val="22"/>
                <w:szCs w:val="22"/>
              </w:rPr>
              <w:t xml:space="preserve"> for the loss which was the subject matter of the insurance, the insurers right to subrogation never arose. Costs to recover are included in the consideration of full indemnity</w:t>
            </w:r>
          </w:p>
        </w:tc>
      </w:tr>
      <w:tr w:rsidR="000B3992" w:rsidRPr="00D10A43" w14:paraId="2B6A49BB" w14:textId="77777777" w:rsidTr="0053236A">
        <w:tc>
          <w:tcPr>
            <w:tcW w:w="10790" w:type="dxa"/>
          </w:tcPr>
          <w:p w14:paraId="0E7532C3" w14:textId="5593E3B6" w:rsidR="000B3992" w:rsidRPr="00D10A43" w:rsidRDefault="000B3992" w:rsidP="0053236A">
            <w:pPr>
              <w:rPr>
                <w:bCs/>
                <w:iCs/>
                <w:sz w:val="22"/>
                <w:szCs w:val="22"/>
              </w:rPr>
            </w:pPr>
            <w:r w:rsidRPr="00D10A43">
              <w:rPr>
                <w:b/>
                <w:bCs/>
                <w:iCs/>
                <w:sz w:val="22"/>
                <w:szCs w:val="22"/>
              </w:rPr>
              <w:t xml:space="preserve">FACTS: </w:t>
            </w:r>
            <w:r w:rsidRPr="00D10A43">
              <w:rPr>
                <w:bCs/>
                <w:iCs/>
                <w:sz w:val="22"/>
                <w:szCs w:val="22"/>
              </w:rPr>
              <w:t>Causton (</w:t>
            </w:r>
            <w:r w:rsidR="00CA1EBA" w:rsidRPr="00D10A43">
              <w:rPr>
                <w:bCs/>
                <w:iCs/>
                <w:sz w:val="22"/>
                <w:szCs w:val="22"/>
              </w:rPr>
              <w:t xml:space="preserve">C) </w:t>
            </w:r>
            <w:r w:rsidRPr="00D10A43">
              <w:rPr>
                <w:bCs/>
                <w:iCs/>
                <w:sz w:val="22"/>
                <w:szCs w:val="22"/>
              </w:rPr>
              <w:t>was insured under IC under group benefits that provide for short and long term disability to get % of income back. C involved in MVA and is permanently disabled. Makes claim under IC policy, where IC is only obligated to reimburse for % of lost wages, not full. C sues negligent driver and gets judgment against wrongdoer, including money for loss of wages (i.e. same loss under insurance policy). IC sues C to get money back because state she got was over-indemnified. Contract was completely silent on subrogation. Causton’s lawyer acting on contingency bases (25%) – therefore her argument was that she was not over-indemnified</w:t>
            </w:r>
          </w:p>
          <w:p w14:paraId="02459E56" w14:textId="214A19E2" w:rsidR="000B3992" w:rsidRPr="00D10A43" w:rsidRDefault="000B3992" w:rsidP="0053236A">
            <w:pPr>
              <w:rPr>
                <w:bCs/>
                <w:iCs/>
                <w:sz w:val="22"/>
                <w:szCs w:val="22"/>
              </w:rPr>
            </w:pPr>
            <w:r w:rsidRPr="00D10A43">
              <w:rPr>
                <w:b/>
                <w:bCs/>
                <w:iCs/>
                <w:sz w:val="22"/>
                <w:szCs w:val="22"/>
              </w:rPr>
              <w:t>ISSUES:</w:t>
            </w:r>
            <w:r w:rsidRPr="00D10A43">
              <w:rPr>
                <w:bCs/>
                <w:iCs/>
                <w:sz w:val="22"/>
                <w:szCs w:val="22"/>
              </w:rPr>
              <w:t xml:space="preserve"> </w:t>
            </w:r>
            <w:r w:rsidR="005156FD" w:rsidRPr="00D10A43">
              <w:rPr>
                <w:b/>
                <w:bCs/>
                <w:iCs/>
                <w:sz w:val="22"/>
                <w:szCs w:val="22"/>
              </w:rPr>
              <w:t>(</w:t>
            </w:r>
            <w:r w:rsidRPr="00D10A43">
              <w:rPr>
                <w:b/>
                <w:bCs/>
                <w:iCs/>
                <w:sz w:val="22"/>
                <w:szCs w:val="22"/>
              </w:rPr>
              <w:t>1)</w:t>
            </w:r>
            <w:r w:rsidRPr="00D10A43">
              <w:rPr>
                <w:bCs/>
                <w:iCs/>
                <w:sz w:val="22"/>
                <w:szCs w:val="22"/>
              </w:rPr>
              <w:t xml:space="preserve"> Can IC raise subrogation if it wasn’t part of the contract and </w:t>
            </w:r>
            <w:r w:rsidR="005156FD" w:rsidRPr="00D10A43">
              <w:rPr>
                <w:b/>
                <w:bCs/>
                <w:iCs/>
                <w:sz w:val="22"/>
                <w:szCs w:val="22"/>
              </w:rPr>
              <w:t>(</w:t>
            </w:r>
            <w:r w:rsidRPr="00D10A43">
              <w:rPr>
                <w:b/>
                <w:bCs/>
                <w:iCs/>
                <w:sz w:val="22"/>
                <w:szCs w:val="22"/>
              </w:rPr>
              <w:t>2)</w:t>
            </w:r>
            <w:r w:rsidRPr="00D10A43">
              <w:rPr>
                <w:bCs/>
                <w:iCs/>
                <w:sz w:val="22"/>
                <w:szCs w:val="22"/>
              </w:rPr>
              <w:t xml:space="preserve"> are legal fees expended in recovery from the wrongdoer included</w:t>
            </w:r>
            <w:r w:rsidR="00CA1EBA" w:rsidRPr="00D10A43">
              <w:rPr>
                <w:bCs/>
                <w:iCs/>
                <w:sz w:val="22"/>
                <w:szCs w:val="22"/>
              </w:rPr>
              <w:t xml:space="preserve"> in consideration of full indemnity?</w:t>
            </w:r>
          </w:p>
          <w:p w14:paraId="526DFFCA" w14:textId="62EBC93E" w:rsidR="000B3992" w:rsidRPr="00D10A43" w:rsidRDefault="000B3992" w:rsidP="000B3992">
            <w:pPr>
              <w:rPr>
                <w:bCs/>
                <w:iCs/>
                <w:sz w:val="22"/>
                <w:szCs w:val="22"/>
              </w:rPr>
            </w:pPr>
            <w:r w:rsidRPr="00D10A43">
              <w:rPr>
                <w:b/>
                <w:bCs/>
                <w:iCs/>
                <w:sz w:val="22"/>
                <w:szCs w:val="22"/>
              </w:rPr>
              <w:t>DECISION</w:t>
            </w:r>
            <w:r w:rsidRPr="00D10A43">
              <w:rPr>
                <w:bCs/>
                <w:iCs/>
                <w:sz w:val="22"/>
                <w:szCs w:val="22"/>
              </w:rPr>
              <w:t xml:space="preserve">: </w:t>
            </w:r>
            <w:r w:rsidR="00982FAB" w:rsidRPr="00982FAB">
              <w:rPr>
                <w:rFonts w:cs="Arial"/>
                <w:iCs/>
                <w:sz w:val="22"/>
                <w:szCs w:val="22"/>
              </w:rPr>
              <w:t>Since the insured was never fully indemnified for the wage loss which was the subject matter of the insurance, the insurers right to subrogation never arose</w:t>
            </w:r>
          </w:p>
          <w:p w14:paraId="611BC9A8" w14:textId="388B2BA3" w:rsidR="000B3992" w:rsidRPr="00D10A43" w:rsidRDefault="000B3992" w:rsidP="00FE0FD8">
            <w:pPr>
              <w:pStyle w:val="ListParagraph"/>
              <w:numPr>
                <w:ilvl w:val="0"/>
                <w:numId w:val="23"/>
              </w:numPr>
              <w:rPr>
                <w:bCs/>
                <w:iCs/>
                <w:sz w:val="22"/>
                <w:szCs w:val="22"/>
              </w:rPr>
            </w:pPr>
            <w:r w:rsidRPr="00D10A43">
              <w:rPr>
                <w:bCs/>
                <w:iCs/>
                <w:sz w:val="22"/>
                <w:szCs w:val="22"/>
              </w:rPr>
              <w:t>At common law, subrogation goes hand in hand with an indemnity policy – therefore right of subrogation. Can be altered by clear provision in contract, which was not present. Contract of indemnity because being paid a portion of ACTUAL LOSS</w:t>
            </w:r>
          </w:p>
          <w:p w14:paraId="4E163063" w14:textId="2A6CF5C2" w:rsidR="000B3992" w:rsidRPr="00D10A43" w:rsidRDefault="000B3992" w:rsidP="00FE0FD8">
            <w:pPr>
              <w:pStyle w:val="ListParagraph"/>
              <w:numPr>
                <w:ilvl w:val="0"/>
                <w:numId w:val="23"/>
              </w:numPr>
              <w:rPr>
                <w:bCs/>
                <w:iCs/>
                <w:sz w:val="22"/>
                <w:szCs w:val="22"/>
              </w:rPr>
            </w:pPr>
            <w:r w:rsidRPr="00D10A43">
              <w:rPr>
                <w:bCs/>
                <w:iCs/>
                <w:sz w:val="22"/>
                <w:szCs w:val="22"/>
              </w:rPr>
              <w:t xml:space="preserve">Under the common law, subrogation only occurs after full indemnity, which includes money expended in loss recovery. Therefore, IC could not recover because she was not </w:t>
            </w:r>
          </w:p>
          <w:p w14:paraId="23E4762D" w14:textId="77777777" w:rsidR="000B3992" w:rsidRPr="00D10A43" w:rsidRDefault="00CA1EBA" w:rsidP="00CA1EBA">
            <w:pPr>
              <w:rPr>
                <w:bCs/>
                <w:iCs/>
                <w:sz w:val="22"/>
                <w:szCs w:val="22"/>
              </w:rPr>
            </w:pPr>
            <w:r w:rsidRPr="00D10A43">
              <w:rPr>
                <w:b/>
                <w:bCs/>
                <w:iCs/>
                <w:sz w:val="22"/>
                <w:szCs w:val="22"/>
              </w:rPr>
              <w:t xml:space="preserve">NOTE: </w:t>
            </w:r>
            <w:r w:rsidR="000B3992" w:rsidRPr="00D10A43">
              <w:rPr>
                <w:bCs/>
                <w:iCs/>
                <w:sz w:val="22"/>
                <w:szCs w:val="22"/>
              </w:rPr>
              <w:t xml:space="preserve">IC paid everything they were supposed to under the contract, so not issue of not fulfilling obligations. BUT she still was not fully indemnified – right to subrogation not triggered </w:t>
            </w:r>
          </w:p>
          <w:p w14:paraId="4550050D" w14:textId="77777777" w:rsidR="00CA1EBA" w:rsidRPr="00D10A43" w:rsidRDefault="00CA1EBA" w:rsidP="00FE0FD8">
            <w:pPr>
              <w:pStyle w:val="ListParagraph"/>
              <w:numPr>
                <w:ilvl w:val="0"/>
                <w:numId w:val="22"/>
              </w:numPr>
              <w:rPr>
                <w:bCs/>
                <w:iCs/>
                <w:sz w:val="22"/>
                <w:szCs w:val="22"/>
              </w:rPr>
            </w:pPr>
            <w:r w:rsidRPr="00D10A43">
              <w:rPr>
                <w:bCs/>
                <w:iCs/>
                <w:sz w:val="22"/>
                <w:szCs w:val="22"/>
              </w:rPr>
              <w:t>Statutory provision that alters the common law did not apply to the disability policy at issue here – important to know what statutory provisions apply to the contract at issue</w:t>
            </w:r>
          </w:p>
          <w:p w14:paraId="3E00452B" w14:textId="29DEA941" w:rsidR="005156FD" w:rsidRPr="00D10A43" w:rsidRDefault="005156FD" w:rsidP="00FE0FD8">
            <w:pPr>
              <w:pStyle w:val="ListParagraph"/>
              <w:numPr>
                <w:ilvl w:val="0"/>
                <w:numId w:val="22"/>
              </w:numPr>
              <w:rPr>
                <w:bCs/>
                <w:iCs/>
                <w:sz w:val="22"/>
                <w:szCs w:val="22"/>
              </w:rPr>
            </w:pPr>
            <w:r w:rsidRPr="00D10A43">
              <w:rPr>
                <w:bCs/>
                <w:iCs/>
                <w:sz w:val="22"/>
                <w:szCs w:val="22"/>
              </w:rPr>
              <w:t>Note the statutory change in this recovery on part of the insurance companies, even if the insured has technically not been fully indemnified</w:t>
            </w:r>
          </w:p>
        </w:tc>
      </w:tr>
    </w:tbl>
    <w:p w14:paraId="0696A2EB" w14:textId="77777777" w:rsidR="005156FD" w:rsidRPr="00D10A43" w:rsidRDefault="005156FD" w:rsidP="00C31812">
      <w:pPr>
        <w:rPr>
          <w:b/>
          <w:bCs/>
          <w:iCs/>
          <w:sz w:val="22"/>
          <w:szCs w:val="22"/>
        </w:rPr>
      </w:pPr>
    </w:p>
    <w:p w14:paraId="569E1C9C" w14:textId="2348E1CB" w:rsidR="005156FD" w:rsidRPr="00D10A43" w:rsidRDefault="005156FD" w:rsidP="00B37497">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Somersall v. Friedman (2002) SCC</w:t>
      </w:r>
    </w:p>
    <w:tbl>
      <w:tblPr>
        <w:tblStyle w:val="TableGrid"/>
        <w:tblW w:w="0" w:type="auto"/>
        <w:tblLook w:val="04A0" w:firstRow="1" w:lastRow="0" w:firstColumn="1" w:lastColumn="0" w:noHBand="0" w:noVBand="1"/>
      </w:tblPr>
      <w:tblGrid>
        <w:gridCol w:w="10790"/>
      </w:tblGrid>
      <w:tr w:rsidR="005156FD" w:rsidRPr="00D10A43" w14:paraId="78DDBF73" w14:textId="77777777" w:rsidTr="0053236A">
        <w:tc>
          <w:tcPr>
            <w:tcW w:w="10790" w:type="dxa"/>
          </w:tcPr>
          <w:p w14:paraId="5A087978" w14:textId="77777777" w:rsidR="005156FD" w:rsidRPr="00D10A43" w:rsidRDefault="005156FD" w:rsidP="005156FD">
            <w:pPr>
              <w:tabs>
                <w:tab w:val="left" w:pos="1172"/>
              </w:tabs>
              <w:rPr>
                <w:b/>
                <w:bCs/>
                <w:iCs/>
                <w:sz w:val="22"/>
                <w:szCs w:val="22"/>
              </w:rPr>
            </w:pPr>
            <w:r w:rsidRPr="00D10A43">
              <w:rPr>
                <w:b/>
                <w:bCs/>
                <w:iCs/>
                <w:sz w:val="22"/>
                <w:szCs w:val="22"/>
              </w:rPr>
              <w:t xml:space="preserve">SUM: </w:t>
            </w:r>
            <w:r w:rsidR="00F86AC3" w:rsidRPr="00D10A43">
              <w:rPr>
                <w:b/>
                <w:bCs/>
                <w:iCs/>
                <w:sz w:val="22"/>
                <w:szCs w:val="22"/>
              </w:rPr>
              <w:t>fundamental decision by SCC about the value of subrogation to an IC and the principles that are derived from it</w:t>
            </w:r>
          </w:p>
          <w:p w14:paraId="0ABC6790" w14:textId="099913CE" w:rsidR="00AD5361" w:rsidRPr="00D10A43" w:rsidRDefault="00AD5361" w:rsidP="005156FD">
            <w:pPr>
              <w:tabs>
                <w:tab w:val="left" w:pos="1172"/>
              </w:tabs>
              <w:rPr>
                <w:b/>
                <w:bCs/>
                <w:iCs/>
                <w:sz w:val="22"/>
                <w:szCs w:val="22"/>
              </w:rPr>
            </w:pPr>
            <w:r w:rsidRPr="00D10A43">
              <w:rPr>
                <w:b/>
                <w:bCs/>
                <w:iCs/>
                <w:sz w:val="22"/>
                <w:szCs w:val="22"/>
              </w:rPr>
              <w:t>There is a LIMITED duty on part of the in</w:t>
            </w:r>
            <w:r w:rsidR="009763FB">
              <w:rPr>
                <w:b/>
                <w:bCs/>
                <w:iCs/>
                <w:sz w:val="22"/>
                <w:szCs w:val="22"/>
              </w:rPr>
              <w:t>sured for the duty to cooperate</w:t>
            </w:r>
            <w:r w:rsidRPr="00D10A43">
              <w:rPr>
                <w:b/>
                <w:bCs/>
                <w:iCs/>
                <w:sz w:val="22"/>
                <w:szCs w:val="22"/>
              </w:rPr>
              <w:t xml:space="preserve"> and need more than a settlement agreement to find bad faith and this duty breached </w:t>
            </w:r>
          </w:p>
        </w:tc>
      </w:tr>
      <w:tr w:rsidR="00982FAB" w:rsidRPr="00D10A43" w14:paraId="4B7625DB" w14:textId="77777777" w:rsidTr="0053236A">
        <w:tc>
          <w:tcPr>
            <w:tcW w:w="10790" w:type="dxa"/>
          </w:tcPr>
          <w:p w14:paraId="426AE6C8" w14:textId="77777777" w:rsidR="00982FAB" w:rsidRDefault="00982FAB" w:rsidP="005156FD">
            <w:pPr>
              <w:tabs>
                <w:tab w:val="left" w:pos="1172"/>
              </w:tabs>
              <w:rPr>
                <w:bCs/>
                <w:iCs/>
                <w:sz w:val="22"/>
                <w:szCs w:val="22"/>
              </w:rPr>
            </w:pPr>
            <w:r w:rsidRPr="002C58A9">
              <w:rPr>
                <w:b/>
                <w:bCs/>
                <w:iCs/>
                <w:sz w:val="22"/>
                <w:szCs w:val="22"/>
              </w:rPr>
              <w:t xml:space="preserve">FACTS: </w:t>
            </w:r>
            <w:r w:rsidRPr="002C58A9">
              <w:rPr>
                <w:bCs/>
                <w:iCs/>
                <w:sz w:val="22"/>
                <w:szCs w:val="22"/>
              </w:rPr>
              <w:t xml:space="preserve">Somersalls (S) are injured in MVA by Friedman (F). F has a SFP with statutory minimum limit under s. A coverage. S suffers injuries far in excess of this amount. After suing F, enter into agreement that the most S will ever try to recover regardless of the judgment is the statutory minimum coverage = </w:t>
            </w:r>
            <w:r w:rsidRPr="002C58A9">
              <w:rPr>
                <w:b/>
                <w:bCs/>
                <w:iCs/>
                <w:sz w:val="22"/>
                <w:szCs w:val="22"/>
              </w:rPr>
              <w:t>limits agreement</w:t>
            </w:r>
            <w:r w:rsidRPr="002C58A9">
              <w:rPr>
                <w:bCs/>
                <w:iCs/>
                <w:sz w:val="22"/>
                <w:szCs w:val="22"/>
              </w:rPr>
              <w:t>. S have SEF 44 under insurance K, and the IC is added as a defendant to the judgment. IC wants to subrogate against F and issue a third party claim against F in the same lawsuit. F says IC cannot do this because S cannot exercise this right due to limits agreement, and IC “steps into the shoes” of the insured. SEF 44 has clause that references subrogation and the duty to cooperate in any subrogation claim.</w:t>
            </w:r>
          </w:p>
          <w:p w14:paraId="24F0DE95" w14:textId="77777777" w:rsidR="00982FAB" w:rsidRPr="00D10A43" w:rsidRDefault="00982FAB" w:rsidP="00982FAB">
            <w:pPr>
              <w:rPr>
                <w:bCs/>
                <w:iCs/>
                <w:sz w:val="22"/>
                <w:szCs w:val="22"/>
              </w:rPr>
            </w:pPr>
            <w:r w:rsidRPr="00D10A43">
              <w:rPr>
                <w:b/>
                <w:bCs/>
                <w:iCs/>
                <w:sz w:val="22"/>
                <w:szCs w:val="22"/>
              </w:rPr>
              <w:t>ISSUE:</w:t>
            </w:r>
            <w:r w:rsidRPr="00D10A43">
              <w:rPr>
                <w:bCs/>
                <w:iCs/>
                <w:sz w:val="22"/>
                <w:szCs w:val="22"/>
              </w:rPr>
              <w:t xml:space="preserve"> did S breach their duty to cooperate with the IC by signing an agreement that prevented the IC’s right to subrogate? </w:t>
            </w:r>
          </w:p>
          <w:p w14:paraId="1B9C04F0" w14:textId="6155ED67" w:rsidR="00982FAB" w:rsidRPr="00982FAB" w:rsidRDefault="00982FAB" w:rsidP="00FE0FD8">
            <w:pPr>
              <w:pStyle w:val="ListParagraph"/>
              <w:numPr>
                <w:ilvl w:val="0"/>
                <w:numId w:val="22"/>
              </w:numPr>
              <w:rPr>
                <w:bCs/>
                <w:iCs/>
                <w:sz w:val="22"/>
                <w:szCs w:val="22"/>
              </w:rPr>
            </w:pPr>
            <w:r w:rsidRPr="00D10A43">
              <w:rPr>
                <w:bCs/>
                <w:iCs/>
                <w:sz w:val="22"/>
                <w:szCs w:val="22"/>
              </w:rPr>
              <w:t>Note that there was an issue if the SEF 44 was triggered = court determined that yes, it was</w:t>
            </w:r>
          </w:p>
        </w:tc>
      </w:tr>
      <w:tr w:rsidR="005156FD" w:rsidRPr="00D10A43" w14:paraId="65A1C63F" w14:textId="77777777" w:rsidTr="00982FAB">
        <w:trPr>
          <w:trHeight w:val="6391"/>
        </w:trPr>
        <w:tc>
          <w:tcPr>
            <w:tcW w:w="10790" w:type="dxa"/>
          </w:tcPr>
          <w:p w14:paraId="68115BC2" w14:textId="77777777" w:rsidR="005156FD" w:rsidRPr="00D10A43" w:rsidRDefault="005156FD" w:rsidP="0053236A">
            <w:pPr>
              <w:rPr>
                <w:bCs/>
                <w:iCs/>
                <w:sz w:val="22"/>
                <w:szCs w:val="22"/>
              </w:rPr>
            </w:pPr>
            <w:r w:rsidRPr="00D10A43">
              <w:rPr>
                <w:b/>
                <w:bCs/>
                <w:iCs/>
                <w:sz w:val="22"/>
                <w:szCs w:val="22"/>
              </w:rPr>
              <w:t>DECISION</w:t>
            </w:r>
            <w:r w:rsidRPr="00D10A43">
              <w:rPr>
                <w:bCs/>
                <w:iCs/>
                <w:sz w:val="22"/>
                <w:szCs w:val="22"/>
              </w:rPr>
              <w:t xml:space="preserve">: </w:t>
            </w:r>
            <w:r w:rsidR="002E71F7" w:rsidRPr="00D10A43">
              <w:rPr>
                <w:bCs/>
                <w:iCs/>
                <w:sz w:val="22"/>
                <w:szCs w:val="22"/>
              </w:rPr>
              <w:t xml:space="preserve">Majority (5-2) said S did NOT breach duty to cooperate by entering into the limits agreement. </w:t>
            </w:r>
          </w:p>
          <w:p w14:paraId="6ED8A051" w14:textId="4142DD0F" w:rsidR="002E71F7" w:rsidRPr="00D10A43" w:rsidRDefault="002E71F7" w:rsidP="00FE0FD8">
            <w:pPr>
              <w:pStyle w:val="ListParagraph"/>
              <w:numPr>
                <w:ilvl w:val="0"/>
                <w:numId w:val="22"/>
              </w:numPr>
              <w:rPr>
                <w:bCs/>
                <w:iCs/>
                <w:sz w:val="22"/>
                <w:szCs w:val="22"/>
              </w:rPr>
            </w:pPr>
            <w:r w:rsidRPr="00D10A43">
              <w:rPr>
                <w:bCs/>
                <w:iCs/>
                <w:sz w:val="22"/>
                <w:szCs w:val="22"/>
              </w:rPr>
              <w:t>Common law principle/purpose of subrogation = to prevent over indemnification of the insured and ensure wrongdoer does not escape responsibility</w:t>
            </w:r>
          </w:p>
          <w:p w14:paraId="27F7FC1B" w14:textId="4498DF82" w:rsidR="002E71F7" w:rsidRPr="00D10A43" w:rsidRDefault="002E71F7" w:rsidP="00FE0FD8">
            <w:pPr>
              <w:pStyle w:val="ListParagraph"/>
              <w:numPr>
                <w:ilvl w:val="0"/>
                <w:numId w:val="22"/>
              </w:numPr>
              <w:rPr>
                <w:bCs/>
                <w:iCs/>
                <w:sz w:val="22"/>
                <w:szCs w:val="22"/>
              </w:rPr>
            </w:pPr>
            <w:r w:rsidRPr="00D10A43">
              <w:rPr>
                <w:bCs/>
                <w:iCs/>
                <w:sz w:val="22"/>
                <w:szCs w:val="22"/>
              </w:rPr>
              <w:t xml:space="preserve">At common law, insurer’s right to subrogation only arises upon full indemnification of the insured. With respect to duty to cooperate, this clause in the K doesn’t alter the common law duty. No evidence that entering into agreement, S gave up anything that could have been recovered from F. They would only enter in this agreement if they knew F was impecunious. </w:t>
            </w:r>
            <w:r w:rsidRPr="00D10A43">
              <w:rPr>
                <w:rFonts w:cs="Arial"/>
                <w:sz w:val="22"/>
                <w:szCs w:val="22"/>
              </w:rPr>
              <w:t>NO evidence to suggest that insured were in bad faith when entering into limits agreement</w:t>
            </w:r>
          </w:p>
          <w:p w14:paraId="7775B665" w14:textId="578F5B78" w:rsidR="002E71F7" w:rsidRPr="00D10A43" w:rsidRDefault="002E71F7" w:rsidP="00FE0FD8">
            <w:pPr>
              <w:pStyle w:val="ListParagraph"/>
              <w:numPr>
                <w:ilvl w:val="0"/>
                <w:numId w:val="22"/>
              </w:numPr>
              <w:rPr>
                <w:bCs/>
                <w:iCs/>
                <w:sz w:val="22"/>
                <w:szCs w:val="22"/>
              </w:rPr>
            </w:pPr>
            <w:r w:rsidRPr="00D10A43">
              <w:rPr>
                <w:bCs/>
                <w:iCs/>
                <w:sz w:val="22"/>
                <w:szCs w:val="22"/>
              </w:rPr>
              <w:t xml:space="preserve">Policy reasons for decision </w:t>
            </w:r>
            <w:r w:rsidRPr="00D10A43">
              <w:rPr>
                <w:bCs/>
                <w:iCs/>
                <w:sz w:val="22"/>
                <w:szCs w:val="22"/>
              </w:rPr>
              <w:sym w:font="Wingdings" w:char="F0E0"/>
            </w:r>
            <w:r w:rsidRPr="00D10A43">
              <w:rPr>
                <w:bCs/>
                <w:iCs/>
                <w:sz w:val="22"/>
                <w:szCs w:val="22"/>
              </w:rPr>
              <w:t xml:space="preserve"> the right of subrogation is of ‘negligible value to the insured’ because they are chasing someone who usually has no assets</w:t>
            </w:r>
          </w:p>
          <w:p w14:paraId="272355D0" w14:textId="31B4FA76" w:rsidR="002E71F7" w:rsidRPr="00D10A43" w:rsidRDefault="002E71F7" w:rsidP="002E71F7">
            <w:pPr>
              <w:rPr>
                <w:b/>
                <w:bCs/>
                <w:iCs/>
                <w:sz w:val="22"/>
                <w:szCs w:val="22"/>
              </w:rPr>
            </w:pPr>
            <w:r w:rsidRPr="00D10A43">
              <w:rPr>
                <w:b/>
                <w:bCs/>
                <w:iCs/>
                <w:sz w:val="22"/>
                <w:szCs w:val="22"/>
              </w:rPr>
              <w:t xml:space="preserve">2 reasons </w:t>
            </w:r>
            <w:r w:rsidRPr="00D10A43">
              <w:rPr>
                <w:b/>
                <w:bCs/>
                <w:iCs/>
                <w:sz w:val="22"/>
                <w:szCs w:val="22"/>
              </w:rPr>
              <w:sym w:font="Wingdings" w:char="F0E0"/>
            </w:r>
            <w:r w:rsidRPr="00D10A43">
              <w:rPr>
                <w:b/>
                <w:bCs/>
                <w:iCs/>
                <w:sz w:val="22"/>
                <w:szCs w:val="22"/>
              </w:rPr>
              <w:t xml:space="preserve"> (1) no evidence of bad faith and (2) if you are weighing whether insured or insurer should suffer, it should be the insurer. This was a technical breach of the right to subrogation</w:t>
            </w:r>
          </w:p>
          <w:p w14:paraId="06F961FA" w14:textId="5177CA42" w:rsidR="002E71F7" w:rsidRPr="00D10A43" w:rsidRDefault="002E71F7" w:rsidP="002E71F7">
            <w:pPr>
              <w:rPr>
                <w:bCs/>
                <w:iCs/>
                <w:sz w:val="22"/>
                <w:szCs w:val="22"/>
              </w:rPr>
            </w:pPr>
            <w:r w:rsidRPr="00D10A43">
              <w:rPr>
                <w:b/>
                <w:bCs/>
                <w:iCs/>
                <w:sz w:val="22"/>
                <w:szCs w:val="22"/>
              </w:rPr>
              <w:t xml:space="preserve">DISSENT: </w:t>
            </w:r>
            <w:r w:rsidRPr="00D10A43">
              <w:rPr>
                <w:bCs/>
                <w:iCs/>
                <w:sz w:val="22"/>
                <w:szCs w:val="22"/>
              </w:rPr>
              <w:t>Binnie J – agrees with the interpretation of clause and common law duty but comes to different decision on common law</w:t>
            </w:r>
          </w:p>
          <w:p w14:paraId="7B97347E" w14:textId="3DFC96F7" w:rsidR="002E71F7" w:rsidRPr="00D10A43" w:rsidRDefault="002E71F7" w:rsidP="00FE0FD8">
            <w:pPr>
              <w:pStyle w:val="ListParagraph"/>
              <w:numPr>
                <w:ilvl w:val="0"/>
                <w:numId w:val="22"/>
              </w:numPr>
              <w:rPr>
                <w:bCs/>
                <w:iCs/>
                <w:sz w:val="22"/>
                <w:szCs w:val="22"/>
              </w:rPr>
            </w:pPr>
            <w:r w:rsidRPr="00D10A43">
              <w:rPr>
                <w:bCs/>
                <w:iCs/>
                <w:sz w:val="22"/>
                <w:szCs w:val="22"/>
              </w:rPr>
              <w:t>States no evidence in court on that ACTUAL amount of money that F has, while majority’s decision is based on the fact the S entered into this agreement based on this assumption</w:t>
            </w:r>
          </w:p>
          <w:p w14:paraId="199D1342" w14:textId="142E9562" w:rsidR="002E71F7" w:rsidRPr="00D10A43" w:rsidRDefault="002E71F7" w:rsidP="00FE0FD8">
            <w:pPr>
              <w:pStyle w:val="ListParagraph"/>
              <w:numPr>
                <w:ilvl w:val="0"/>
                <w:numId w:val="22"/>
              </w:numPr>
              <w:rPr>
                <w:bCs/>
                <w:iCs/>
                <w:sz w:val="22"/>
                <w:szCs w:val="22"/>
              </w:rPr>
            </w:pPr>
            <w:r w:rsidRPr="00D10A43">
              <w:rPr>
                <w:bCs/>
                <w:iCs/>
                <w:sz w:val="22"/>
                <w:szCs w:val="22"/>
              </w:rPr>
              <w:t>Disagrees with subrogation being a ‘theoretical right’ and that there is never any money. ICs spend lots of money pursuing subrogation claims – COA is never based on whether you not you can actually collected i.e. right to subrogate not whether you can actually collect</w:t>
            </w:r>
          </w:p>
          <w:p w14:paraId="535BF84B" w14:textId="60F14179" w:rsidR="005156FD" w:rsidRPr="00D10A43" w:rsidRDefault="005156FD" w:rsidP="005156FD">
            <w:pPr>
              <w:rPr>
                <w:bCs/>
                <w:iCs/>
                <w:sz w:val="22"/>
                <w:szCs w:val="22"/>
              </w:rPr>
            </w:pPr>
            <w:r w:rsidRPr="00D10A43">
              <w:rPr>
                <w:b/>
                <w:bCs/>
                <w:iCs/>
                <w:sz w:val="22"/>
                <w:szCs w:val="22"/>
              </w:rPr>
              <w:t xml:space="preserve">NOTE: </w:t>
            </w:r>
            <w:r w:rsidR="00AD5361" w:rsidRPr="00D10A43">
              <w:rPr>
                <w:bCs/>
                <w:iCs/>
                <w:sz w:val="22"/>
                <w:szCs w:val="22"/>
              </w:rPr>
              <w:t>majority’s characterization of subrogation created concerns about intrinsic value of the insured’s right to subrogation</w:t>
            </w:r>
          </w:p>
          <w:p w14:paraId="2269A875" w14:textId="77777777" w:rsidR="00AD5361" w:rsidRPr="00D10A43" w:rsidRDefault="00AD5361" w:rsidP="00FE0FD8">
            <w:pPr>
              <w:pStyle w:val="ListParagraph"/>
              <w:numPr>
                <w:ilvl w:val="0"/>
                <w:numId w:val="22"/>
              </w:numPr>
              <w:rPr>
                <w:bCs/>
                <w:iCs/>
                <w:sz w:val="22"/>
                <w:szCs w:val="22"/>
              </w:rPr>
            </w:pPr>
            <w:r w:rsidRPr="00D10A43">
              <w:rPr>
                <w:bCs/>
                <w:iCs/>
                <w:sz w:val="22"/>
                <w:szCs w:val="22"/>
              </w:rPr>
              <w:t>Prof believes that Binnie J has it right, majority acted more sympathetic to the insured and ignored basic insurance principles</w:t>
            </w:r>
          </w:p>
          <w:p w14:paraId="49AF5020" w14:textId="440844CB" w:rsidR="00AD5361" w:rsidRPr="00D10A43" w:rsidRDefault="00AD5361" w:rsidP="00FE0FD8">
            <w:pPr>
              <w:pStyle w:val="ListParagraph"/>
              <w:numPr>
                <w:ilvl w:val="0"/>
                <w:numId w:val="22"/>
              </w:numPr>
              <w:rPr>
                <w:bCs/>
                <w:iCs/>
                <w:sz w:val="22"/>
                <w:szCs w:val="22"/>
              </w:rPr>
            </w:pPr>
            <w:r w:rsidRPr="00D10A43">
              <w:rPr>
                <w:bCs/>
                <w:iCs/>
                <w:sz w:val="22"/>
                <w:szCs w:val="22"/>
              </w:rPr>
              <w:t>Decision doesn’t come to clear principle, but gives you flavor of what courts may do to find for the insured</w:t>
            </w:r>
          </w:p>
        </w:tc>
      </w:tr>
    </w:tbl>
    <w:p w14:paraId="7559B4A4" w14:textId="77777777" w:rsidR="00D10A43" w:rsidRDefault="00D10A43" w:rsidP="00982FAB">
      <w:pPr>
        <w:rPr>
          <w:b/>
          <w:bCs/>
          <w:i/>
          <w:iCs/>
          <w:sz w:val="22"/>
          <w:szCs w:val="22"/>
        </w:rPr>
      </w:pPr>
    </w:p>
    <w:p w14:paraId="27CBCCAA" w14:textId="0F26C799" w:rsidR="005156FD" w:rsidRPr="00D10A43" w:rsidRDefault="005156FD" w:rsidP="00B37497">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Zurich Insurance Co. v. Ison (2011) ONSC</w:t>
      </w:r>
    </w:p>
    <w:tbl>
      <w:tblPr>
        <w:tblStyle w:val="TableGrid"/>
        <w:tblW w:w="0" w:type="auto"/>
        <w:tblLook w:val="04A0" w:firstRow="1" w:lastRow="0" w:firstColumn="1" w:lastColumn="0" w:noHBand="0" w:noVBand="1"/>
      </w:tblPr>
      <w:tblGrid>
        <w:gridCol w:w="10790"/>
      </w:tblGrid>
      <w:tr w:rsidR="005156FD" w:rsidRPr="00D10A43" w14:paraId="1651ECD2" w14:textId="77777777" w:rsidTr="0053236A">
        <w:tc>
          <w:tcPr>
            <w:tcW w:w="10790" w:type="dxa"/>
          </w:tcPr>
          <w:p w14:paraId="3B2F07FB" w14:textId="3D875031" w:rsidR="00AD5361" w:rsidRPr="00D10A43" w:rsidRDefault="005156FD" w:rsidP="00D10A43">
            <w:pPr>
              <w:tabs>
                <w:tab w:val="left" w:pos="1172"/>
              </w:tabs>
              <w:rPr>
                <w:b/>
                <w:bCs/>
                <w:iCs/>
                <w:sz w:val="22"/>
                <w:szCs w:val="22"/>
              </w:rPr>
            </w:pPr>
            <w:r w:rsidRPr="00D10A43">
              <w:rPr>
                <w:b/>
                <w:bCs/>
                <w:iCs/>
                <w:sz w:val="22"/>
                <w:szCs w:val="22"/>
              </w:rPr>
              <w:t xml:space="preserve">SUM: </w:t>
            </w:r>
            <w:r w:rsidR="00AD5361" w:rsidRPr="009763FB">
              <w:rPr>
                <w:b/>
                <w:bCs/>
                <w:iCs/>
                <w:sz w:val="22"/>
                <w:szCs w:val="22"/>
                <w:highlight w:val="yellow"/>
              </w:rPr>
              <w:t>IF an IC wants to change the principles of subrogation by terms of K, they MUST be completely clear and unambiguous in doing so</w:t>
            </w:r>
          </w:p>
        </w:tc>
      </w:tr>
      <w:tr w:rsidR="005156FD" w:rsidRPr="00D10A43" w14:paraId="1DCC460A" w14:textId="77777777" w:rsidTr="0053236A">
        <w:tc>
          <w:tcPr>
            <w:tcW w:w="10790" w:type="dxa"/>
          </w:tcPr>
          <w:p w14:paraId="5FF6F673" w14:textId="3F5F8CEF" w:rsidR="005156FD" w:rsidRPr="00D10A43" w:rsidRDefault="005156FD" w:rsidP="0053236A">
            <w:pPr>
              <w:rPr>
                <w:bCs/>
                <w:iCs/>
                <w:sz w:val="22"/>
                <w:szCs w:val="22"/>
              </w:rPr>
            </w:pPr>
            <w:r w:rsidRPr="00D10A43">
              <w:rPr>
                <w:b/>
                <w:bCs/>
                <w:iCs/>
                <w:sz w:val="22"/>
                <w:szCs w:val="22"/>
              </w:rPr>
              <w:t xml:space="preserve">FACTS: </w:t>
            </w:r>
            <w:r w:rsidR="00AD5361" w:rsidRPr="00D10A43">
              <w:rPr>
                <w:b/>
                <w:bCs/>
                <w:iCs/>
                <w:sz w:val="22"/>
                <w:szCs w:val="22"/>
              </w:rPr>
              <w:t>IC paid amount owed under the K. Insured paid the deductible and losses not covered under the K. IC sued the wrongdoer. K contained subrogation clause – upon making any payment, IC would be subrogated and could make action for the insured.</w:t>
            </w:r>
          </w:p>
          <w:p w14:paraId="20598288" w14:textId="61806DA7" w:rsidR="005156FD" w:rsidRPr="00D10A43" w:rsidRDefault="005156FD" w:rsidP="0053236A">
            <w:pPr>
              <w:rPr>
                <w:bCs/>
                <w:iCs/>
                <w:sz w:val="22"/>
                <w:szCs w:val="22"/>
              </w:rPr>
            </w:pPr>
            <w:r w:rsidRPr="00D10A43">
              <w:rPr>
                <w:b/>
                <w:bCs/>
                <w:iCs/>
                <w:sz w:val="22"/>
                <w:szCs w:val="22"/>
              </w:rPr>
              <w:t>ISSUES:</w:t>
            </w:r>
            <w:r w:rsidRPr="00D10A43">
              <w:rPr>
                <w:bCs/>
                <w:iCs/>
                <w:sz w:val="22"/>
                <w:szCs w:val="22"/>
              </w:rPr>
              <w:t xml:space="preserve"> </w:t>
            </w:r>
            <w:r w:rsidR="00AD5361" w:rsidRPr="00D10A43">
              <w:rPr>
                <w:bCs/>
                <w:iCs/>
                <w:sz w:val="22"/>
                <w:szCs w:val="22"/>
              </w:rPr>
              <w:t xml:space="preserve">Does the insured or IC get to </w:t>
            </w:r>
          </w:p>
          <w:p w14:paraId="24F14C56" w14:textId="77777777" w:rsidR="005156FD" w:rsidRPr="00D10A43" w:rsidRDefault="005156FD" w:rsidP="0053236A">
            <w:pPr>
              <w:rPr>
                <w:bCs/>
                <w:iCs/>
                <w:sz w:val="22"/>
                <w:szCs w:val="22"/>
              </w:rPr>
            </w:pPr>
            <w:r w:rsidRPr="00D10A43">
              <w:rPr>
                <w:b/>
                <w:bCs/>
                <w:iCs/>
                <w:sz w:val="22"/>
                <w:szCs w:val="22"/>
              </w:rPr>
              <w:t>DECISION</w:t>
            </w:r>
            <w:r w:rsidRPr="00D10A43">
              <w:rPr>
                <w:bCs/>
                <w:iCs/>
                <w:sz w:val="22"/>
                <w:szCs w:val="22"/>
              </w:rPr>
              <w:t xml:space="preserve">: </w:t>
            </w:r>
            <w:r w:rsidR="00AD5361" w:rsidRPr="00D10A43">
              <w:rPr>
                <w:bCs/>
                <w:iCs/>
                <w:sz w:val="22"/>
                <w:szCs w:val="22"/>
              </w:rPr>
              <w:t>Court said clause just recognizes IC has right to subrogate on paying anything, but it does not address the issue of control. Because of this, cannot presume it changes the common law on this point</w:t>
            </w:r>
          </w:p>
          <w:p w14:paraId="041C4B95" w14:textId="4ECD4094" w:rsidR="00AD5361" w:rsidRPr="00D10A43" w:rsidRDefault="00AD5361" w:rsidP="00FE0FD8">
            <w:pPr>
              <w:pStyle w:val="ListParagraph"/>
              <w:numPr>
                <w:ilvl w:val="0"/>
                <w:numId w:val="22"/>
              </w:numPr>
              <w:rPr>
                <w:bCs/>
                <w:iCs/>
                <w:sz w:val="22"/>
                <w:szCs w:val="22"/>
              </w:rPr>
            </w:pPr>
            <w:r w:rsidRPr="00D10A43">
              <w:rPr>
                <w:bCs/>
                <w:iCs/>
                <w:sz w:val="22"/>
                <w:szCs w:val="22"/>
              </w:rPr>
              <w:t>In AB we now have statutory provision for who has control. In ONT, this provision does not apply thus have to look to terms of K.</w:t>
            </w:r>
          </w:p>
          <w:p w14:paraId="35F48D4F" w14:textId="01DDDE14" w:rsidR="00AD5361" w:rsidRPr="00D10A43" w:rsidRDefault="00AD5361" w:rsidP="00FE0FD8">
            <w:pPr>
              <w:pStyle w:val="ListParagraph"/>
              <w:numPr>
                <w:ilvl w:val="0"/>
                <w:numId w:val="22"/>
              </w:numPr>
              <w:rPr>
                <w:bCs/>
                <w:iCs/>
                <w:sz w:val="22"/>
                <w:szCs w:val="22"/>
              </w:rPr>
            </w:pPr>
            <w:r w:rsidRPr="00D10A43">
              <w:rPr>
                <w:bCs/>
                <w:iCs/>
                <w:sz w:val="22"/>
                <w:szCs w:val="22"/>
              </w:rPr>
              <w:t xml:space="preserve">Courts will not assume that you meant to change common law principles of subrogation if the provision in the K is not specific </w:t>
            </w:r>
          </w:p>
          <w:p w14:paraId="580A4A2B" w14:textId="06C2493D" w:rsidR="005156FD" w:rsidRPr="00D10A43" w:rsidRDefault="005156FD" w:rsidP="0053236A">
            <w:pPr>
              <w:rPr>
                <w:bCs/>
                <w:iCs/>
                <w:sz w:val="22"/>
                <w:szCs w:val="22"/>
              </w:rPr>
            </w:pPr>
            <w:r w:rsidRPr="00D10A43">
              <w:rPr>
                <w:b/>
                <w:bCs/>
                <w:iCs/>
                <w:sz w:val="22"/>
                <w:szCs w:val="22"/>
              </w:rPr>
              <w:t xml:space="preserve">NOTE: </w:t>
            </w:r>
            <w:r w:rsidR="008F6273" w:rsidRPr="00D10A43">
              <w:rPr>
                <w:bCs/>
                <w:iCs/>
                <w:sz w:val="22"/>
                <w:szCs w:val="22"/>
              </w:rPr>
              <w:t xml:space="preserve">still applies to contractual interpretation in AB, just not about control because our statute covers this </w:t>
            </w:r>
          </w:p>
        </w:tc>
      </w:tr>
    </w:tbl>
    <w:p w14:paraId="18C3A7FB" w14:textId="77777777" w:rsidR="005156FD" w:rsidRPr="00D10A43" w:rsidRDefault="005156FD" w:rsidP="00C31812">
      <w:pPr>
        <w:rPr>
          <w:b/>
          <w:bCs/>
          <w:iCs/>
          <w:sz w:val="22"/>
          <w:szCs w:val="22"/>
        </w:rPr>
      </w:pPr>
    </w:p>
    <w:p w14:paraId="28B7116A" w14:textId="1A4DEDA8" w:rsidR="005156FD" w:rsidRPr="00D10A43" w:rsidRDefault="005156FD" w:rsidP="00B37497">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Rochon v. Rochon (2014) ONSC</w:t>
      </w:r>
    </w:p>
    <w:tbl>
      <w:tblPr>
        <w:tblStyle w:val="TableGrid"/>
        <w:tblW w:w="0" w:type="auto"/>
        <w:tblLook w:val="04A0" w:firstRow="1" w:lastRow="0" w:firstColumn="1" w:lastColumn="0" w:noHBand="0" w:noVBand="1"/>
      </w:tblPr>
      <w:tblGrid>
        <w:gridCol w:w="10790"/>
      </w:tblGrid>
      <w:tr w:rsidR="005156FD" w:rsidRPr="00D10A43" w14:paraId="03FE6C90" w14:textId="77777777" w:rsidTr="008F6273">
        <w:tc>
          <w:tcPr>
            <w:tcW w:w="10790" w:type="dxa"/>
          </w:tcPr>
          <w:p w14:paraId="1223D711" w14:textId="66804FBF" w:rsidR="005156FD" w:rsidRPr="00D10A43" w:rsidRDefault="005156FD" w:rsidP="0053236A">
            <w:pPr>
              <w:tabs>
                <w:tab w:val="left" w:pos="1172"/>
              </w:tabs>
              <w:rPr>
                <w:rFonts w:cs="Arial"/>
                <w:b/>
                <w:bCs/>
                <w:iCs/>
                <w:sz w:val="22"/>
                <w:szCs w:val="22"/>
              </w:rPr>
            </w:pPr>
            <w:r w:rsidRPr="00D10A43">
              <w:rPr>
                <w:rFonts w:cs="Arial"/>
                <w:b/>
                <w:bCs/>
                <w:iCs/>
                <w:sz w:val="22"/>
                <w:szCs w:val="22"/>
              </w:rPr>
              <w:t xml:space="preserve">SUM: </w:t>
            </w:r>
            <w:r w:rsidR="00AD5361" w:rsidRPr="00D10A43">
              <w:rPr>
                <w:rFonts w:cs="Arial"/>
                <w:b/>
                <w:sz w:val="22"/>
                <w:szCs w:val="22"/>
              </w:rPr>
              <w:t>In order to alter common law principles of subrogation, legislation must exhibit a clear intention to do so</w:t>
            </w:r>
          </w:p>
        </w:tc>
      </w:tr>
      <w:tr w:rsidR="005156FD" w:rsidRPr="00D10A43" w14:paraId="7662FC3F" w14:textId="77777777" w:rsidTr="008F6273">
        <w:tc>
          <w:tcPr>
            <w:tcW w:w="10790" w:type="dxa"/>
          </w:tcPr>
          <w:p w14:paraId="52978B6E" w14:textId="026079D6" w:rsidR="005156FD" w:rsidRPr="00D10A43" w:rsidRDefault="005156FD" w:rsidP="0053236A">
            <w:pPr>
              <w:rPr>
                <w:bCs/>
                <w:iCs/>
                <w:sz w:val="22"/>
                <w:szCs w:val="22"/>
              </w:rPr>
            </w:pPr>
            <w:r w:rsidRPr="00D10A43">
              <w:rPr>
                <w:b/>
                <w:bCs/>
                <w:iCs/>
                <w:sz w:val="22"/>
                <w:szCs w:val="22"/>
              </w:rPr>
              <w:t xml:space="preserve">FACTS: </w:t>
            </w:r>
            <w:r w:rsidR="00AD5361" w:rsidRPr="00D10A43">
              <w:rPr>
                <w:bCs/>
                <w:iCs/>
                <w:sz w:val="22"/>
                <w:szCs w:val="22"/>
              </w:rPr>
              <w:t xml:space="preserve">residential policy of insurance – house/garage/contents. 21 YO son of homeowners who lived in house was working on car in garage. Fire started and damaged the car and house. IC paid for the damages to the residence and then wanted to pursue a subrogated claim against the son and access to his section A automobile policy. The automobile insurer steps in and says he cannot be sued because he was insured under the residential policy, cannot subrogate your </w:t>
            </w:r>
          </w:p>
          <w:p w14:paraId="1ACCE0DE" w14:textId="3417C339" w:rsidR="005156FD" w:rsidRPr="00D10A43" w:rsidRDefault="005156FD" w:rsidP="0053236A">
            <w:pPr>
              <w:rPr>
                <w:bCs/>
                <w:iCs/>
                <w:sz w:val="22"/>
                <w:szCs w:val="22"/>
              </w:rPr>
            </w:pPr>
            <w:r w:rsidRPr="00D10A43">
              <w:rPr>
                <w:b/>
                <w:bCs/>
                <w:iCs/>
                <w:sz w:val="22"/>
                <w:szCs w:val="22"/>
              </w:rPr>
              <w:t>ISSUES:</w:t>
            </w:r>
            <w:r w:rsidRPr="00D10A43">
              <w:rPr>
                <w:bCs/>
                <w:iCs/>
                <w:sz w:val="22"/>
                <w:szCs w:val="22"/>
              </w:rPr>
              <w:t xml:space="preserve"> </w:t>
            </w:r>
            <w:r w:rsidR="00AD5361" w:rsidRPr="00D10A43">
              <w:rPr>
                <w:rFonts w:cs="Arial"/>
                <w:sz w:val="22"/>
                <w:szCs w:val="22"/>
              </w:rPr>
              <w:t>is the son an insured for purpose of rule that you cannot subrogate against your own insured?</w:t>
            </w:r>
          </w:p>
          <w:p w14:paraId="40DB5953" w14:textId="786EE566" w:rsidR="005156FD" w:rsidRPr="00D10A43" w:rsidRDefault="005156FD" w:rsidP="0053236A">
            <w:pPr>
              <w:rPr>
                <w:bCs/>
                <w:iCs/>
                <w:sz w:val="22"/>
                <w:szCs w:val="22"/>
              </w:rPr>
            </w:pPr>
            <w:r w:rsidRPr="00D10A43">
              <w:rPr>
                <w:b/>
                <w:bCs/>
                <w:iCs/>
                <w:sz w:val="22"/>
                <w:szCs w:val="22"/>
              </w:rPr>
              <w:t>DECISION</w:t>
            </w:r>
            <w:r w:rsidRPr="00D10A43">
              <w:rPr>
                <w:bCs/>
                <w:iCs/>
                <w:sz w:val="22"/>
                <w:szCs w:val="22"/>
              </w:rPr>
              <w:t xml:space="preserve">: </w:t>
            </w:r>
            <w:r w:rsidR="00AD5361" w:rsidRPr="00D10A43">
              <w:rPr>
                <w:bCs/>
                <w:iCs/>
                <w:sz w:val="22"/>
                <w:szCs w:val="22"/>
              </w:rPr>
              <w:t xml:space="preserve">IC could not subrogate against the son because he was an </w:t>
            </w:r>
            <w:r w:rsidR="00AD5361" w:rsidRPr="00D10A43">
              <w:rPr>
                <w:b/>
                <w:bCs/>
                <w:iCs/>
                <w:sz w:val="22"/>
                <w:szCs w:val="22"/>
              </w:rPr>
              <w:t>unnamed insured</w:t>
            </w:r>
            <w:r w:rsidR="00AD5361" w:rsidRPr="00D10A43">
              <w:rPr>
                <w:bCs/>
                <w:iCs/>
                <w:sz w:val="22"/>
                <w:szCs w:val="22"/>
              </w:rPr>
              <w:t xml:space="preserve"> under the residential policy. If you want to alter the common law principles by terms of a K, have to be specific in doing so. If want to subrogate against people living in home but not homeowners – need explicit provision in insurance K. </w:t>
            </w:r>
          </w:p>
          <w:p w14:paraId="39FE933A" w14:textId="0EA93E79" w:rsidR="005156FD" w:rsidRPr="00D10A43" w:rsidRDefault="005156FD" w:rsidP="0053236A">
            <w:pPr>
              <w:rPr>
                <w:bCs/>
                <w:iCs/>
                <w:sz w:val="22"/>
                <w:szCs w:val="22"/>
              </w:rPr>
            </w:pPr>
            <w:r w:rsidRPr="00D10A43">
              <w:rPr>
                <w:b/>
                <w:bCs/>
                <w:iCs/>
                <w:sz w:val="22"/>
                <w:szCs w:val="22"/>
              </w:rPr>
              <w:t xml:space="preserve">NOTE: </w:t>
            </w:r>
            <w:r w:rsidR="00AD5361" w:rsidRPr="00D10A43">
              <w:rPr>
                <w:bCs/>
                <w:iCs/>
                <w:sz w:val="22"/>
                <w:szCs w:val="22"/>
              </w:rPr>
              <w:t>from both these cases, know that the court will not read into the K and implicitly change the common law rules</w:t>
            </w:r>
          </w:p>
        </w:tc>
      </w:tr>
    </w:tbl>
    <w:p w14:paraId="0B1C4790" w14:textId="77777777" w:rsidR="00D10A43" w:rsidRPr="00D10A43" w:rsidRDefault="00D10A43" w:rsidP="00C31812">
      <w:pPr>
        <w:rPr>
          <w:b/>
          <w:bCs/>
          <w:iCs/>
          <w:sz w:val="22"/>
          <w:szCs w:val="22"/>
        </w:rPr>
      </w:pPr>
    </w:p>
    <w:p w14:paraId="63804121" w14:textId="77777777" w:rsidR="008F6273" w:rsidRPr="00D10A43" w:rsidRDefault="008F6273" w:rsidP="00C31812">
      <w:pPr>
        <w:rPr>
          <w:b/>
          <w:bCs/>
          <w:iCs/>
          <w:sz w:val="22"/>
          <w:szCs w:val="22"/>
        </w:rPr>
      </w:pPr>
    </w:p>
    <w:p w14:paraId="4A4F7AA9" w14:textId="1EB43620" w:rsidR="008F6273" w:rsidRPr="00D10A43" w:rsidRDefault="008F6273" w:rsidP="00F61193">
      <w:pPr>
        <w:pStyle w:val="Heading2"/>
      </w:pPr>
      <w:bookmarkStart w:id="37" w:name="_Toc531716505"/>
      <w:bookmarkStart w:id="38" w:name="_Toc531718852"/>
      <w:r w:rsidRPr="00D10A43">
        <w:t>III. CONTRIBUTION</w:t>
      </w:r>
      <w:bookmarkEnd w:id="37"/>
      <w:bookmarkEnd w:id="38"/>
    </w:p>
    <w:p w14:paraId="4C5E6999" w14:textId="4D7E1F81" w:rsidR="008F6273" w:rsidRPr="00D10A43" w:rsidRDefault="008F6273" w:rsidP="00C31812">
      <w:pPr>
        <w:rPr>
          <w:b/>
          <w:bCs/>
          <w:iCs/>
          <w:sz w:val="22"/>
          <w:szCs w:val="22"/>
        </w:rPr>
      </w:pPr>
      <w:r w:rsidRPr="00D10A43">
        <w:rPr>
          <w:b/>
          <w:bCs/>
          <w:iCs/>
          <w:sz w:val="22"/>
          <w:szCs w:val="22"/>
        </w:rPr>
        <w:sym w:font="Wingdings" w:char="F0E0"/>
      </w:r>
      <w:r w:rsidRPr="00D10A43">
        <w:rPr>
          <w:b/>
          <w:bCs/>
          <w:iCs/>
          <w:sz w:val="22"/>
          <w:szCs w:val="22"/>
        </w:rPr>
        <w:t xml:space="preserve"> How does the existence of more than one policy of insurance for a loss affect the rights and obligations of the insured / insurers?</w:t>
      </w:r>
    </w:p>
    <w:p w14:paraId="248BE528" w14:textId="77777777" w:rsidR="00F703D8" w:rsidRPr="00D10A43" w:rsidRDefault="00F703D8" w:rsidP="00C31812">
      <w:pPr>
        <w:rPr>
          <w:b/>
          <w:bCs/>
          <w:i/>
          <w:iCs/>
          <w:sz w:val="22"/>
          <w:szCs w:val="22"/>
        </w:rPr>
      </w:pPr>
    </w:p>
    <w:p w14:paraId="25E2FDAF" w14:textId="7A04D78B" w:rsidR="00F703D8" w:rsidRPr="00D10A43" w:rsidRDefault="00F703D8" w:rsidP="00F61193">
      <w:pPr>
        <w:pStyle w:val="Heading3"/>
      </w:pPr>
      <w:bookmarkStart w:id="39" w:name="_Toc531716506"/>
      <w:bookmarkStart w:id="40" w:name="_Toc531718853"/>
      <w:r w:rsidRPr="00D10A43">
        <w:t>A. Basic Principles under Common Law</w:t>
      </w:r>
      <w:bookmarkEnd w:id="39"/>
      <w:bookmarkEnd w:id="40"/>
    </w:p>
    <w:p w14:paraId="0C3C7706" w14:textId="77777777" w:rsidR="00DA3EED" w:rsidRPr="0029628C" w:rsidRDefault="003C40A1" w:rsidP="00FE0FD8">
      <w:pPr>
        <w:numPr>
          <w:ilvl w:val="0"/>
          <w:numId w:val="24"/>
        </w:numPr>
        <w:rPr>
          <w:b/>
          <w:bCs/>
          <w:iCs/>
          <w:sz w:val="22"/>
          <w:szCs w:val="22"/>
        </w:rPr>
      </w:pPr>
      <w:r w:rsidRPr="0029628C">
        <w:rPr>
          <w:b/>
          <w:bCs/>
          <w:iCs/>
          <w:sz w:val="22"/>
          <w:szCs w:val="22"/>
        </w:rPr>
        <w:t>Equitable doctrine</w:t>
      </w:r>
    </w:p>
    <w:p w14:paraId="06AED6E8" w14:textId="032EA645" w:rsidR="00DA3EED" w:rsidRPr="00D10A43" w:rsidRDefault="003C40A1" w:rsidP="00FE0FD8">
      <w:pPr>
        <w:numPr>
          <w:ilvl w:val="0"/>
          <w:numId w:val="24"/>
        </w:numPr>
        <w:rPr>
          <w:bCs/>
          <w:iCs/>
          <w:sz w:val="22"/>
          <w:szCs w:val="22"/>
        </w:rPr>
      </w:pPr>
      <w:r w:rsidRPr="00D10A43">
        <w:rPr>
          <w:bCs/>
          <w:iCs/>
          <w:sz w:val="22"/>
          <w:szCs w:val="22"/>
        </w:rPr>
        <w:t xml:space="preserve">Goes “hand in hand” with the principle of indemnity </w:t>
      </w:r>
      <w:r w:rsidR="00F703D8" w:rsidRPr="00D10A43">
        <w:rPr>
          <w:bCs/>
          <w:iCs/>
          <w:sz w:val="22"/>
          <w:szCs w:val="22"/>
        </w:rPr>
        <w:t>= thus will not apply to life insurance Ks. Can have multiple life insurance policies on the same individual and each one of them will payout</w:t>
      </w:r>
    </w:p>
    <w:p w14:paraId="05B1F581" w14:textId="3EB3A8D7" w:rsidR="00F703D8" w:rsidRPr="009763FB" w:rsidRDefault="00F703D8" w:rsidP="00FE0FD8">
      <w:pPr>
        <w:numPr>
          <w:ilvl w:val="0"/>
          <w:numId w:val="24"/>
        </w:numPr>
        <w:rPr>
          <w:bCs/>
          <w:iCs/>
          <w:sz w:val="22"/>
          <w:szCs w:val="22"/>
          <w:highlight w:val="yellow"/>
        </w:rPr>
      </w:pPr>
      <w:r w:rsidRPr="009763FB">
        <w:rPr>
          <w:b/>
          <w:bCs/>
          <w:iCs/>
          <w:sz w:val="22"/>
          <w:szCs w:val="22"/>
          <w:highlight w:val="yellow"/>
        </w:rPr>
        <w:t>Definition</w:t>
      </w:r>
      <w:r w:rsidRPr="009763FB">
        <w:rPr>
          <w:bCs/>
          <w:iCs/>
          <w:sz w:val="22"/>
          <w:szCs w:val="22"/>
          <w:highlight w:val="yellow"/>
        </w:rPr>
        <w:t xml:space="preserve">: where 2 or more policies of insurance cover the same risk, the policies must </w:t>
      </w:r>
      <w:r w:rsidRPr="009763FB">
        <w:rPr>
          <w:bCs/>
          <w:iCs/>
          <w:sz w:val="22"/>
          <w:szCs w:val="22"/>
          <w:highlight w:val="yellow"/>
          <w:u w:val="single"/>
        </w:rPr>
        <w:t>share</w:t>
      </w:r>
      <w:r w:rsidRPr="009763FB">
        <w:rPr>
          <w:bCs/>
          <w:iCs/>
          <w:sz w:val="22"/>
          <w:szCs w:val="22"/>
          <w:highlight w:val="yellow"/>
        </w:rPr>
        <w:t xml:space="preserve"> in the indemnification of the insured</w:t>
      </w:r>
    </w:p>
    <w:p w14:paraId="14AF9134" w14:textId="1F780F48" w:rsidR="00F703D8" w:rsidRPr="00D10A43" w:rsidRDefault="00F703D8" w:rsidP="00FE0FD8">
      <w:pPr>
        <w:numPr>
          <w:ilvl w:val="0"/>
          <w:numId w:val="24"/>
        </w:numPr>
        <w:rPr>
          <w:bCs/>
          <w:iCs/>
          <w:sz w:val="22"/>
          <w:szCs w:val="22"/>
        </w:rPr>
      </w:pPr>
      <w:r w:rsidRPr="00D10A43">
        <w:rPr>
          <w:b/>
          <w:bCs/>
          <w:iCs/>
          <w:sz w:val="22"/>
          <w:szCs w:val="22"/>
        </w:rPr>
        <w:t xml:space="preserve">Benefits: </w:t>
      </w:r>
      <w:r w:rsidR="00D10A43">
        <w:rPr>
          <w:bCs/>
          <w:iCs/>
          <w:sz w:val="22"/>
          <w:szCs w:val="22"/>
        </w:rPr>
        <w:t xml:space="preserve">(1) </w:t>
      </w:r>
      <w:r w:rsidR="003C40A1" w:rsidRPr="00D10A43">
        <w:rPr>
          <w:bCs/>
          <w:iCs/>
          <w:sz w:val="22"/>
          <w:szCs w:val="22"/>
        </w:rPr>
        <w:t xml:space="preserve">No over-indemnification of the </w:t>
      </w:r>
      <w:r w:rsidR="00D10A43">
        <w:rPr>
          <w:bCs/>
          <w:iCs/>
          <w:sz w:val="22"/>
          <w:szCs w:val="22"/>
        </w:rPr>
        <w:t xml:space="preserve">insured; (2) </w:t>
      </w:r>
      <w:r w:rsidR="003C40A1" w:rsidRPr="00D10A43">
        <w:rPr>
          <w:bCs/>
          <w:iCs/>
          <w:sz w:val="22"/>
          <w:szCs w:val="22"/>
        </w:rPr>
        <w:t>Insurer is not released from its payment obligation just because of the existence of another insurance policy</w:t>
      </w:r>
    </w:p>
    <w:p w14:paraId="5382D51F" w14:textId="77777777" w:rsidR="00F703D8" w:rsidRPr="00D10A43" w:rsidRDefault="00F703D8" w:rsidP="00F703D8">
      <w:pPr>
        <w:rPr>
          <w:bCs/>
          <w:iCs/>
          <w:sz w:val="22"/>
          <w:szCs w:val="22"/>
        </w:rPr>
      </w:pPr>
    </w:p>
    <w:p w14:paraId="5D36D65C" w14:textId="102C7D76" w:rsidR="00F703D8" w:rsidRPr="00D10A43" w:rsidRDefault="00F703D8" w:rsidP="00F61193">
      <w:pPr>
        <w:pStyle w:val="Heading3"/>
      </w:pPr>
      <w:bookmarkStart w:id="41" w:name="_Toc531716507"/>
      <w:bookmarkStart w:id="42" w:name="_Toc531718854"/>
      <w:r w:rsidRPr="00D10A43">
        <w:t>B. To Apply Contribution</w:t>
      </w:r>
      <w:bookmarkEnd w:id="41"/>
      <w:bookmarkEnd w:id="42"/>
    </w:p>
    <w:p w14:paraId="053D959F" w14:textId="2A8FA93C" w:rsidR="00F703D8" w:rsidRPr="00D10A43" w:rsidRDefault="00F703D8" w:rsidP="00015F47">
      <w:pPr>
        <w:ind w:firstLine="357"/>
        <w:rPr>
          <w:b/>
          <w:bCs/>
          <w:iCs/>
          <w:sz w:val="22"/>
          <w:szCs w:val="22"/>
          <w:u w:val="single"/>
        </w:rPr>
      </w:pPr>
      <w:r w:rsidRPr="00D10A43">
        <w:rPr>
          <w:b/>
          <w:bCs/>
          <w:iCs/>
          <w:sz w:val="22"/>
          <w:szCs w:val="22"/>
        </w:rPr>
        <w:t xml:space="preserve">THRESHOLD QUESTION: </w:t>
      </w:r>
      <w:r w:rsidRPr="00D10A43">
        <w:rPr>
          <w:bCs/>
          <w:iCs/>
          <w:sz w:val="22"/>
          <w:szCs w:val="22"/>
        </w:rPr>
        <w:t>Is there more than 1 policy covering the loss?</w:t>
      </w:r>
    </w:p>
    <w:p w14:paraId="26A1AC10" w14:textId="7557BA20" w:rsidR="00F703D8" w:rsidRPr="00D10A43" w:rsidRDefault="00F703D8" w:rsidP="00FE0FD8">
      <w:pPr>
        <w:pStyle w:val="ListParagraph"/>
        <w:numPr>
          <w:ilvl w:val="0"/>
          <w:numId w:val="24"/>
        </w:numPr>
        <w:rPr>
          <w:bCs/>
          <w:iCs/>
          <w:sz w:val="22"/>
          <w:szCs w:val="22"/>
        </w:rPr>
      </w:pPr>
      <w:r w:rsidRPr="00D10A43">
        <w:rPr>
          <w:bCs/>
          <w:iCs/>
          <w:sz w:val="22"/>
          <w:szCs w:val="22"/>
        </w:rPr>
        <w:t xml:space="preserve">IF </w:t>
      </w:r>
      <w:r w:rsidRPr="00D10A43">
        <w:rPr>
          <w:b/>
          <w:bCs/>
          <w:iCs/>
          <w:color w:val="FF0000"/>
          <w:sz w:val="22"/>
          <w:szCs w:val="22"/>
        </w:rPr>
        <w:t>NO</w:t>
      </w:r>
      <w:r w:rsidRPr="00D10A43">
        <w:rPr>
          <w:bCs/>
          <w:iCs/>
          <w:sz w:val="22"/>
          <w:szCs w:val="22"/>
        </w:rPr>
        <w:t>, contribution does not apply.</w:t>
      </w:r>
    </w:p>
    <w:p w14:paraId="2352973D" w14:textId="4D36B52A" w:rsidR="00F703D8" w:rsidRPr="00D10A43" w:rsidRDefault="00F703D8" w:rsidP="00FE0FD8">
      <w:pPr>
        <w:pStyle w:val="ListParagraph"/>
        <w:numPr>
          <w:ilvl w:val="0"/>
          <w:numId w:val="24"/>
        </w:numPr>
        <w:rPr>
          <w:bCs/>
          <w:iCs/>
          <w:sz w:val="22"/>
          <w:szCs w:val="22"/>
        </w:rPr>
      </w:pPr>
      <w:r w:rsidRPr="00D10A43">
        <w:rPr>
          <w:bCs/>
          <w:iCs/>
          <w:sz w:val="22"/>
          <w:szCs w:val="22"/>
        </w:rPr>
        <w:t xml:space="preserve">IF </w:t>
      </w:r>
      <w:r w:rsidRPr="00D10A43">
        <w:rPr>
          <w:b/>
          <w:bCs/>
          <w:iCs/>
          <w:color w:val="00B050"/>
          <w:sz w:val="22"/>
          <w:szCs w:val="22"/>
        </w:rPr>
        <w:t>YES</w:t>
      </w:r>
      <w:r w:rsidRPr="00D10A43">
        <w:rPr>
          <w:bCs/>
          <w:iCs/>
          <w:sz w:val="22"/>
          <w:szCs w:val="22"/>
        </w:rPr>
        <w:t>, must ask…</w:t>
      </w:r>
    </w:p>
    <w:p w14:paraId="3280C631" w14:textId="77777777" w:rsidR="00DA3EED" w:rsidRPr="00D10A43" w:rsidRDefault="003C40A1" w:rsidP="00FE0FD8">
      <w:pPr>
        <w:numPr>
          <w:ilvl w:val="0"/>
          <w:numId w:val="25"/>
        </w:numPr>
        <w:tabs>
          <w:tab w:val="num" w:pos="720"/>
        </w:tabs>
        <w:rPr>
          <w:bCs/>
          <w:iCs/>
          <w:sz w:val="22"/>
          <w:szCs w:val="22"/>
        </w:rPr>
      </w:pPr>
      <w:r w:rsidRPr="00D10A43">
        <w:rPr>
          <w:bCs/>
          <w:iCs/>
          <w:sz w:val="22"/>
          <w:szCs w:val="22"/>
        </w:rPr>
        <w:t>On what basis is the loss apportioned between the policies?</w:t>
      </w:r>
    </w:p>
    <w:p w14:paraId="11402723" w14:textId="77777777" w:rsidR="00DA3EED" w:rsidRPr="00D10A43" w:rsidRDefault="003C40A1" w:rsidP="00FE0FD8">
      <w:pPr>
        <w:numPr>
          <w:ilvl w:val="0"/>
          <w:numId w:val="25"/>
        </w:numPr>
        <w:tabs>
          <w:tab w:val="num" w:pos="720"/>
        </w:tabs>
        <w:rPr>
          <w:bCs/>
          <w:iCs/>
          <w:sz w:val="22"/>
          <w:szCs w:val="22"/>
        </w:rPr>
      </w:pPr>
      <w:r w:rsidRPr="00D10A43">
        <w:rPr>
          <w:bCs/>
          <w:iCs/>
          <w:sz w:val="22"/>
          <w:szCs w:val="22"/>
        </w:rPr>
        <w:t>How is payment made for the purposes of apportionment?</w:t>
      </w:r>
    </w:p>
    <w:p w14:paraId="1D55E746" w14:textId="77777777" w:rsidR="00F703D8" w:rsidRPr="00D10A43" w:rsidRDefault="00F703D8" w:rsidP="00F703D8">
      <w:pPr>
        <w:rPr>
          <w:bCs/>
          <w:iCs/>
          <w:sz w:val="22"/>
          <w:szCs w:val="22"/>
        </w:rPr>
      </w:pPr>
    </w:p>
    <w:p w14:paraId="1D532A3C" w14:textId="5179E8A4" w:rsidR="00DA3EED" w:rsidRPr="00D857B2" w:rsidRDefault="00F703D8" w:rsidP="00D857B2">
      <w:pPr>
        <w:ind w:firstLine="357"/>
        <w:rPr>
          <w:b/>
          <w:bCs/>
          <w:iCs/>
          <w:sz w:val="22"/>
          <w:szCs w:val="22"/>
        </w:rPr>
      </w:pPr>
      <w:r w:rsidRPr="00D10A43">
        <w:rPr>
          <w:b/>
          <w:bCs/>
          <w:iCs/>
          <w:sz w:val="22"/>
          <w:szCs w:val="22"/>
        </w:rPr>
        <w:t>For the answer to be YES</w:t>
      </w:r>
      <w:r w:rsidR="004D0238">
        <w:rPr>
          <w:b/>
          <w:bCs/>
          <w:iCs/>
          <w:sz w:val="22"/>
          <w:szCs w:val="22"/>
        </w:rPr>
        <w:t xml:space="preserve"> (more than 1 policy)</w:t>
      </w:r>
      <w:r w:rsidRPr="00D10A43">
        <w:rPr>
          <w:b/>
          <w:bCs/>
          <w:iCs/>
          <w:sz w:val="22"/>
          <w:szCs w:val="22"/>
        </w:rPr>
        <w:t xml:space="preserve">, the policies </w:t>
      </w:r>
      <w:r w:rsidRPr="00D10A43">
        <w:rPr>
          <w:b/>
          <w:bCs/>
          <w:iCs/>
          <w:sz w:val="22"/>
          <w:szCs w:val="22"/>
          <w:u w:val="single"/>
        </w:rPr>
        <w:t>must address</w:t>
      </w:r>
      <w:r w:rsidRPr="00D10A43">
        <w:rPr>
          <w:b/>
          <w:bCs/>
          <w:iCs/>
          <w:sz w:val="22"/>
          <w:szCs w:val="22"/>
        </w:rPr>
        <w:t>:</w:t>
      </w:r>
      <w:r w:rsidR="00D857B2">
        <w:rPr>
          <w:b/>
          <w:bCs/>
          <w:iCs/>
          <w:sz w:val="22"/>
          <w:szCs w:val="22"/>
        </w:rPr>
        <w:t xml:space="preserve"> </w:t>
      </w:r>
      <w:r w:rsidR="00D857B2">
        <w:rPr>
          <w:bCs/>
          <w:iCs/>
          <w:sz w:val="22"/>
          <w:szCs w:val="22"/>
        </w:rPr>
        <w:t xml:space="preserve">(i) </w:t>
      </w:r>
      <w:r w:rsidR="003C40A1" w:rsidRPr="00D10A43">
        <w:rPr>
          <w:bCs/>
          <w:iCs/>
          <w:sz w:val="22"/>
          <w:szCs w:val="22"/>
        </w:rPr>
        <w:t>Same subject matter</w:t>
      </w:r>
      <w:r w:rsidRPr="00D10A43">
        <w:rPr>
          <w:bCs/>
          <w:iCs/>
          <w:sz w:val="22"/>
          <w:szCs w:val="22"/>
        </w:rPr>
        <w:t xml:space="preserve">, </w:t>
      </w:r>
      <w:r w:rsidR="00D857B2">
        <w:rPr>
          <w:bCs/>
          <w:iCs/>
          <w:sz w:val="22"/>
          <w:szCs w:val="22"/>
        </w:rPr>
        <w:t xml:space="preserve">(ii) </w:t>
      </w:r>
      <w:r w:rsidRPr="00D10A43">
        <w:rPr>
          <w:bCs/>
          <w:iCs/>
          <w:sz w:val="22"/>
          <w:szCs w:val="22"/>
        </w:rPr>
        <w:t>s</w:t>
      </w:r>
      <w:r w:rsidR="003C40A1" w:rsidRPr="00D10A43">
        <w:rPr>
          <w:bCs/>
          <w:iCs/>
          <w:sz w:val="22"/>
          <w:szCs w:val="22"/>
        </w:rPr>
        <w:t>ame insured</w:t>
      </w:r>
      <w:r w:rsidRPr="00D10A43">
        <w:rPr>
          <w:bCs/>
          <w:iCs/>
          <w:sz w:val="22"/>
          <w:szCs w:val="22"/>
        </w:rPr>
        <w:t xml:space="preserve">, </w:t>
      </w:r>
      <w:r w:rsidR="00D857B2">
        <w:rPr>
          <w:bCs/>
          <w:iCs/>
          <w:sz w:val="22"/>
          <w:szCs w:val="22"/>
        </w:rPr>
        <w:t xml:space="preserve">(iii) </w:t>
      </w:r>
      <w:r w:rsidRPr="00D10A43">
        <w:rPr>
          <w:bCs/>
          <w:iCs/>
          <w:sz w:val="22"/>
          <w:szCs w:val="22"/>
        </w:rPr>
        <w:t>s</w:t>
      </w:r>
      <w:r w:rsidR="003C40A1" w:rsidRPr="00D10A43">
        <w:rPr>
          <w:bCs/>
          <w:iCs/>
          <w:sz w:val="22"/>
          <w:szCs w:val="22"/>
        </w:rPr>
        <w:t>ame interest in the subject matter</w:t>
      </w:r>
      <w:r w:rsidRPr="00D10A43">
        <w:rPr>
          <w:bCs/>
          <w:iCs/>
          <w:sz w:val="22"/>
          <w:szCs w:val="22"/>
        </w:rPr>
        <w:t xml:space="preserve">, </w:t>
      </w:r>
      <w:r w:rsidR="00D857B2">
        <w:rPr>
          <w:bCs/>
          <w:iCs/>
          <w:sz w:val="22"/>
          <w:szCs w:val="22"/>
        </w:rPr>
        <w:t xml:space="preserve">(iv) </w:t>
      </w:r>
      <w:r w:rsidRPr="00D10A43">
        <w:rPr>
          <w:bCs/>
          <w:iCs/>
          <w:sz w:val="22"/>
          <w:szCs w:val="22"/>
        </w:rPr>
        <w:t>s</w:t>
      </w:r>
      <w:r w:rsidR="003C40A1" w:rsidRPr="00D10A43">
        <w:rPr>
          <w:bCs/>
          <w:iCs/>
          <w:sz w:val="22"/>
          <w:szCs w:val="22"/>
        </w:rPr>
        <w:t>ame risk:</w:t>
      </w:r>
      <w:r w:rsidRPr="00D10A43">
        <w:rPr>
          <w:bCs/>
          <w:iCs/>
          <w:sz w:val="22"/>
          <w:szCs w:val="22"/>
        </w:rPr>
        <w:t xml:space="preserve"> </w:t>
      </w:r>
      <w:r w:rsidRPr="00D10A43">
        <w:rPr>
          <w:bCs/>
          <w:i/>
          <w:iCs/>
          <w:sz w:val="22"/>
          <w:szCs w:val="22"/>
        </w:rPr>
        <w:t>f</w:t>
      </w:r>
      <w:r w:rsidR="003C40A1" w:rsidRPr="00D10A43">
        <w:rPr>
          <w:bCs/>
          <w:i/>
          <w:iCs/>
          <w:sz w:val="22"/>
          <w:szCs w:val="22"/>
        </w:rPr>
        <w:t>irst loss / primary coverage v. excess coverage</w:t>
      </w:r>
      <w:r w:rsidRPr="00D10A43">
        <w:rPr>
          <w:bCs/>
          <w:i/>
          <w:iCs/>
          <w:sz w:val="22"/>
          <w:szCs w:val="22"/>
        </w:rPr>
        <w:t>, “o</w:t>
      </w:r>
      <w:r w:rsidR="003C40A1" w:rsidRPr="00D10A43">
        <w:rPr>
          <w:bCs/>
          <w:i/>
          <w:iCs/>
          <w:sz w:val="22"/>
          <w:szCs w:val="22"/>
        </w:rPr>
        <w:t>ther” insurance clauses</w:t>
      </w:r>
      <w:r w:rsidRPr="00D10A43">
        <w:rPr>
          <w:bCs/>
          <w:i/>
          <w:iCs/>
          <w:sz w:val="22"/>
          <w:szCs w:val="22"/>
        </w:rPr>
        <w:t>, s</w:t>
      </w:r>
      <w:r w:rsidR="003C40A1" w:rsidRPr="00D10A43">
        <w:rPr>
          <w:bCs/>
          <w:i/>
          <w:iCs/>
          <w:sz w:val="22"/>
          <w:szCs w:val="22"/>
        </w:rPr>
        <w:t>tatutory provisions</w:t>
      </w:r>
    </w:p>
    <w:p w14:paraId="66DC23A9" w14:textId="77777777" w:rsidR="00D857B2" w:rsidRDefault="000E0C81" w:rsidP="00FE0FD8">
      <w:pPr>
        <w:pStyle w:val="ListParagraph"/>
        <w:numPr>
          <w:ilvl w:val="0"/>
          <w:numId w:val="28"/>
        </w:numPr>
        <w:rPr>
          <w:bCs/>
          <w:iCs/>
          <w:sz w:val="22"/>
          <w:szCs w:val="22"/>
        </w:rPr>
      </w:pPr>
      <w:r w:rsidRPr="00D857B2">
        <w:rPr>
          <w:b/>
          <w:bCs/>
          <w:iCs/>
          <w:sz w:val="22"/>
          <w:szCs w:val="22"/>
        </w:rPr>
        <w:t>Primary coverage</w:t>
      </w:r>
      <w:r w:rsidRPr="00D857B2">
        <w:rPr>
          <w:bCs/>
          <w:iCs/>
          <w:sz w:val="22"/>
          <w:szCs w:val="22"/>
        </w:rPr>
        <w:t xml:space="preserve"> = SAP covers first loss for liability against the driver (e.g. 200,000 minimum) where SEF 44 provides </w:t>
      </w:r>
      <w:r w:rsidRPr="00D857B2">
        <w:rPr>
          <w:b/>
          <w:bCs/>
          <w:i/>
          <w:iCs/>
          <w:sz w:val="22"/>
          <w:szCs w:val="22"/>
        </w:rPr>
        <w:t>excess</w:t>
      </w:r>
      <w:r w:rsidRPr="00D857B2">
        <w:rPr>
          <w:b/>
          <w:bCs/>
          <w:iCs/>
          <w:sz w:val="22"/>
          <w:szCs w:val="22"/>
        </w:rPr>
        <w:t xml:space="preserve"> coverage</w:t>
      </w:r>
      <w:r w:rsidRPr="00D857B2">
        <w:rPr>
          <w:bCs/>
          <w:iCs/>
          <w:sz w:val="22"/>
          <w:szCs w:val="22"/>
        </w:rPr>
        <w:t xml:space="preserve"> and layers on top of underlying coverage . </w:t>
      </w:r>
    </w:p>
    <w:p w14:paraId="738AA2FB" w14:textId="2651013C" w:rsidR="000E0C81" w:rsidRPr="00D857B2" w:rsidRDefault="000E0C81" w:rsidP="00FE0FD8">
      <w:pPr>
        <w:pStyle w:val="ListParagraph"/>
        <w:numPr>
          <w:ilvl w:val="1"/>
          <w:numId w:val="28"/>
        </w:numPr>
        <w:rPr>
          <w:bCs/>
          <w:iCs/>
          <w:sz w:val="22"/>
          <w:szCs w:val="22"/>
        </w:rPr>
      </w:pPr>
      <w:r w:rsidRPr="00D857B2">
        <w:rPr>
          <w:bCs/>
          <w:iCs/>
          <w:sz w:val="22"/>
          <w:szCs w:val="22"/>
        </w:rPr>
        <w:t xml:space="preserve">SEF 44 will never be triggered as a first loss </w:t>
      </w:r>
      <w:r w:rsidRPr="00D857B2">
        <w:rPr>
          <w:bCs/>
          <w:iCs/>
          <w:sz w:val="22"/>
          <w:szCs w:val="22"/>
          <w:cs/>
          <w:lang w:bidi="mr-IN"/>
        </w:rPr>
        <w:t>–</w:t>
      </w:r>
      <w:r w:rsidRPr="00D857B2">
        <w:rPr>
          <w:bCs/>
          <w:iCs/>
          <w:sz w:val="22"/>
          <w:szCs w:val="22"/>
        </w:rPr>
        <w:t xml:space="preserve"> therefore contribution will never apply between SAP and SEF 44 because they associate with different risks</w:t>
      </w:r>
    </w:p>
    <w:p w14:paraId="01982363" w14:textId="77777777" w:rsidR="00D857B2" w:rsidRDefault="000E0C81" w:rsidP="00FE0FD8">
      <w:pPr>
        <w:numPr>
          <w:ilvl w:val="0"/>
          <w:numId w:val="28"/>
        </w:numPr>
        <w:rPr>
          <w:bCs/>
          <w:iCs/>
          <w:sz w:val="22"/>
          <w:szCs w:val="22"/>
        </w:rPr>
      </w:pPr>
      <w:r w:rsidRPr="00D857B2">
        <w:rPr>
          <w:b/>
          <w:bCs/>
          <w:iCs/>
          <w:sz w:val="22"/>
          <w:szCs w:val="22"/>
        </w:rPr>
        <w:t>Other insurance clauses</w:t>
      </w:r>
      <w:r w:rsidRPr="00D857B2">
        <w:rPr>
          <w:bCs/>
          <w:iCs/>
          <w:sz w:val="22"/>
          <w:szCs w:val="22"/>
        </w:rPr>
        <w:t xml:space="preserve"> = ‘if you have any other coverage, this policy becomes excess’ i.e. trying to escape contribution’ OR try to negate liability completely</w:t>
      </w:r>
    </w:p>
    <w:p w14:paraId="0BC6C251" w14:textId="663EE0E8" w:rsidR="000E0C81" w:rsidRPr="00D857B2" w:rsidRDefault="000E0C81" w:rsidP="00FE0FD8">
      <w:pPr>
        <w:numPr>
          <w:ilvl w:val="1"/>
          <w:numId w:val="28"/>
        </w:numPr>
        <w:rPr>
          <w:bCs/>
          <w:iCs/>
          <w:sz w:val="22"/>
          <w:szCs w:val="22"/>
        </w:rPr>
      </w:pPr>
      <w:r w:rsidRPr="00D857B2">
        <w:rPr>
          <w:bCs/>
          <w:iCs/>
          <w:sz w:val="22"/>
          <w:szCs w:val="22"/>
        </w:rPr>
        <w:t>Must read the terms of the K to know whether the policy becomes excess o</w:t>
      </w:r>
      <w:r w:rsidR="00863BA4">
        <w:rPr>
          <w:bCs/>
          <w:iCs/>
          <w:sz w:val="22"/>
          <w:szCs w:val="22"/>
        </w:rPr>
        <w:t>r</w:t>
      </w:r>
      <w:r w:rsidRPr="00D857B2">
        <w:rPr>
          <w:bCs/>
          <w:iCs/>
          <w:sz w:val="22"/>
          <w:szCs w:val="22"/>
        </w:rPr>
        <w:t xml:space="preserve"> disappears entirely due to presence of another K </w:t>
      </w:r>
    </w:p>
    <w:p w14:paraId="48255CE8" w14:textId="76BAA249" w:rsidR="00F703D8" w:rsidRPr="006421E0" w:rsidRDefault="000E0C81" w:rsidP="00FE0FD8">
      <w:pPr>
        <w:pStyle w:val="ListParagraph"/>
        <w:numPr>
          <w:ilvl w:val="0"/>
          <w:numId w:val="28"/>
        </w:numPr>
        <w:rPr>
          <w:bCs/>
          <w:iCs/>
          <w:sz w:val="22"/>
          <w:szCs w:val="22"/>
        </w:rPr>
      </w:pPr>
      <w:r w:rsidRPr="00D857B2">
        <w:rPr>
          <w:b/>
          <w:bCs/>
          <w:iCs/>
          <w:sz w:val="22"/>
          <w:szCs w:val="22"/>
        </w:rPr>
        <w:t xml:space="preserve">Statutory provision </w:t>
      </w:r>
      <w:r w:rsidRPr="00D857B2">
        <w:rPr>
          <w:bCs/>
          <w:iCs/>
          <w:sz w:val="22"/>
          <w:szCs w:val="22"/>
        </w:rPr>
        <w:t>= e.g. owner’s policy is primary over any other insurance policy</w:t>
      </w:r>
    </w:p>
    <w:p w14:paraId="2115FBAF" w14:textId="77777777" w:rsidR="000E0C81" w:rsidRPr="00D10A43" w:rsidRDefault="000E0C81" w:rsidP="000E0C81">
      <w:pPr>
        <w:ind w:left="1440"/>
        <w:rPr>
          <w:b/>
          <w:bCs/>
          <w:iCs/>
          <w:sz w:val="22"/>
          <w:szCs w:val="22"/>
          <w:u w:val="single"/>
        </w:rPr>
      </w:pPr>
    </w:p>
    <w:p w14:paraId="5C69FB82" w14:textId="1C25CCEE" w:rsidR="00F703D8" w:rsidRPr="00D10A43" w:rsidRDefault="00015F47" w:rsidP="00F61193">
      <w:pPr>
        <w:pStyle w:val="Heading3"/>
      </w:pPr>
      <w:bookmarkStart w:id="43" w:name="_Toc531716508"/>
      <w:bookmarkStart w:id="44" w:name="_Toc531718855"/>
      <w:r w:rsidRPr="00D10A43">
        <w:t>C. If Contribution Applies…</w:t>
      </w:r>
      <w:bookmarkEnd w:id="43"/>
      <w:bookmarkEnd w:id="44"/>
    </w:p>
    <w:p w14:paraId="41A8F539" w14:textId="63C1714E" w:rsidR="00F703D8" w:rsidRPr="00D10A43" w:rsidRDefault="00F703D8" w:rsidP="00F703D8">
      <w:pPr>
        <w:rPr>
          <w:b/>
          <w:bCs/>
          <w:iCs/>
          <w:sz w:val="22"/>
          <w:szCs w:val="22"/>
        </w:rPr>
      </w:pPr>
      <w:r w:rsidRPr="00D10A43">
        <w:rPr>
          <w:b/>
          <w:bCs/>
          <w:iCs/>
          <w:sz w:val="22"/>
          <w:szCs w:val="22"/>
        </w:rPr>
        <w:tab/>
        <w:t>1. How is the loss apportioned between the insurers?</w:t>
      </w:r>
    </w:p>
    <w:p w14:paraId="68F9DF81" w14:textId="77777777" w:rsidR="00F703D8" w:rsidRPr="00D10A43" w:rsidRDefault="00F703D8" w:rsidP="00FE0FD8">
      <w:pPr>
        <w:pStyle w:val="ListParagraph"/>
        <w:numPr>
          <w:ilvl w:val="0"/>
          <w:numId w:val="26"/>
        </w:numPr>
        <w:rPr>
          <w:b/>
          <w:bCs/>
          <w:iCs/>
          <w:color w:val="FF0000"/>
          <w:sz w:val="22"/>
          <w:szCs w:val="22"/>
          <w:u w:val="single"/>
        </w:rPr>
      </w:pPr>
      <w:r w:rsidRPr="00D10A43">
        <w:rPr>
          <w:b/>
          <w:bCs/>
          <w:iCs/>
          <w:color w:val="FF0000"/>
          <w:sz w:val="22"/>
          <w:szCs w:val="22"/>
          <w:u w:val="single"/>
        </w:rPr>
        <w:t xml:space="preserve">Common law:  </w:t>
      </w:r>
    </w:p>
    <w:p w14:paraId="52345B04" w14:textId="77777777" w:rsidR="00F703D8" w:rsidRPr="00D10A43" w:rsidRDefault="00F703D8" w:rsidP="00FE0FD8">
      <w:pPr>
        <w:pStyle w:val="ListParagraph"/>
        <w:numPr>
          <w:ilvl w:val="1"/>
          <w:numId w:val="27"/>
        </w:numPr>
        <w:rPr>
          <w:bCs/>
          <w:iCs/>
          <w:sz w:val="22"/>
          <w:szCs w:val="22"/>
        </w:rPr>
      </w:pPr>
      <w:r w:rsidRPr="00D10A43">
        <w:rPr>
          <w:bCs/>
          <w:iCs/>
          <w:sz w:val="22"/>
          <w:szCs w:val="22"/>
        </w:rPr>
        <w:t>By whatever method is most fair</w:t>
      </w:r>
    </w:p>
    <w:p w14:paraId="768AB381" w14:textId="1A56DB08" w:rsidR="00F703D8" w:rsidRPr="00D10A43" w:rsidRDefault="00F703D8" w:rsidP="00FE0FD8">
      <w:pPr>
        <w:pStyle w:val="ListParagraph"/>
        <w:numPr>
          <w:ilvl w:val="1"/>
          <w:numId w:val="27"/>
        </w:numPr>
        <w:rPr>
          <w:bCs/>
          <w:iCs/>
          <w:sz w:val="22"/>
          <w:szCs w:val="22"/>
        </w:rPr>
      </w:pPr>
      <w:r w:rsidRPr="00D10A43">
        <w:rPr>
          <w:bCs/>
          <w:iCs/>
          <w:sz w:val="22"/>
          <w:szCs w:val="22"/>
        </w:rPr>
        <w:t xml:space="preserve">Default is </w:t>
      </w:r>
      <w:r w:rsidRPr="00D10A43">
        <w:rPr>
          <w:b/>
          <w:bCs/>
          <w:iCs/>
          <w:sz w:val="22"/>
          <w:szCs w:val="22"/>
        </w:rPr>
        <w:t>pro rata</w:t>
      </w:r>
      <w:r w:rsidRPr="00D10A43">
        <w:rPr>
          <w:bCs/>
          <w:iCs/>
          <w:sz w:val="22"/>
          <w:szCs w:val="22"/>
        </w:rPr>
        <w:t xml:space="preserve"> unless policies are not concurrent</w:t>
      </w:r>
      <w:r w:rsidR="00425DF4" w:rsidRPr="00D10A43">
        <w:rPr>
          <w:bCs/>
          <w:iCs/>
          <w:sz w:val="22"/>
          <w:szCs w:val="22"/>
        </w:rPr>
        <w:t xml:space="preserve"> and subject to policy limits</w:t>
      </w:r>
    </w:p>
    <w:p w14:paraId="471B282F" w14:textId="77777777" w:rsidR="00ED5AAA" w:rsidRPr="00D10A43" w:rsidRDefault="00F703D8" w:rsidP="00FE0FD8">
      <w:pPr>
        <w:pStyle w:val="ListParagraph"/>
        <w:numPr>
          <w:ilvl w:val="0"/>
          <w:numId w:val="26"/>
        </w:numPr>
        <w:rPr>
          <w:bCs/>
          <w:iCs/>
          <w:sz w:val="22"/>
          <w:szCs w:val="22"/>
        </w:rPr>
      </w:pPr>
      <w:r w:rsidRPr="00D10A43">
        <w:rPr>
          <w:b/>
          <w:bCs/>
          <w:iCs/>
          <w:color w:val="0070C0"/>
          <w:sz w:val="22"/>
          <w:szCs w:val="22"/>
          <w:u w:val="single"/>
        </w:rPr>
        <w:t>Statute:</w:t>
      </w:r>
      <w:r w:rsidR="00ED5AAA" w:rsidRPr="00D10A43">
        <w:rPr>
          <w:bCs/>
          <w:iCs/>
          <w:sz w:val="22"/>
          <w:szCs w:val="22"/>
        </w:rPr>
        <w:t xml:space="preserve"> </w:t>
      </w:r>
      <w:r w:rsidRPr="00D10A43">
        <w:rPr>
          <w:bCs/>
          <w:iCs/>
          <w:sz w:val="22"/>
          <w:szCs w:val="22"/>
        </w:rPr>
        <w:t>may codify or alter common law</w:t>
      </w:r>
    </w:p>
    <w:p w14:paraId="4682C07B" w14:textId="0142AE05" w:rsidR="00F703D8" w:rsidRPr="00D10A43" w:rsidRDefault="00F703D8" w:rsidP="00FE0FD8">
      <w:pPr>
        <w:pStyle w:val="ListParagraph"/>
        <w:numPr>
          <w:ilvl w:val="0"/>
          <w:numId w:val="26"/>
        </w:numPr>
        <w:rPr>
          <w:bCs/>
          <w:iCs/>
          <w:sz w:val="22"/>
          <w:szCs w:val="22"/>
        </w:rPr>
      </w:pPr>
      <w:r w:rsidRPr="00D10A43">
        <w:rPr>
          <w:b/>
          <w:bCs/>
          <w:iCs/>
          <w:sz w:val="22"/>
          <w:szCs w:val="22"/>
          <w:u w:val="single"/>
        </w:rPr>
        <w:t>Contract:</w:t>
      </w:r>
      <w:r w:rsidRPr="00D10A43">
        <w:rPr>
          <w:bCs/>
          <w:iCs/>
          <w:sz w:val="22"/>
          <w:szCs w:val="22"/>
        </w:rPr>
        <w:t xml:space="preserve"> the contract between</w:t>
      </w:r>
      <w:r w:rsidR="00425DF4" w:rsidRPr="00D10A43">
        <w:rPr>
          <w:bCs/>
          <w:iCs/>
          <w:sz w:val="22"/>
          <w:szCs w:val="22"/>
        </w:rPr>
        <w:t xml:space="preserve"> insurer and</w:t>
      </w:r>
      <w:r w:rsidR="00ED5AAA" w:rsidRPr="00D10A43">
        <w:rPr>
          <w:bCs/>
          <w:iCs/>
          <w:sz w:val="22"/>
          <w:szCs w:val="22"/>
        </w:rPr>
        <w:t xml:space="preserve"> insured </w:t>
      </w:r>
      <w:r w:rsidR="00425DF4" w:rsidRPr="00D10A43">
        <w:rPr>
          <w:bCs/>
          <w:iCs/>
          <w:sz w:val="22"/>
          <w:szCs w:val="22"/>
        </w:rPr>
        <w:t>CANNOT</w:t>
      </w:r>
      <w:r w:rsidRPr="00D10A43">
        <w:rPr>
          <w:bCs/>
          <w:iCs/>
          <w:sz w:val="22"/>
          <w:szCs w:val="22"/>
        </w:rPr>
        <w:t xml:space="preserve"> a</w:t>
      </w:r>
      <w:r w:rsidR="00ED5AAA" w:rsidRPr="00D10A43">
        <w:rPr>
          <w:bCs/>
          <w:iCs/>
          <w:sz w:val="22"/>
          <w:szCs w:val="22"/>
        </w:rPr>
        <w:t xml:space="preserve">lter common law contribution </w:t>
      </w:r>
      <w:r w:rsidRPr="00D10A43">
        <w:rPr>
          <w:bCs/>
          <w:iCs/>
          <w:sz w:val="22"/>
          <w:szCs w:val="22"/>
        </w:rPr>
        <w:t>apportionment</w:t>
      </w:r>
    </w:p>
    <w:p w14:paraId="211F005C" w14:textId="6AD11265" w:rsidR="00F703D8" w:rsidRPr="00D10A43" w:rsidRDefault="00425DF4" w:rsidP="00FE0FD8">
      <w:pPr>
        <w:pStyle w:val="ListParagraph"/>
        <w:numPr>
          <w:ilvl w:val="1"/>
          <w:numId w:val="26"/>
        </w:numPr>
        <w:rPr>
          <w:bCs/>
          <w:iCs/>
          <w:sz w:val="22"/>
          <w:szCs w:val="22"/>
        </w:rPr>
      </w:pPr>
      <w:r w:rsidRPr="00D10A43">
        <w:rPr>
          <w:bCs/>
          <w:iCs/>
          <w:sz w:val="22"/>
          <w:szCs w:val="22"/>
        </w:rPr>
        <w:t xml:space="preserve">Because the K is between the insured and insurance company, cannot bind apportionment rules to someone who is not a party to that K </w:t>
      </w:r>
    </w:p>
    <w:p w14:paraId="192102F8" w14:textId="77777777" w:rsidR="001B372E" w:rsidRPr="00D10A43" w:rsidRDefault="001B372E" w:rsidP="00F703D8">
      <w:pPr>
        <w:rPr>
          <w:bCs/>
          <w:iCs/>
          <w:sz w:val="22"/>
          <w:szCs w:val="22"/>
        </w:rPr>
      </w:pPr>
    </w:p>
    <w:p w14:paraId="78275055" w14:textId="77777777" w:rsidR="001B372E" w:rsidRPr="00D10A43" w:rsidRDefault="001B372E" w:rsidP="00F47AC0">
      <w:pPr>
        <w:ind w:firstLine="357"/>
        <w:rPr>
          <w:b/>
          <w:bCs/>
          <w:iCs/>
          <w:color w:val="0070C0"/>
          <w:sz w:val="22"/>
          <w:szCs w:val="22"/>
        </w:rPr>
      </w:pPr>
      <w:r w:rsidRPr="00D10A43">
        <w:rPr>
          <w:b/>
          <w:bCs/>
          <w:iCs/>
          <w:color w:val="0070C0"/>
          <w:sz w:val="22"/>
          <w:szCs w:val="22"/>
        </w:rPr>
        <w:t>GENERAL:  S. 544</w:t>
      </w:r>
    </w:p>
    <w:p w14:paraId="52C90D2E" w14:textId="0F825529" w:rsidR="001B372E" w:rsidRPr="00D10A43" w:rsidRDefault="001B372E" w:rsidP="00FE0FD8">
      <w:pPr>
        <w:pStyle w:val="ListParagraph"/>
        <w:numPr>
          <w:ilvl w:val="0"/>
          <w:numId w:val="29"/>
        </w:numPr>
        <w:ind w:left="363"/>
        <w:rPr>
          <w:b/>
          <w:bCs/>
          <w:iCs/>
          <w:sz w:val="22"/>
          <w:szCs w:val="22"/>
        </w:rPr>
      </w:pPr>
      <w:r w:rsidRPr="00D10A43">
        <w:rPr>
          <w:bCs/>
          <w:iCs/>
          <w:sz w:val="22"/>
          <w:szCs w:val="22"/>
        </w:rPr>
        <w:t xml:space="preserve">If, on the happening of loss or damage, there is in force more than one contract covering the loss or damage, the insurers under the respective contract are each liable to the insured for their </w:t>
      </w:r>
      <w:r w:rsidRPr="00D10A43">
        <w:rPr>
          <w:b/>
          <w:bCs/>
          <w:iCs/>
          <w:sz w:val="22"/>
          <w:szCs w:val="22"/>
        </w:rPr>
        <w:t xml:space="preserve">rateable proportion of the loss, unless it is otherwise expressly agreed in writing </w:t>
      </w:r>
      <w:r w:rsidRPr="00D10A43">
        <w:rPr>
          <w:b/>
          <w:bCs/>
          <w:iCs/>
          <w:sz w:val="22"/>
          <w:szCs w:val="22"/>
          <w:u w:val="single"/>
        </w:rPr>
        <w:t xml:space="preserve">between </w:t>
      </w:r>
      <w:r w:rsidRPr="00D10A43">
        <w:rPr>
          <w:b/>
          <w:bCs/>
          <w:iCs/>
          <w:sz w:val="22"/>
          <w:szCs w:val="22"/>
        </w:rPr>
        <w:t>the insurers.</w:t>
      </w:r>
      <w:r w:rsidR="00F47AC0" w:rsidRPr="00D10A43">
        <w:rPr>
          <w:b/>
          <w:bCs/>
          <w:iCs/>
          <w:sz w:val="22"/>
          <w:szCs w:val="22"/>
        </w:rPr>
        <w:t xml:space="preserve"> </w:t>
      </w:r>
      <w:r w:rsidR="00F47AC0" w:rsidRPr="00D10A43">
        <w:rPr>
          <w:bCs/>
          <w:iCs/>
          <w:sz w:val="22"/>
          <w:szCs w:val="22"/>
        </w:rPr>
        <w:t>(</w:t>
      </w:r>
      <w:r w:rsidR="00F47AC0" w:rsidRPr="00D10A43">
        <w:rPr>
          <w:bCs/>
          <w:i/>
          <w:iCs/>
          <w:sz w:val="22"/>
          <w:szCs w:val="22"/>
        </w:rPr>
        <w:t>pro-rata apportionment</w:t>
      </w:r>
      <w:r w:rsidR="00F47AC0" w:rsidRPr="00D10A43">
        <w:rPr>
          <w:bCs/>
          <w:iCs/>
          <w:sz w:val="22"/>
          <w:szCs w:val="22"/>
        </w:rPr>
        <w:t>)</w:t>
      </w:r>
    </w:p>
    <w:p w14:paraId="031F8092" w14:textId="744162C1" w:rsidR="001B372E" w:rsidRPr="00D10A43" w:rsidRDefault="001B372E" w:rsidP="00FE0FD8">
      <w:pPr>
        <w:pStyle w:val="ListParagraph"/>
        <w:numPr>
          <w:ilvl w:val="0"/>
          <w:numId w:val="29"/>
        </w:numPr>
        <w:ind w:left="363"/>
        <w:rPr>
          <w:bCs/>
          <w:iCs/>
          <w:sz w:val="22"/>
          <w:szCs w:val="22"/>
        </w:rPr>
      </w:pPr>
      <w:r w:rsidRPr="00D10A43">
        <w:rPr>
          <w:bCs/>
          <w:iCs/>
          <w:sz w:val="22"/>
          <w:szCs w:val="22"/>
        </w:rPr>
        <w:t>For the purposes of subsection (1), a contract is deemed to be in force despite any term or condition of it that the contract does not cover, attach, come into force or become insurance until after full or partial payment of any loss under any other contract.</w:t>
      </w:r>
      <w:r w:rsidR="00F47AC0" w:rsidRPr="00D10A43">
        <w:rPr>
          <w:bCs/>
          <w:iCs/>
          <w:sz w:val="22"/>
          <w:szCs w:val="22"/>
        </w:rPr>
        <w:t xml:space="preserve"> (</w:t>
      </w:r>
      <w:r w:rsidR="00F47AC0" w:rsidRPr="00D10A43">
        <w:rPr>
          <w:bCs/>
          <w:i/>
          <w:iCs/>
          <w:sz w:val="22"/>
          <w:szCs w:val="22"/>
        </w:rPr>
        <w:t>i.e. IC cannot declare themselves an excess insurance policy, UNLESS agreed between ICs as per 544(1)</w:t>
      </w:r>
      <w:r w:rsidR="00F47AC0" w:rsidRPr="00D10A43">
        <w:rPr>
          <w:bCs/>
          <w:iCs/>
          <w:sz w:val="22"/>
          <w:szCs w:val="22"/>
        </w:rPr>
        <w:t>)</w:t>
      </w:r>
    </w:p>
    <w:p w14:paraId="5A316BD9" w14:textId="61F51FFB" w:rsidR="001B372E" w:rsidRPr="00D10A43" w:rsidRDefault="001B372E" w:rsidP="00FE0FD8">
      <w:pPr>
        <w:pStyle w:val="ListParagraph"/>
        <w:numPr>
          <w:ilvl w:val="0"/>
          <w:numId w:val="29"/>
        </w:numPr>
        <w:ind w:left="363"/>
        <w:rPr>
          <w:bCs/>
          <w:iCs/>
          <w:sz w:val="22"/>
          <w:szCs w:val="22"/>
        </w:rPr>
      </w:pPr>
      <w:r w:rsidRPr="00D10A43">
        <w:rPr>
          <w:bCs/>
          <w:iCs/>
          <w:sz w:val="22"/>
          <w:szCs w:val="22"/>
        </w:rPr>
        <w:t>Nothing in subsection (1) affects the validity of . . . Any contract condition limiting or prohibiting having or placing other insurance.</w:t>
      </w:r>
    </w:p>
    <w:p w14:paraId="66BAD4F0" w14:textId="16B0A684" w:rsidR="00F47AC0" w:rsidRPr="00D10A43" w:rsidRDefault="001B372E" w:rsidP="00FE0FD8">
      <w:pPr>
        <w:pStyle w:val="ListParagraph"/>
        <w:numPr>
          <w:ilvl w:val="0"/>
          <w:numId w:val="29"/>
        </w:numPr>
        <w:ind w:left="363"/>
        <w:rPr>
          <w:bCs/>
          <w:iCs/>
          <w:sz w:val="22"/>
          <w:szCs w:val="22"/>
        </w:rPr>
      </w:pPr>
      <w:r w:rsidRPr="00D10A43">
        <w:rPr>
          <w:bCs/>
          <w:iCs/>
          <w:sz w:val="22"/>
          <w:szCs w:val="22"/>
        </w:rPr>
        <w:t xml:space="preserve">Despite subsection (1), </w:t>
      </w:r>
      <w:r w:rsidRPr="00D10A43">
        <w:rPr>
          <w:b/>
          <w:bCs/>
          <w:iCs/>
          <w:sz w:val="22"/>
          <w:szCs w:val="22"/>
        </w:rPr>
        <w:t>insurance on identified articles is a first loss insurance</w:t>
      </w:r>
      <w:r w:rsidRPr="00D10A43">
        <w:rPr>
          <w:bCs/>
          <w:iCs/>
          <w:sz w:val="22"/>
          <w:szCs w:val="22"/>
        </w:rPr>
        <w:t xml:space="preserve"> as against all other insurance.</w:t>
      </w:r>
    </w:p>
    <w:p w14:paraId="227BB492" w14:textId="77777777" w:rsidR="001B372E" w:rsidRPr="00D10A43" w:rsidRDefault="001B372E" w:rsidP="00F703D8">
      <w:pPr>
        <w:rPr>
          <w:bCs/>
          <w:iCs/>
          <w:sz w:val="22"/>
          <w:szCs w:val="22"/>
        </w:rPr>
      </w:pPr>
    </w:p>
    <w:p w14:paraId="32ECB7D3" w14:textId="4394D099" w:rsidR="001B372E" w:rsidRPr="00D10A43" w:rsidRDefault="00936262" w:rsidP="00F47AC0">
      <w:pPr>
        <w:ind w:firstLine="357"/>
        <w:rPr>
          <w:b/>
          <w:bCs/>
          <w:iCs/>
          <w:color w:val="0070C0"/>
          <w:sz w:val="22"/>
          <w:szCs w:val="22"/>
        </w:rPr>
      </w:pPr>
      <w:r w:rsidRPr="00D10A43">
        <w:rPr>
          <w:b/>
          <w:bCs/>
          <w:iCs/>
          <w:color w:val="0070C0"/>
          <w:sz w:val="22"/>
          <w:szCs w:val="22"/>
        </w:rPr>
        <w:t>AUTO</w:t>
      </w:r>
      <w:r w:rsidR="001B372E" w:rsidRPr="00D10A43">
        <w:rPr>
          <w:b/>
          <w:bCs/>
          <w:iCs/>
          <w:color w:val="0070C0"/>
          <w:sz w:val="22"/>
          <w:szCs w:val="22"/>
        </w:rPr>
        <w:t xml:space="preserve"> s. 596(1):</w:t>
      </w:r>
    </w:p>
    <w:p w14:paraId="12E4145A" w14:textId="427740BE" w:rsidR="00936262" w:rsidRPr="00D10A43" w:rsidRDefault="001B372E" w:rsidP="00FE0FD8">
      <w:pPr>
        <w:pStyle w:val="ListParagraph"/>
        <w:numPr>
          <w:ilvl w:val="0"/>
          <w:numId w:val="30"/>
        </w:numPr>
        <w:ind w:left="363"/>
        <w:rPr>
          <w:bCs/>
          <w:iCs/>
          <w:sz w:val="22"/>
          <w:szCs w:val="22"/>
        </w:rPr>
      </w:pPr>
      <w:r w:rsidRPr="00D10A43">
        <w:rPr>
          <w:bCs/>
          <w:iCs/>
          <w:sz w:val="22"/>
          <w:szCs w:val="22"/>
        </w:rPr>
        <w:t xml:space="preserve">. . . Insurance under a contract evidenced by </w:t>
      </w:r>
      <w:r w:rsidRPr="00D10A43">
        <w:rPr>
          <w:b/>
          <w:bCs/>
          <w:iCs/>
          <w:sz w:val="22"/>
          <w:szCs w:val="22"/>
        </w:rPr>
        <w:t>a valid owner’s policy is, in respect of liability</w:t>
      </w:r>
      <w:r w:rsidRPr="00D10A43">
        <w:rPr>
          <w:bCs/>
          <w:iCs/>
          <w:sz w:val="22"/>
          <w:szCs w:val="22"/>
        </w:rPr>
        <w:t xml:space="preserve"> arising from or occurring in connection with the ownership, use or operation of an automobile owned by the insured named in the contract and within the description or definition of an automobile in the policy, </w:t>
      </w:r>
      <w:r w:rsidRPr="00D10A43">
        <w:rPr>
          <w:b/>
          <w:bCs/>
          <w:iCs/>
          <w:sz w:val="22"/>
          <w:szCs w:val="22"/>
        </w:rPr>
        <w:t>a first loss insurance</w:t>
      </w:r>
      <w:r w:rsidRPr="00D10A43">
        <w:rPr>
          <w:bCs/>
          <w:iCs/>
          <w:sz w:val="22"/>
          <w:szCs w:val="22"/>
        </w:rPr>
        <w:t>, and insurance attaching under any other valid motor vehicle liability policy is excess insurance only.</w:t>
      </w:r>
    </w:p>
    <w:p w14:paraId="60FB0E99" w14:textId="29559241" w:rsidR="00936262" w:rsidRPr="00D10A43" w:rsidRDefault="001B372E" w:rsidP="00FE0FD8">
      <w:pPr>
        <w:pStyle w:val="ListParagraph"/>
        <w:numPr>
          <w:ilvl w:val="0"/>
          <w:numId w:val="30"/>
        </w:numPr>
        <w:ind w:left="363"/>
        <w:rPr>
          <w:bCs/>
          <w:iCs/>
          <w:sz w:val="22"/>
          <w:szCs w:val="22"/>
        </w:rPr>
      </w:pPr>
      <w:r w:rsidRPr="00D10A43">
        <w:rPr>
          <w:bCs/>
          <w:iCs/>
          <w:sz w:val="22"/>
          <w:szCs w:val="22"/>
        </w:rPr>
        <w:t>. . . if the insured named in a contract has or places any other valid insurance, whether against liability for the ownership, use or operation of or against loss or damage to an automobile or otherwise . . . The insurer is liable only for its rateable proportion of any liability, expense, loss or damage.</w:t>
      </w:r>
    </w:p>
    <w:p w14:paraId="23704CAF" w14:textId="742B9DA0" w:rsidR="00936262" w:rsidRPr="00D10A43" w:rsidRDefault="001B372E" w:rsidP="00FE0FD8">
      <w:pPr>
        <w:pStyle w:val="ListParagraph"/>
        <w:numPr>
          <w:ilvl w:val="0"/>
          <w:numId w:val="30"/>
        </w:numPr>
        <w:ind w:left="363"/>
        <w:rPr>
          <w:bCs/>
          <w:iCs/>
          <w:sz w:val="22"/>
          <w:szCs w:val="22"/>
        </w:rPr>
      </w:pPr>
      <w:r w:rsidRPr="00D10A43">
        <w:rPr>
          <w:bCs/>
          <w:iCs/>
          <w:sz w:val="22"/>
          <w:szCs w:val="22"/>
        </w:rPr>
        <w:t>In subsection (2), “rateable proportion” means</w:t>
      </w:r>
    </w:p>
    <w:p w14:paraId="02BDDE72" w14:textId="2BABDF49" w:rsidR="00936262" w:rsidRPr="00D10A43" w:rsidRDefault="003C40A1" w:rsidP="00FE0FD8">
      <w:pPr>
        <w:pStyle w:val="ListParagraph"/>
        <w:numPr>
          <w:ilvl w:val="1"/>
          <w:numId w:val="30"/>
        </w:numPr>
        <w:rPr>
          <w:bCs/>
          <w:iCs/>
          <w:sz w:val="22"/>
          <w:szCs w:val="22"/>
        </w:rPr>
      </w:pPr>
      <w:r w:rsidRPr="00D10A43">
        <w:rPr>
          <w:bCs/>
          <w:iCs/>
          <w:sz w:val="22"/>
          <w:szCs w:val="22"/>
        </w:rPr>
        <w:t>If there are 2 insurers liable and each has the same policy limits, each of the insurers is liable to share equally in any liability, expense, loss or damage, or</w:t>
      </w:r>
    </w:p>
    <w:p w14:paraId="694128D2" w14:textId="2A2EC5CD" w:rsidR="00DA3EED" w:rsidRPr="00D10A43" w:rsidRDefault="003C40A1" w:rsidP="00FE0FD8">
      <w:pPr>
        <w:pStyle w:val="ListParagraph"/>
        <w:numPr>
          <w:ilvl w:val="1"/>
          <w:numId w:val="30"/>
        </w:numPr>
        <w:rPr>
          <w:bCs/>
          <w:iCs/>
          <w:sz w:val="22"/>
          <w:szCs w:val="22"/>
        </w:rPr>
      </w:pPr>
      <w:r w:rsidRPr="00D10A43">
        <w:rPr>
          <w:bCs/>
          <w:iCs/>
          <w:sz w:val="22"/>
          <w:szCs w:val="22"/>
        </w:rPr>
        <w:t>If there are 2 insurers liable with different policy limits, the insurers are liable to share equally up to the limit of the smaller policy limit . . .</w:t>
      </w:r>
      <w:r w:rsidR="004704C0" w:rsidRPr="00D10A43">
        <w:rPr>
          <w:bCs/>
          <w:iCs/>
          <w:sz w:val="22"/>
          <w:szCs w:val="22"/>
        </w:rPr>
        <w:t xml:space="preserve"> (</w:t>
      </w:r>
      <w:r w:rsidR="004704C0" w:rsidRPr="00D10A43">
        <w:rPr>
          <w:bCs/>
          <w:i/>
          <w:iCs/>
          <w:sz w:val="22"/>
          <w:szCs w:val="22"/>
        </w:rPr>
        <w:t>smaller policy will payout first before larger policy is expended because paying dollar for dollar – thus rateable portion is changed by statute to consider the limits of the policy</w:t>
      </w:r>
      <w:r w:rsidR="004704C0" w:rsidRPr="00D10A43">
        <w:rPr>
          <w:bCs/>
          <w:iCs/>
          <w:sz w:val="22"/>
          <w:szCs w:val="22"/>
        </w:rPr>
        <w:t>)</w:t>
      </w:r>
    </w:p>
    <w:p w14:paraId="4D4E8F29" w14:textId="77777777" w:rsidR="004704C0" w:rsidRPr="00D10A43" w:rsidRDefault="004704C0" w:rsidP="004704C0">
      <w:pPr>
        <w:rPr>
          <w:b/>
          <w:bCs/>
          <w:iCs/>
          <w:sz w:val="22"/>
          <w:szCs w:val="22"/>
        </w:rPr>
      </w:pPr>
    </w:p>
    <w:p w14:paraId="5148CC80" w14:textId="11F0CC5B" w:rsidR="001A5AD8" w:rsidRPr="00D10A43" w:rsidRDefault="004704C0" w:rsidP="004704C0">
      <w:pPr>
        <w:rPr>
          <w:bCs/>
          <w:iCs/>
          <w:sz w:val="22"/>
          <w:szCs w:val="22"/>
        </w:rPr>
      </w:pPr>
      <w:r w:rsidRPr="00D10A43">
        <w:rPr>
          <w:b/>
          <w:bCs/>
          <w:iCs/>
          <w:sz w:val="22"/>
          <w:szCs w:val="22"/>
        </w:rPr>
        <w:t>NOTE:</w:t>
      </w:r>
      <w:r w:rsidRPr="00D10A43">
        <w:rPr>
          <w:bCs/>
          <w:iCs/>
          <w:sz w:val="22"/>
          <w:szCs w:val="22"/>
        </w:rPr>
        <w:t xml:space="preserve"> </w:t>
      </w:r>
      <w:r w:rsidRPr="00D10A43">
        <w:rPr>
          <w:b/>
          <w:bCs/>
          <w:iCs/>
          <w:color w:val="0070C0"/>
          <w:sz w:val="22"/>
          <w:szCs w:val="22"/>
        </w:rPr>
        <w:t>s. 587 and 588</w:t>
      </w:r>
      <w:r w:rsidRPr="00D10A43">
        <w:rPr>
          <w:bCs/>
          <w:iCs/>
          <w:color w:val="0070C0"/>
          <w:sz w:val="22"/>
          <w:szCs w:val="22"/>
        </w:rPr>
        <w:t xml:space="preserve"> </w:t>
      </w:r>
      <w:r w:rsidRPr="00D10A43">
        <w:rPr>
          <w:bCs/>
          <w:iCs/>
          <w:sz w:val="22"/>
          <w:szCs w:val="22"/>
        </w:rPr>
        <w:t>= if you are a passenger it is first loss insurance in respect to section B coverage</w:t>
      </w:r>
    </w:p>
    <w:p w14:paraId="70DA18B9" w14:textId="77777777" w:rsidR="001A5AD8" w:rsidRPr="00D10A43" w:rsidRDefault="001A5AD8" w:rsidP="004704C0">
      <w:pPr>
        <w:rPr>
          <w:bCs/>
          <w:iCs/>
          <w:sz w:val="22"/>
          <w:szCs w:val="22"/>
        </w:rPr>
      </w:pPr>
    </w:p>
    <w:p w14:paraId="5AC2F86D" w14:textId="0562CAED" w:rsidR="004704C0" w:rsidRPr="00D10A43" w:rsidRDefault="004704C0" w:rsidP="004704C0">
      <w:pPr>
        <w:ind w:left="357"/>
        <w:rPr>
          <w:b/>
          <w:bCs/>
          <w:iCs/>
          <w:sz w:val="22"/>
          <w:szCs w:val="22"/>
        </w:rPr>
      </w:pPr>
      <w:r w:rsidRPr="00D10A43">
        <w:rPr>
          <w:b/>
          <w:bCs/>
          <w:iCs/>
          <w:sz w:val="22"/>
          <w:szCs w:val="22"/>
        </w:rPr>
        <w:t>2. How is the payment made?</w:t>
      </w:r>
    </w:p>
    <w:p w14:paraId="180305E3" w14:textId="77777777" w:rsidR="004704C0" w:rsidRPr="00D10A43" w:rsidRDefault="004704C0" w:rsidP="00FE0FD8">
      <w:pPr>
        <w:pStyle w:val="ListParagraph"/>
        <w:numPr>
          <w:ilvl w:val="0"/>
          <w:numId w:val="31"/>
        </w:numPr>
        <w:rPr>
          <w:bCs/>
          <w:iCs/>
          <w:sz w:val="22"/>
          <w:szCs w:val="22"/>
        </w:rPr>
      </w:pPr>
      <w:r w:rsidRPr="00D10A43">
        <w:rPr>
          <w:b/>
          <w:bCs/>
          <w:iCs/>
          <w:color w:val="FF0000"/>
          <w:sz w:val="22"/>
          <w:szCs w:val="22"/>
        </w:rPr>
        <w:t xml:space="preserve">Common law:  </w:t>
      </w:r>
      <w:r w:rsidRPr="00D10A43">
        <w:rPr>
          <w:bCs/>
          <w:iCs/>
          <w:sz w:val="22"/>
          <w:szCs w:val="22"/>
        </w:rPr>
        <w:t>Insured collects in full from the insurer of his/her choice and that insurer [in its own name] seeks “contribution” from the other insurer</w:t>
      </w:r>
    </w:p>
    <w:p w14:paraId="181D1347" w14:textId="5E4DBD96" w:rsidR="004704C0" w:rsidRPr="00D10A43" w:rsidRDefault="004704C0" w:rsidP="00FE0FD8">
      <w:pPr>
        <w:pStyle w:val="ListParagraph"/>
        <w:numPr>
          <w:ilvl w:val="0"/>
          <w:numId w:val="31"/>
        </w:numPr>
        <w:rPr>
          <w:bCs/>
          <w:iCs/>
          <w:sz w:val="22"/>
          <w:szCs w:val="22"/>
        </w:rPr>
      </w:pPr>
      <w:r w:rsidRPr="00D10A43">
        <w:rPr>
          <w:b/>
          <w:bCs/>
          <w:iCs/>
          <w:color w:val="0070C0"/>
          <w:sz w:val="22"/>
          <w:szCs w:val="22"/>
        </w:rPr>
        <w:t>Statute</w:t>
      </w:r>
      <w:r w:rsidRPr="00D10A43">
        <w:rPr>
          <w:bCs/>
          <w:iCs/>
          <w:sz w:val="22"/>
          <w:szCs w:val="22"/>
        </w:rPr>
        <w:t xml:space="preserve">: s. 544 and s. 596 make </w:t>
      </w:r>
      <w:r w:rsidRPr="00D10A43">
        <w:rPr>
          <w:b/>
          <w:bCs/>
          <w:iCs/>
          <w:sz w:val="22"/>
          <w:szCs w:val="22"/>
        </w:rPr>
        <w:t>insurer liable to the insured only for the insurer’s rateable portion</w:t>
      </w:r>
      <w:r w:rsidRPr="00D10A43">
        <w:rPr>
          <w:bCs/>
          <w:iCs/>
          <w:sz w:val="22"/>
          <w:szCs w:val="22"/>
        </w:rPr>
        <w:t xml:space="preserve"> of the loss</w:t>
      </w:r>
    </w:p>
    <w:p w14:paraId="2945A8B6" w14:textId="205F24BC" w:rsidR="004F126F" w:rsidRPr="00D10A43" w:rsidRDefault="004704C0" w:rsidP="00FE0FD8">
      <w:pPr>
        <w:pStyle w:val="ListParagraph"/>
        <w:numPr>
          <w:ilvl w:val="1"/>
          <w:numId w:val="31"/>
        </w:numPr>
        <w:rPr>
          <w:bCs/>
          <w:iCs/>
          <w:sz w:val="22"/>
          <w:szCs w:val="22"/>
        </w:rPr>
      </w:pPr>
      <w:r w:rsidRPr="00D10A43">
        <w:rPr>
          <w:bCs/>
          <w:iCs/>
          <w:color w:val="000000" w:themeColor="text1"/>
          <w:sz w:val="22"/>
          <w:szCs w:val="22"/>
        </w:rPr>
        <w:t>Statute changes common law to put the recovery obligation onto the insured</w:t>
      </w:r>
    </w:p>
    <w:p w14:paraId="5DDC6D96" w14:textId="77777777" w:rsidR="00B37497" w:rsidRPr="00D10A43" w:rsidRDefault="00B37497" w:rsidP="004704C0">
      <w:pPr>
        <w:rPr>
          <w:b/>
          <w:bCs/>
          <w:iCs/>
          <w:sz w:val="22"/>
          <w:szCs w:val="22"/>
        </w:rPr>
      </w:pPr>
    </w:p>
    <w:p w14:paraId="69DC3551" w14:textId="59D39368" w:rsidR="004704C0" w:rsidRPr="00D10A43" w:rsidRDefault="004704C0" w:rsidP="00B37497">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Clarke v. Fidelity-Phoenix Insurance Co. </w:t>
      </w:r>
      <w:r w:rsidRPr="00D10A43">
        <w:rPr>
          <w:b/>
          <w:bCs/>
          <w:iCs/>
          <w:color w:val="FF0000"/>
          <w:sz w:val="22"/>
          <w:szCs w:val="22"/>
        </w:rPr>
        <w:t>(1926) ONCA</w:t>
      </w:r>
    </w:p>
    <w:tbl>
      <w:tblPr>
        <w:tblStyle w:val="TableGrid"/>
        <w:tblW w:w="0" w:type="auto"/>
        <w:tblLook w:val="04A0" w:firstRow="1" w:lastRow="0" w:firstColumn="1" w:lastColumn="0" w:noHBand="0" w:noVBand="1"/>
      </w:tblPr>
      <w:tblGrid>
        <w:gridCol w:w="10790"/>
      </w:tblGrid>
      <w:tr w:rsidR="004704C0" w:rsidRPr="00D10A43" w14:paraId="6AD2E0A7" w14:textId="77777777" w:rsidTr="00127709">
        <w:tc>
          <w:tcPr>
            <w:tcW w:w="10790" w:type="dxa"/>
          </w:tcPr>
          <w:p w14:paraId="0BA5985D" w14:textId="563828B7" w:rsidR="004704C0" w:rsidRPr="00D10A43" w:rsidRDefault="004704C0" w:rsidP="004704C0">
            <w:pPr>
              <w:tabs>
                <w:tab w:val="left" w:pos="1172"/>
              </w:tabs>
              <w:rPr>
                <w:rFonts w:cs="Arial"/>
                <w:b/>
                <w:bCs/>
                <w:iCs/>
                <w:sz w:val="22"/>
                <w:szCs w:val="22"/>
              </w:rPr>
            </w:pPr>
            <w:r w:rsidRPr="00D10A43">
              <w:rPr>
                <w:rFonts w:cs="Arial"/>
                <w:b/>
                <w:bCs/>
                <w:iCs/>
                <w:sz w:val="22"/>
                <w:szCs w:val="22"/>
              </w:rPr>
              <w:t>SUM: illustrates what courts are looking at in considering whether or not there is dup</w:t>
            </w:r>
            <w:r w:rsidR="00FE22F7">
              <w:rPr>
                <w:rFonts w:cs="Arial"/>
                <w:b/>
                <w:bCs/>
                <w:iCs/>
                <w:sz w:val="22"/>
                <w:szCs w:val="22"/>
              </w:rPr>
              <w:t>licate</w:t>
            </w:r>
            <w:r w:rsidRPr="00D10A43">
              <w:rPr>
                <w:rFonts w:cs="Arial"/>
                <w:b/>
                <w:bCs/>
                <w:iCs/>
                <w:sz w:val="22"/>
                <w:szCs w:val="22"/>
              </w:rPr>
              <w:t xml:space="preserve"> coverage</w:t>
            </w:r>
          </w:p>
        </w:tc>
      </w:tr>
      <w:tr w:rsidR="004704C0" w:rsidRPr="00D10A43" w14:paraId="097B97C8" w14:textId="77777777" w:rsidTr="0029628C">
        <w:trPr>
          <w:trHeight w:val="1981"/>
        </w:trPr>
        <w:tc>
          <w:tcPr>
            <w:tcW w:w="10790" w:type="dxa"/>
          </w:tcPr>
          <w:p w14:paraId="370161B3" w14:textId="53EF4B9D" w:rsidR="004704C0" w:rsidRPr="00D10A43" w:rsidRDefault="004704C0" w:rsidP="00127709">
            <w:pPr>
              <w:rPr>
                <w:bCs/>
                <w:iCs/>
                <w:sz w:val="22"/>
                <w:szCs w:val="22"/>
              </w:rPr>
            </w:pPr>
            <w:r w:rsidRPr="00D10A43">
              <w:rPr>
                <w:b/>
                <w:bCs/>
                <w:iCs/>
                <w:sz w:val="22"/>
                <w:szCs w:val="22"/>
              </w:rPr>
              <w:t xml:space="preserve">FACTS: </w:t>
            </w:r>
            <w:r w:rsidRPr="00D10A43">
              <w:rPr>
                <w:bCs/>
                <w:iCs/>
                <w:sz w:val="22"/>
                <w:szCs w:val="22"/>
              </w:rPr>
              <w:t>Clarke (C) owned a house and obtained a mortgage. C then took out fire insurance policy (not current classifications) Mortgage co takes out separate policy on the same house (2500 limit, C is 4000). C argued that mortgage co’s policy should</w:t>
            </w:r>
          </w:p>
          <w:p w14:paraId="4B0DF3C2" w14:textId="1E34A0DA" w:rsidR="004704C0" w:rsidRPr="00D10A43" w:rsidRDefault="004704C0" w:rsidP="00127709">
            <w:pPr>
              <w:rPr>
                <w:bCs/>
                <w:iCs/>
                <w:sz w:val="22"/>
                <w:szCs w:val="22"/>
              </w:rPr>
            </w:pPr>
            <w:r w:rsidRPr="00D10A43">
              <w:rPr>
                <w:b/>
                <w:bCs/>
                <w:iCs/>
                <w:sz w:val="22"/>
                <w:szCs w:val="22"/>
              </w:rPr>
              <w:t>ISSUES:</w:t>
            </w:r>
            <w:r w:rsidRPr="00D10A43">
              <w:rPr>
                <w:bCs/>
                <w:iCs/>
                <w:sz w:val="22"/>
                <w:szCs w:val="22"/>
              </w:rPr>
              <w:t xml:space="preserve"> is there duplicate coverage here?</w:t>
            </w:r>
          </w:p>
          <w:p w14:paraId="437EC986" w14:textId="77777777" w:rsidR="004704C0" w:rsidRDefault="004704C0" w:rsidP="004704C0">
            <w:pPr>
              <w:rPr>
                <w:bCs/>
                <w:iCs/>
                <w:sz w:val="22"/>
                <w:szCs w:val="22"/>
              </w:rPr>
            </w:pPr>
            <w:r w:rsidRPr="00D10A43">
              <w:rPr>
                <w:b/>
                <w:bCs/>
                <w:iCs/>
                <w:sz w:val="22"/>
                <w:szCs w:val="22"/>
              </w:rPr>
              <w:t>DECISION</w:t>
            </w:r>
            <w:r w:rsidRPr="00D10A43">
              <w:rPr>
                <w:bCs/>
                <w:iCs/>
                <w:sz w:val="22"/>
                <w:szCs w:val="22"/>
              </w:rPr>
              <w:t>: No duplicate coverage. Although there was the same subject matter – different insureds and different property interests (owner vs. security in property)</w:t>
            </w:r>
          </w:p>
          <w:p w14:paraId="385AABBF" w14:textId="6CDA50AC" w:rsidR="00FE22F7" w:rsidRPr="00FE22F7" w:rsidRDefault="00FE22F7" w:rsidP="00FE0FD8">
            <w:pPr>
              <w:pStyle w:val="ListParagraph"/>
              <w:numPr>
                <w:ilvl w:val="0"/>
                <w:numId w:val="31"/>
              </w:numPr>
              <w:rPr>
                <w:rFonts w:cs="Arial"/>
                <w:b/>
                <w:sz w:val="22"/>
                <w:szCs w:val="22"/>
              </w:rPr>
            </w:pPr>
            <w:r w:rsidRPr="00FE22F7">
              <w:rPr>
                <w:rFonts w:cs="Arial"/>
                <w:sz w:val="22"/>
                <w:szCs w:val="22"/>
              </w:rPr>
              <w:t xml:space="preserve">No right of contribution because there is no duplicated coverage (not the same interest); </w:t>
            </w:r>
            <w:r w:rsidRPr="0029628C">
              <w:rPr>
                <w:rFonts w:cs="Arial"/>
                <w:b/>
                <w:sz w:val="22"/>
                <w:szCs w:val="22"/>
              </w:rPr>
              <w:t>same subject matter is not enough</w:t>
            </w:r>
          </w:p>
        </w:tc>
      </w:tr>
    </w:tbl>
    <w:p w14:paraId="16A41671" w14:textId="77777777" w:rsidR="006421E0" w:rsidRPr="00D10A43" w:rsidRDefault="006421E0" w:rsidP="004704C0">
      <w:pPr>
        <w:rPr>
          <w:bCs/>
          <w:iCs/>
          <w:sz w:val="22"/>
          <w:szCs w:val="22"/>
        </w:rPr>
      </w:pPr>
    </w:p>
    <w:p w14:paraId="777BE76A" w14:textId="4C8C6F22" w:rsidR="004704C0" w:rsidRPr="00D10A43" w:rsidRDefault="004704C0" w:rsidP="00B37497">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Continental Insurance Co. v. Prudential Insurance Co. </w:t>
      </w:r>
      <w:r w:rsidRPr="00D10A43">
        <w:rPr>
          <w:b/>
          <w:bCs/>
          <w:iCs/>
          <w:color w:val="FF0000"/>
          <w:sz w:val="22"/>
          <w:szCs w:val="22"/>
        </w:rPr>
        <w:t>(1965) MNQB</w:t>
      </w:r>
    </w:p>
    <w:tbl>
      <w:tblPr>
        <w:tblStyle w:val="TableGrid"/>
        <w:tblW w:w="0" w:type="auto"/>
        <w:tblLook w:val="04A0" w:firstRow="1" w:lastRow="0" w:firstColumn="1" w:lastColumn="0" w:noHBand="0" w:noVBand="1"/>
      </w:tblPr>
      <w:tblGrid>
        <w:gridCol w:w="10790"/>
      </w:tblGrid>
      <w:tr w:rsidR="004704C0" w:rsidRPr="00D10A43" w14:paraId="19261F70" w14:textId="77777777" w:rsidTr="00127709">
        <w:tc>
          <w:tcPr>
            <w:tcW w:w="10790" w:type="dxa"/>
          </w:tcPr>
          <w:p w14:paraId="4B871B10" w14:textId="50E1E4C8" w:rsidR="004704C0" w:rsidRPr="00D10A43" w:rsidRDefault="004704C0" w:rsidP="00127709">
            <w:pPr>
              <w:tabs>
                <w:tab w:val="left" w:pos="1172"/>
              </w:tabs>
              <w:rPr>
                <w:rFonts w:cs="Arial"/>
                <w:b/>
                <w:bCs/>
                <w:iCs/>
                <w:sz w:val="22"/>
                <w:szCs w:val="22"/>
              </w:rPr>
            </w:pPr>
            <w:r w:rsidRPr="00D10A43">
              <w:rPr>
                <w:rFonts w:cs="Arial"/>
                <w:b/>
                <w:bCs/>
                <w:iCs/>
                <w:sz w:val="22"/>
                <w:szCs w:val="22"/>
              </w:rPr>
              <w:t xml:space="preserve">SUM: difference between statutory contribution and common law </w:t>
            </w:r>
            <w:r w:rsidR="00620F13" w:rsidRPr="00D10A43">
              <w:rPr>
                <w:rFonts w:cs="Arial"/>
                <w:b/>
                <w:bCs/>
                <w:iCs/>
                <w:sz w:val="22"/>
                <w:szCs w:val="22"/>
              </w:rPr>
              <w:t>contribution</w:t>
            </w:r>
          </w:p>
        </w:tc>
      </w:tr>
      <w:tr w:rsidR="00FE22F7" w:rsidRPr="00D10A43" w14:paraId="72E80293" w14:textId="77777777" w:rsidTr="00127709">
        <w:tc>
          <w:tcPr>
            <w:tcW w:w="10790" w:type="dxa"/>
          </w:tcPr>
          <w:p w14:paraId="61A0DA6A" w14:textId="42FB6CA8" w:rsidR="00FE22F7" w:rsidRPr="00D10A43" w:rsidRDefault="00FE22F7" w:rsidP="00127709">
            <w:pPr>
              <w:tabs>
                <w:tab w:val="left" w:pos="1172"/>
              </w:tabs>
              <w:rPr>
                <w:rFonts w:cs="Arial"/>
                <w:b/>
                <w:bCs/>
                <w:iCs/>
                <w:sz w:val="22"/>
                <w:szCs w:val="22"/>
              </w:rPr>
            </w:pPr>
            <w:r w:rsidRPr="00C10DD6">
              <w:rPr>
                <w:b/>
                <w:bCs/>
                <w:iCs/>
                <w:sz w:val="22"/>
                <w:szCs w:val="22"/>
              </w:rPr>
              <w:t xml:space="preserve">FACTS: </w:t>
            </w:r>
            <w:r w:rsidRPr="00C10DD6">
              <w:rPr>
                <w:bCs/>
                <w:iCs/>
                <w:sz w:val="22"/>
                <w:szCs w:val="22"/>
              </w:rPr>
              <w:t>LeClaire (L) had policy insurance on property with D IC. L is approached by agent of P IC and says their policy is better, so buy policy and cancel the policy with D. L agrees, buys policy with P and cancels policy with D by letter. D never receives letter. Fire occurs and damages property. L collects from P and 2 other ICs – these 3 ICs notice the D policy has never properly been canceled and so they make a claim for contribution. Statutory provision in MN looks like s.544</w:t>
            </w:r>
          </w:p>
        </w:tc>
      </w:tr>
      <w:tr w:rsidR="004704C0" w:rsidRPr="00D10A43" w14:paraId="4E56B4A7" w14:textId="77777777" w:rsidTr="00FE22F7">
        <w:trPr>
          <w:trHeight w:val="2492"/>
        </w:trPr>
        <w:tc>
          <w:tcPr>
            <w:tcW w:w="10790" w:type="dxa"/>
          </w:tcPr>
          <w:p w14:paraId="5CBD0081" w14:textId="6593675D" w:rsidR="004704C0" w:rsidRPr="00D10A43" w:rsidRDefault="004704C0" w:rsidP="00127709">
            <w:pPr>
              <w:rPr>
                <w:bCs/>
                <w:iCs/>
                <w:sz w:val="22"/>
                <w:szCs w:val="22"/>
              </w:rPr>
            </w:pPr>
            <w:r w:rsidRPr="00D10A43">
              <w:rPr>
                <w:b/>
                <w:bCs/>
                <w:iCs/>
                <w:sz w:val="22"/>
                <w:szCs w:val="22"/>
              </w:rPr>
              <w:t>ISSUES:</w:t>
            </w:r>
            <w:r w:rsidRPr="00D10A43">
              <w:rPr>
                <w:bCs/>
                <w:iCs/>
                <w:sz w:val="22"/>
                <w:szCs w:val="22"/>
              </w:rPr>
              <w:t xml:space="preserve"> </w:t>
            </w:r>
            <w:r w:rsidR="00620F13" w:rsidRPr="00D10A43">
              <w:rPr>
                <w:bCs/>
                <w:iCs/>
                <w:sz w:val="22"/>
                <w:szCs w:val="22"/>
              </w:rPr>
              <w:t>is th</w:t>
            </w:r>
            <w:r w:rsidR="00FE22F7">
              <w:rPr>
                <w:bCs/>
                <w:iCs/>
                <w:sz w:val="22"/>
                <w:szCs w:val="22"/>
              </w:rPr>
              <w:t>ere a contribution obligation</w:t>
            </w:r>
            <w:r w:rsidR="00620F13" w:rsidRPr="00D10A43">
              <w:rPr>
                <w:bCs/>
                <w:iCs/>
                <w:sz w:val="22"/>
                <w:szCs w:val="22"/>
              </w:rPr>
              <w:t xml:space="preserve"> for D to contribute under the statute? If not, is there this right found under common law?</w:t>
            </w:r>
          </w:p>
          <w:p w14:paraId="0104AD36" w14:textId="77777777" w:rsidR="00620F13" w:rsidRPr="00D10A43" w:rsidRDefault="004704C0" w:rsidP="00127709">
            <w:pPr>
              <w:rPr>
                <w:bCs/>
                <w:iCs/>
                <w:sz w:val="22"/>
                <w:szCs w:val="22"/>
              </w:rPr>
            </w:pPr>
            <w:r w:rsidRPr="00D10A43">
              <w:rPr>
                <w:b/>
                <w:bCs/>
                <w:iCs/>
                <w:sz w:val="22"/>
                <w:szCs w:val="22"/>
              </w:rPr>
              <w:t>DECISION</w:t>
            </w:r>
            <w:r w:rsidRPr="00D10A43">
              <w:rPr>
                <w:bCs/>
                <w:iCs/>
                <w:sz w:val="22"/>
                <w:szCs w:val="22"/>
              </w:rPr>
              <w:t xml:space="preserve">: </w:t>
            </w:r>
          </w:p>
          <w:p w14:paraId="5C92BF3E" w14:textId="77777777" w:rsidR="00620F13" w:rsidRPr="00D10A43" w:rsidRDefault="00620F13" w:rsidP="00FE0FD8">
            <w:pPr>
              <w:pStyle w:val="ListParagraph"/>
              <w:numPr>
                <w:ilvl w:val="0"/>
                <w:numId w:val="31"/>
              </w:numPr>
              <w:rPr>
                <w:bCs/>
                <w:iCs/>
                <w:sz w:val="22"/>
                <w:szCs w:val="22"/>
              </w:rPr>
            </w:pPr>
            <w:r w:rsidRPr="0029628C">
              <w:rPr>
                <w:b/>
                <w:bCs/>
                <w:iCs/>
                <w:sz w:val="22"/>
                <w:szCs w:val="22"/>
              </w:rPr>
              <w:t>Under statute, no</w:t>
            </w:r>
            <w:r w:rsidRPr="00D10A43">
              <w:rPr>
                <w:bCs/>
                <w:iCs/>
                <w:sz w:val="22"/>
                <w:szCs w:val="22"/>
              </w:rPr>
              <w:t xml:space="preserve">. Statute only obligates the insurer to pay their portion and obliges the insured to collect from the IC. ICs cannot claim contribution from another ICs. Under statute, only able to limit how much you have to payout as first loss. </w:t>
            </w:r>
          </w:p>
          <w:p w14:paraId="2B59DAD7" w14:textId="77777777" w:rsidR="004704C0" w:rsidRPr="00D10A43" w:rsidRDefault="00620F13" w:rsidP="00FE0FD8">
            <w:pPr>
              <w:pStyle w:val="ListParagraph"/>
              <w:numPr>
                <w:ilvl w:val="0"/>
                <w:numId w:val="31"/>
              </w:numPr>
              <w:rPr>
                <w:bCs/>
                <w:iCs/>
                <w:sz w:val="22"/>
                <w:szCs w:val="22"/>
              </w:rPr>
            </w:pPr>
            <w:r w:rsidRPr="00D10A43">
              <w:rPr>
                <w:bCs/>
                <w:iCs/>
                <w:sz w:val="22"/>
                <w:szCs w:val="22"/>
              </w:rPr>
              <w:t xml:space="preserve">Also </w:t>
            </w:r>
            <w:r w:rsidRPr="0029628C">
              <w:rPr>
                <w:b/>
                <w:bCs/>
                <w:iCs/>
                <w:sz w:val="22"/>
                <w:szCs w:val="22"/>
              </w:rPr>
              <w:t>no obligation under common law</w:t>
            </w:r>
            <w:r w:rsidRPr="00D10A43">
              <w:rPr>
                <w:bCs/>
                <w:iCs/>
                <w:sz w:val="22"/>
                <w:szCs w:val="22"/>
              </w:rPr>
              <w:t xml:space="preserve"> – contribution is an equitable doctrine. P convinced the insured to cancelled their policy and this is what everyone thinks happened. Just because there was an error in policy cancellation, P should not be able to take advantage of this error</w:t>
            </w:r>
          </w:p>
          <w:p w14:paraId="1567E8B2" w14:textId="2778F2B4" w:rsidR="00F75B6D" w:rsidRPr="00D10A43" w:rsidRDefault="00F75B6D" w:rsidP="00FE0FD8">
            <w:pPr>
              <w:pStyle w:val="ListParagraph"/>
              <w:numPr>
                <w:ilvl w:val="0"/>
                <w:numId w:val="31"/>
              </w:numPr>
              <w:rPr>
                <w:bCs/>
                <w:iCs/>
                <w:sz w:val="22"/>
                <w:szCs w:val="22"/>
              </w:rPr>
            </w:pPr>
            <w:r w:rsidRPr="00D10A43">
              <w:rPr>
                <w:bCs/>
                <w:iCs/>
                <w:sz w:val="22"/>
                <w:szCs w:val="22"/>
              </w:rPr>
              <w:t xml:space="preserve">Technicality therefore not fair to have that company pay </w:t>
            </w:r>
          </w:p>
        </w:tc>
      </w:tr>
    </w:tbl>
    <w:p w14:paraId="07FB7015" w14:textId="77777777" w:rsidR="00D10A43" w:rsidRDefault="00D10A43" w:rsidP="00D10A43">
      <w:pPr>
        <w:rPr>
          <w:bCs/>
          <w:iCs/>
          <w:sz w:val="22"/>
          <w:szCs w:val="22"/>
        </w:rPr>
      </w:pPr>
    </w:p>
    <w:p w14:paraId="42904D6F" w14:textId="586AD755" w:rsidR="004704C0" w:rsidRPr="00D10A43" w:rsidRDefault="004704C0" w:rsidP="00D10A43">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Musca v. Wawanesa Mutual Insurance </w:t>
      </w:r>
      <w:r w:rsidRPr="00D10A43">
        <w:rPr>
          <w:b/>
          <w:bCs/>
          <w:iCs/>
          <w:color w:val="FF0000"/>
          <w:sz w:val="22"/>
          <w:szCs w:val="22"/>
        </w:rPr>
        <w:t>(2004) ABQB</w:t>
      </w:r>
    </w:p>
    <w:tbl>
      <w:tblPr>
        <w:tblStyle w:val="TableGrid"/>
        <w:tblW w:w="0" w:type="auto"/>
        <w:tblLook w:val="04A0" w:firstRow="1" w:lastRow="0" w:firstColumn="1" w:lastColumn="0" w:noHBand="0" w:noVBand="1"/>
      </w:tblPr>
      <w:tblGrid>
        <w:gridCol w:w="10790"/>
      </w:tblGrid>
      <w:tr w:rsidR="004704C0" w:rsidRPr="00D10A43" w14:paraId="3C268EB6" w14:textId="77777777" w:rsidTr="00620F13">
        <w:trPr>
          <w:trHeight w:val="318"/>
        </w:trPr>
        <w:tc>
          <w:tcPr>
            <w:tcW w:w="10790" w:type="dxa"/>
          </w:tcPr>
          <w:p w14:paraId="7DAEF629" w14:textId="457DBB97" w:rsidR="00D10A43" w:rsidRPr="00D10A43" w:rsidRDefault="004704C0" w:rsidP="00127709">
            <w:pPr>
              <w:tabs>
                <w:tab w:val="left" w:pos="1172"/>
              </w:tabs>
              <w:rPr>
                <w:rFonts w:cs="Arial"/>
                <w:b/>
                <w:bCs/>
                <w:iCs/>
                <w:sz w:val="22"/>
                <w:szCs w:val="22"/>
              </w:rPr>
            </w:pPr>
            <w:r w:rsidRPr="00D10A43">
              <w:rPr>
                <w:rFonts w:cs="Arial"/>
                <w:b/>
                <w:bCs/>
                <w:iCs/>
                <w:sz w:val="22"/>
                <w:szCs w:val="22"/>
              </w:rPr>
              <w:t xml:space="preserve">SUM: </w:t>
            </w:r>
            <w:r w:rsidR="00620F13" w:rsidRPr="00D10A43">
              <w:rPr>
                <w:rFonts w:cs="Arial"/>
                <w:b/>
                <w:bCs/>
                <w:iCs/>
                <w:sz w:val="22"/>
                <w:szCs w:val="22"/>
              </w:rPr>
              <w:t>Until communication of cancellation reaches the IC, the policy is in existence. Also, court will always look at what is equitable.</w:t>
            </w:r>
          </w:p>
        </w:tc>
      </w:tr>
      <w:tr w:rsidR="00D10A43" w:rsidRPr="00D10A43" w14:paraId="4F9D67E3" w14:textId="77777777" w:rsidTr="00620F13">
        <w:trPr>
          <w:trHeight w:val="318"/>
        </w:trPr>
        <w:tc>
          <w:tcPr>
            <w:tcW w:w="10790" w:type="dxa"/>
          </w:tcPr>
          <w:p w14:paraId="7B26E2D2" w14:textId="77777777" w:rsidR="00D10A43" w:rsidRPr="00D10A43" w:rsidRDefault="00D10A43" w:rsidP="00D10A43">
            <w:pPr>
              <w:rPr>
                <w:bCs/>
                <w:iCs/>
                <w:sz w:val="22"/>
                <w:szCs w:val="22"/>
              </w:rPr>
            </w:pPr>
            <w:r w:rsidRPr="00D10A43">
              <w:rPr>
                <w:b/>
                <w:bCs/>
                <w:iCs/>
                <w:sz w:val="22"/>
                <w:szCs w:val="22"/>
              </w:rPr>
              <w:t xml:space="preserve">FACTS: </w:t>
            </w:r>
            <w:r w:rsidRPr="00D10A43">
              <w:rPr>
                <w:bCs/>
                <w:iCs/>
                <w:sz w:val="22"/>
                <w:szCs w:val="22"/>
              </w:rPr>
              <w:t xml:space="preserve">1996 van insured. By SAP from defendant IC. IC gives M temporary pink card to evidence insurance policy. Van is already insured with AXA IC. Day after receive pink card, D IC sends notice of cancellation to AXA IC. Both policies have 1 million in s. A coverage. M is involved in MVA on this date that notice is sent that is their fault and they get sued for &gt;1 million. AXA refunded all premiums back to insured since notice of cancellation – AXA argues this is proof of no contribution even though had not yet received notice </w:t>
            </w:r>
          </w:p>
          <w:p w14:paraId="1DD89079" w14:textId="77777777" w:rsidR="00D10A43" w:rsidRPr="00D10A43" w:rsidRDefault="00D10A43" w:rsidP="00D10A43">
            <w:pPr>
              <w:rPr>
                <w:bCs/>
                <w:iCs/>
                <w:sz w:val="22"/>
                <w:szCs w:val="22"/>
              </w:rPr>
            </w:pPr>
            <w:r w:rsidRPr="00D10A43">
              <w:rPr>
                <w:b/>
                <w:bCs/>
                <w:iCs/>
                <w:sz w:val="22"/>
                <w:szCs w:val="22"/>
              </w:rPr>
              <w:t>ISSUES:</w:t>
            </w:r>
            <w:r w:rsidRPr="00D10A43">
              <w:rPr>
                <w:bCs/>
                <w:iCs/>
                <w:sz w:val="22"/>
                <w:szCs w:val="22"/>
              </w:rPr>
              <w:t xml:space="preserve"> Does contribution apply i.e. is their 2 policies? If so, how is it apportioned? </w:t>
            </w:r>
          </w:p>
          <w:p w14:paraId="182B20F1" w14:textId="15A2F577" w:rsidR="00D10A43" w:rsidRPr="0094371E" w:rsidRDefault="00D10A43" w:rsidP="00FE0FD8">
            <w:pPr>
              <w:pStyle w:val="ListParagraph"/>
              <w:numPr>
                <w:ilvl w:val="0"/>
                <w:numId w:val="57"/>
              </w:numPr>
              <w:ind w:left="0"/>
              <w:rPr>
                <w:rFonts w:cs="Arial"/>
                <w:sz w:val="22"/>
                <w:szCs w:val="22"/>
              </w:rPr>
            </w:pPr>
            <w:r w:rsidRPr="00D10A43">
              <w:rPr>
                <w:b/>
                <w:bCs/>
                <w:iCs/>
                <w:sz w:val="22"/>
                <w:szCs w:val="22"/>
              </w:rPr>
              <w:t>DECISION</w:t>
            </w:r>
            <w:r w:rsidRPr="00D10A43">
              <w:rPr>
                <w:bCs/>
                <w:iCs/>
                <w:sz w:val="22"/>
                <w:szCs w:val="22"/>
              </w:rPr>
              <w:t xml:space="preserve">: There were duplicate IPs at time of accident. M intended to cancel AXA policy, but they did not know this at the time of the accident. </w:t>
            </w:r>
            <w:r w:rsidR="0094371E" w:rsidRPr="0094371E">
              <w:rPr>
                <w:rFonts w:cs="Arial"/>
                <w:sz w:val="22"/>
                <w:szCs w:val="22"/>
              </w:rPr>
              <w:t xml:space="preserve">The intent of the insured has no legal effect until such time as that intent is communicated (in this case it was after the accident). Therefore both policies were in place and contribution is in place. </w:t>
            </w:r>
          </w:p>
          <w:p w14:paraId="499B6CC1" w14:textId="77777777" w:rsidR="00D10A43" w:rsidRPr="00D10A43" w:rsidRDefault="00D10A43" w:rsidP="00FE0FD8">
            <w:pPr>
              <w:pStyle w:val="ListParagraph"/>
              <w:numPr>
                <w:ilvl w:val="0"/>
                <w:numId w:val="31"/>
              </w:numPr>
              <w:rPr>
                <w:bCs/>
                <w:iCs/>
                <w:sz w:val="22"/>
                <w:szCs w:val="22"/>
              </w:rPr>
            </w:pPr>
            <w:r w:rsidRPr="00D10A43">
              <w:rPr>
                <w:bCs/>
                <w:iCs/>
                <w:sz w:val="22"/>
                <w:szCs w:val="22"/>
              </w:rPr>
              <w:t>Contribution = only applies where danger of insured being over indemnified. Here, amount sued for is greater than both policies so both policies must pay, no need for pro rata</w:t>
            </w:r>
          </w:p>
          <w:p w14:paraId="405D1FE5" w14:textId="2420EF26" w:rsidR="00D10A43" w:rsidRPr="00D10A43" w:rsidRDefault="00D10A43" w:rsidP="00FE0FD8">
            <w:pPr>
              <w:pStyle w:val="ListParagraph"/>
              <w:numPr>
                <w:ilvl w:val="0"/>
                <w:numId w:val="31"/>
              </w:numPr>
              <w:rPr>
                <w:bCs/>
                <w:iCs/>
                <w:sz w:val="22"/>
                <w:szCs w:val="22"/>
              </w:rPr>
            </w:pPr>
            <w:r w:rsidRPr="00D10A43">
              <w:rPr>
                <w:bCs/>
                <w:iCs/>
                <w:sz w:val="22"/>
                <w:szCs w:val="22"/>
              </w:rPr>
              <w:t>Cannot say the policy was cancelled until the company receives KNOWLEDGE that the policy was cancelled</w:t>
            </w:r>
          </w:p>
        </w:tc>
      </w:tr>
      <w:tr w:rsidR="004704C0" w:rsidRPr="00D10A43" w14:paraId="2C73E063" w14:textId="77777777" w:rsidTr="00D10A43">
        <w:trPr>
          <w:trHeight w:val="1290"/>
        </w:trPr>
        <w:tc>
          <w:tcPr>
            <w:tcW w:w="10790" w:type="dxa"/>
          </w:tcPr>
          <w:p w14:paraId="3FC0712D" w14:textId="77777777" w:rsidR="004704C0" w:rsidRPr="00D10A43" w:rsidRDefault="004704C0" w:rsidP="00620F13">
            <w:pPr>
              <w:rPr>
                <w:b/>
                <w:bCs/>
                <w:iCs/>
                <w:sz w:val="22"/>
                <w:szCs w:val="22"/>
              </w:rPr>
            </w:pPr>
            <w:r w:rsidRPr="00D10A43">
              <w:rPr>
                <w:b/>
                <w:bCs/>
                <w:iCs/>
                <w:sz w:val="22"/>
                <w:szCs w:val="22"/>
              </w:rPr>
              <w:t xml:space="preserve">NOTE: </w:t>
            </w:r>
            <w:r w:rsidR="00620F13" w:rsidRPr="00D10A43">
              <w:rPr>
                <w:b/>
                <w:bCs/>
                <w:iCs/>
                <w:sz w:val="22"/>
                <w:szCs w:val="22"/>
              </w:rPr>
              <w:t xml:space="preserve">see difference between this case and continental. Both deal with failed cancellations. The difference is the action of the IC that is trying to claim contribution. In Continental, there was an inducement of the insured. Here, there is no inducement therefore no unfairness to either IC.  </w:t>
            </w:r>
          </w:p>
          <w:p w14:paraId="0C1F6BB6" w14:textId="7847101F" w:rsidR="003B2F1B" w:rsidRPr="00D10A43" w:rsidRDefault="003B2F1B" w:rsidP="00FE0FD8">
            <w:pPr>
              <w:pStyle w:val="ListParagraph"/>
              <w:numPr>
                <w:ilvl w:val="0"/>
                <w:numId w:val="31"/>
              </w:numPr>
              <w:rPr>
                <w:bCs/>
                <w:iCs/>
                <w:sz w:val="22"/>
                <w:szCs w:val="22"/>
              </w:rPr>
            </w:pPr>
            <w:r w:rsidRPr="00D10A43">
              <w:rPr>
                <w:bCs/>
                <w:iCs/>
                <w:sz w:val="22"/>
                <w:szCs w:val="22"/>
              </w:rPr>
              <w:t xml:space="preserve">Different outcomes because of the application of contribution as an </w:t>
            </w:r>
            <w:r w:rsidRPr="00D10A43">
              <w:rPr>
                <w:b/>
                <w:bCs/>
                <w:iCs/>
                <w:sz w:val="22"/>
                <w:szCs w:val="22"/>
              </w:rPr>
              <w:t>equitable doctrine</w:t>
            </w:r>
            <w:r w:rsidRPr="00D10A43">
              <w:rPr>
                <w:bCs/>
                <w:iCs/>
                <w:sz w:val="22"/>
                <w:szCs w:val="22"/>
              </w:rPr>
              <w:t xml:space="preserve"> = court can consider on a fairness principle what should be happening in the policy</w:t>
            </w:r>
          </w:p>
        </w:tc>
      </w:tr>
    </w:tbl>
    <w:p w14:paraId="27AF91BA" w14:textId="77777777" w:rsidR="0094371E" w:rsidRDefault="0094371E" w:rsidP="00D10A43">
      <w:pPr>
        <w:ind w:firstLine="357"/>
        <w:rPr>
          <w:b/>
          <w:bCs/>
          <w:i/>
          <w:iCs/>
          <w:sz w:val="22"/>
          <w:szCs w:val="22"/>
        </w:rPr>
      </w:pPr>
    </w:p>
    <w:p w14:paraId="75A06E26" w14:textId="1EF6BF22" w:rsidR="004704C0" w:rsidRPr="00D10A43" w:rsidRDefault="004704C0" w:rsidP="00D10A43">
      <w:pPr>
        <w:ind w:firstLine="357"/>
        <w:rPr>
          <w:b/>
          <w:bCs/>
          <w:i/>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Family Insurance Co. v. Lombard </w:t>
      </w:r>
      <w:r w:rsidRPr="00D10A43">
        <w:rPr>
          <w:b/>
          <w:bCs/>
          <w:iCs/>
          <w:color w:val="FF0000"/>
          <w:sz w:val="22"/>
          <w:szCs w:val="22"/>
        </w:rPr>
        <w:t>(2002) SCC</w:t>
      </w:r>
    </w:p>
    <w:tbl>
      <w:tblPr>
        <w:tblStyle w:val="TableGrid"/>
        <w:tblW w:w="0" w:type="auto"/>
        <w:tblLook w:val="04A0" w:firstRow="1" w:lastRow="0" w:firstColumn="1" w:lastColumn="0" w:noHBand="0" w:noVBand="1"/>
      </w:tblPr>
      <w:tblGrid>
        <w:gridCol w:w="10790"/>
      </w:tblGrid>
      <w:tr w:rsidR="004704C0" w:rsidRPr="00D10A43" w14:paraId="5767A909" w14:textId="77777777" w:rsidTr="00127709">
        <w:tc>
          <w:tcPr>
            <w:tcW w:w="10790" w:type="dxa"/>
          </w:tcPr>
          <w:p w14:paraId="31EFCBBC" w14:textId="3E3DE1A1" w:rsidR="00254575" w:rsidRPr="00D10A43" w:rsidRDefault="004704C0" w:rsidP="00127709">
            <w:pPr>
              <w:tabs>
                <w:tab w:val="left" w:pos="1172"/>
              </w:tabs>
              <w:rPr>
                <w:rFonts w:cs="Arial"/>
                <w:b/>
                <w:bCs/>
                <w:iCs/>
                <w:sz w:val="22"/>
                <w:szCs w:val="22"/>
              </w:rPr>
            </w:pPr>
            <w:r w:rsidRPr="00D10A43">
              <w:rPr>
                <w:rFonts w:cs="Arial"/>
                <w:b/>
                <w:bCs/>
                <w:iCs/>
                <w:sz w:val="22"/>
                <w:szCs w:val="22"/>
              </w:rPr>
              <w:t xml:space="preserve">SUM: </w:t>
            </w:r>
            <w:r w:rsidR="00254575" w:rsidRPr="00D10A43">
              <w:rPr>
                <w:rFonts w:cs="Arial"/>
                <w:b/>
                <w:bCs/>
                <w:iCs/>
                <w:sz w:val="22"/>
                <w:szCs w:val="22"/>
              </w:rPr>
              <w:t>“other insurance clauses” – policies rendered either in excess or non-existent if another policy is in place</w:t>
            </w:r>
          </w:p>
        </w:tc>
      </w:tr>
      <w:tr w:rsidR="004704C0" w:rsidRPr="00D10A43" w14:paraId="5031287E" w14:textId="77777777" w:rsidTr="00127709">
        <w:tc>
          <w:tcPr>
            <w:tcW w:w="10790" w:type="dxa"/>
          </w:tcPr>
          <w:p w14:paraId="3ECCB1E2" w14:textId="684E3BB3" w:rsidR="004704C0" w:rsidRPr="00D10A43" w:rsidRDefault="004704C0" w:rsidP="00127709">
            <w:pPr>
              <w:rPr>
                <w:rFonts w:cs="Arial"/>
                <w:bCs/>
                <w:iCs/>
                <w:sz w:val="22"/>
                <w:szCs w:val="22"/>
              </w:rPr>
            </w:pPr>
            <w:r w:rsidRPr="00D10A43">
              <w:rPr>
                <w:rFonts w:cs="Arial"/>
                <w:b/>
                <w:bCs/>
                <w:iCs/>
                <w:sz w:val="22"/>
                <w:szCs w:val="22"/>
              </w:rPr>
              <w:t xml:space="preserve">FACTS: </w:t>
            </w:r>
            <w:r w:rsidR="00254575" w:rsidRPr="00D10A43">
              <w:rPr>
                <w:rFonts w:cs="Arial"/>
                <w:bCs/>
                <w:iCs/>
                <w:sz w:val="22"/>
                <w:szCs w:val="22"/>
              </w:rPr>
              <w:t xml:space="preserve">Leslie Young, insured, owns stable. Sued by client who injured herself at stable, was settled at 500,000. Dispute over who pays this amount. 2 insurance companies – Family provided insurance to Young under homeowners insurance policy (1 mill); Lombard provided commercial general insurance to Young (5 mill). Each policy contained ‘other insurance clause’ that stated that policy would change to excess if other policies were in place.  </w:t>
            </w:r>
          </w:p>
          <w:p w14:paraId="4DD10F5B" w14:textId="2C299994" w:rsidR="004704C0" w:rsidRPr="00D10A43" w:rsidRDefault="004704C0" w:rsidP="00127709">
            <w:pPr>
              <w:rPr>
                <w:rFonts w:cs="Arial"/>
                <w:bCs/>
                <w:iCs/>
                <w:sz w:val="22"/>
                <w:szCs w:val="22"/>
              </w:rPr>
            </w:pPr>
            <w:r w:rsidRPr="00D10A43">
              <w:rPr>
                <w:rFonts w:cs="Arial"/>
                <w:b/>
                <w:bCs/>
                <w:iCs/>
                <w:sz w:val="22"/>
                <w:szCs w:val="22"/>
              </w:rPr>
              <w:t>ISSUES:</w:t>
            </w:r>
            <w:r w:rsidR="00254575" w:rsidRPr="00D10A43">
              <w:rPr>
                <w:rFonts w:cs="Arial"/>
                <w:sz w:val="22"/>
                <w:szCs w:val="22"/>
              </w:rPr>
              <w:t xml:space="preserve"> How do you apply these “other insurance clauses” when they act to shield each insurer from primary liability?</w:t>
            </w:r>
          </w:p>
          <w:p w14:paraId="6846F13F" w14:textId="7F1F6558" w:rsidR="004704C0" w:rsidRPr="00D10A43" w:rsidRDefault="004704C0" w:rsidP="00127709">
            <w:pPr>
              <w:rPr>
                <w:rFonts w:cs="Arial"/>
                <w:bCs/>
                <w:iCs/>
                <w:sz w:val="22"/>
                <w:szCs w:val="22"/>
              </w:rPr>
            </w:pPr>
            <w:r w:rsidRPr="00D10A43">
              <w:rPr>
                <w:rFonts w:cs="Arial"/>
                <w:b/>
                <w:bCs/>
                <w:iCs/>
                <w:sz w:val="22"/>
                <w:szCs w:val="22"/>
              </w:rPr>
              <w:t>DECISION</w:t>
            </w:r>
            <w:r w:rsidRPr="00D10A43">
              <w:rPr>
                <w:rFonts w:cs="Arial"/>
                <w:bCs/>
                <w:iCs/>
                <w:sz w:val="22"/>
                <w:szCs w:val="22"/>
              </w:rPr>
              <w:t xml:space="preserve">: </w:t>
            </w:r>
            <w:r w:rsidR="00254575" w:rsidRPr="00D10A43">
              <w:rPr>
                <w:rFonts w:cs="Arial"/>
                <w:bCs/>
                <w:iCs/>
                <w:sz w:val="22"/>
                <w:szCs w:val="22"/>
              </w:rPr>
              <w:t xml:space="preserve">SCC felt that each policy should be held mutually repugnant, and principles of contribution apply. Clauses negate each other </w:t>
            </w:r>
          </w:p>
          <w:p w14:paraId="52F59EA0" w14:textId="1F6F6B96" w:rsidR="00254575" w:rsidRPr="00D10A43" w:rsidRDefault="00254575" w:rsidP="00FE0FD8">
            <w:pPr>
              <w:pStyle w:val="ListParagraph"/>
              <w:numPr>
                <w:ilvl w:val="0"/>
                <w:numId w:val="31"/>
              </w:numPr>
              <w:rPr>
                <w:rFonts w:cs="Arial"/>
                <w:bCs/>
                <w:iCs/>
                <w:sz w:val="22"/>
                <w:szCs w:val="22"/>
              </w:rPr>
            </w:pPr>
            <w:r w:rsidRPr="00D10A43">
              <w:rPr>
                <w:rFonts w:cs="Arial"/>
                <w:bCs/>
                <w:iCs/>
                <w:sz w:val="22"/>
                <w:szCs w:val="22"/>
              </w:rPr>
              <w:t>Relays fundamental principles of contribution</w:t>
            </w:r>
          </w:p>
          <w:p w14:paraId="107F2745" w14:textId="127F0145" w:rsidR="00254575" w:rsidRPr="00D10A43" w:rsidRDefault="00254575" w:rsidP="00FE0FD8">
            <w:pPr>
              <w:pStyle w:val="ListParagraph"/>
              <w:numPr>
                <w:ilvl w:val="0"/>
                <w:numId w:val="31"/>
              </w:numPr>
              <w:rPr>
                <w:rFonts w:cs="Arial"/>
                <w:bCs/>
                <w:iCs/>
                <w:sz w:val="22"/>
                <w:szCs w:val="22"/>
              </w:rPr>
            </w:pPr>
            <w:r w:rsidRPr="00D10A43">
              <w:rPr>
                <w:rFonts w:cs="Arial"/>
                <w:bCs/>
                <w:iCs/>
                <w:sz w:val="22"/>
                <w:szCs w:val="22"/>
              </w:rPr>
              <w:t xml:space="preserve">Argument made that policies were distinct </w:t>
            </w:r>
            <w:r w:rsidR="000F5656" w:rsidRPr="00D10A43">
              <w:rPr>
                <w:rFonts w:cs="Arial"/>
                <w:bCs/>
                <w:iCs/>
                <w:sz w:val="22"/>
                <w:szCs w:val="22"/>
              </w:rPr>
              <w:t>– SCC said no because the nature of the agreement. Does not matter if one policy was more specific than the other</w:t>
            </w:r>
          </w:p>
          <w:p w14:paraId="2D6073FB" w14:textId="036805A8" w:rsidR="000F5656" w:rsidRPr="00D10A43" w:rsidRDefault="000F5656" w:rsidP="00FE0FD8">
            <w:pPr>
              <w:pStyle w:val="ListParagraph"/>
              <w:numPr>
                <w:ilvl w:val="0"/>
                <w:numId w:val="31"/>
              </w:numPr>
              <w:rPr>
                <w:rFonts w:cs="Arial"/>
                <w:bCs/>
                <w:iCs/>
                <w:sz w:val="22"/>
                <w:szCs w:val="22"/>
              </w:rPr>
            </w:pPr>
            <w:r w:rsidRPr="00D10A43">
              <w:rPr>
                <w:rFonts w:cs="Arial"/>
                <w:bCs/>
                <w:iCs/>
                <w:sz w:val="22"/>
                <w:szCs w:val="22"/>
              </w:rPr>
              <w:t xml:space="preserve">Court employs </w:t>
            </w:r>
            <w:r w:rsidRPr="00D10A43">
              <w:rPr>
                <w:rFonts w:cs="Arial"/>
                <w:bCs/>
                <w:i/>
                <w:iCs/>
                <w:sz w:val="22"/>
                <w:szCs w:val="22"/>
              </w:rPr>
              <w:t>equal apportionment method</w:t>
            </w:r>
            <w:r w:rsidRPr="00D10A43">
              <w:rPr>
                <w:rFonts w:cs="Arial"/>
                <w:bCs/>
                <w:iCs/>
                <w:sz w:val="22"/>
                <w:szCs w:val="22"/>
              </w:rPr>
              <w:t xml:space="preserve"> until the limits of the lower one is expanded. Court causes it </w:t>
            </w:r>
            <w:r w:rsidRPr="00D10A43">
              <w:rPr>
                <w:rFonts w:cs="Arial"/>
                <w:bCs/>
                <w:i/>
                <w:iCs/>
                <w:sz w:val="22"/>
                <w:szCs w:val="22"/>
              </w:rPr>
              <w:t xml:space="preserve">independent liability method </w:t>
            </w:r>
            <w:r w:rsidRPr="00D10A43">
              <w:rPr>
                <w:rFonts w:cs="Arial"/>
                <w:bCs/>
                <w:iCs/>
                <w:sz w:val="22"/>
                <w:szCs w:val="22"/>
              </w:rPr>
              <w:sym w:font="Wingdings" w:char="F0E0"/>
            </w:r>
            <w:r w:rsidRPr="00D10A43">
              <w:rPr>
                <w:rFonts w:cs="Arial"/>
                <w:bCs/>
                <w:iCs/>
                <w:sz w:val="22"/>
                <w:szCs w:val="22"/>
              </w:rPr>
              <w:t xml:space="preserve"> MISLABELED </w:t>
            </w:r>
          </w:p>
          <w:p w14:paraId="48ADB601" w14:textId="4B2C1223" w:rsidR="000F5656" w:rsidRDefault="000F5656" w:rsidP="00FE0FD8">
            <w:pPr>
              <w:pStyle w:val="ListParagraph"/>
              <w:numPr>
                <w:ilvl w:val="0"/>
                <w:numId w:val="35"/>
              </w:numPr>
              <w:ind w:left="1380"/>
              <w:rPr>
                <w:rFonts w:cs="Arial"/>
                <w:bCs/>
                <w:iCs/>
                <w:sz w:val="22"/>
                <w:szCs w:val="22"/>
              </w:rPr>
            </w:pPr>
            <w:r w:rsidRPr="00D10A43">
              <w:rPr>
                <w:rFonts w:cs="Arial"/>
                <w:bCs/>
                <w:iCs/>
                <w:sz w:val="22"/>
                <w:szCs w:val="22"/>
              </w:rPr>
              <w:t>Did not make a difference here because the claim was within both policy limits</w:t>
            </w:r>
          </w:p>
          <w:p w14:paraId="13FC643D" w14:textId="7EC7AB82" w:rsidR="0094371E" w:rsidRPr="0094371E" w:rsidRDefault="0094371E" w:rsidP="0094371E">
            <w:pPr>
              <w:rPr>
                <w:rFonts w:cs="Arial"/>
                <w:bCs/>
                <w:iCs/>
                <w:sz w:val="22"/>
                <w:szCs w:val="22"/>
              </w:rPr>
            </w:pPr>
            <w:r w:rsidRPr="0094371E">
              <w:rPr>
                <w:rFonts w:cs="Arial"/>
                <w:sz w:val="22"/>
                <w:szCs w:val="22"/>
              </w:rPr>
              <w:t>To endorse the intentions of one insurer over another, where parties have sought to limit their liability to contribute and where offending clauses are irreconcilable, it does violence to the intentions of the insurers and does not respect the obligation of both insurers to contribute. Equitable contribution applies</w:t>
            </w:r>
          </w:p>
          <w:p w14:paraId="04A1D9E7" w14:textId="374B3B2A" w:rsidR="004704C0" w:rsidRPr="00D10A43" w:rsidRDefault="004704C0" w:rsidP="00127709">
            <w:pPr>
              <w:rPr>
                <w:rFonts w:cs="Arial"/>
                <w:bCs/>
                <w:iCs/>
                <w:sz w:val="22"/>
                <w:szCs w:val="22"/>
              </w:rPr>
            </w:pPr>
            <w:r w:rsidRPr="00D10A43">
              <w:rPr>
                <w:rFonts w:cs="Arial"/>
                <w:b/>
                <w:bCs/>
                <w:iCs/>
                <w:sz w:val="22"/>
                <w:szCs w:val="22"/>
              </w:rPr>
              <w:t xml:space="preserve">NOTE: </w:t>
            </w:r>
            <w:r w:rsidR="00254575" w:rsidRPr="00D10A43">
              <w:rPr>
                <w:rFonts w:cs="Arial"/>
                <w:bCs/>
                <w:iCs/>
                <w:sz w:val="22"/>
                <w:szCs w:val="22"/>
              </w:rPr>
              <w:t>does not consider amended AB statute (claim arose in BC)</w:t>
            </w:r>
          </w:p>
        </w:tc>
      </w:tr>
    </w:tbl>
    <w:p w14:paraId="1E8337C2" w14:textId="77777777" w:rsidR="00D10A43" w:rsidRPr="00D10A43" w:rsidRDefault="00D10A43" w:rsidP="004704C0">
      <w:pPr>
        <w:rPr>
          <w:rFonts w:cs="Arial"/>
          <w:bCs/>
          <w:iCs/>
          <w:sz w:val="22"/>
          <w:szCs w:val="22"/>
        </w:rPr>
      </w:pPr>
    </w:p>
    <w:p w14:paraId="0E6A0736" w14:textId="77777777" w:rsidR="000F5656" w:rsidRPr="00D10A43" w:rsidRDefault="000F5656" w:rsidP="004704C0">
      <w:pPr>
        <w:rPr>
          <w:rFonts w:cs="Arial"/>
          <w:bCs/>
          <w:iCs/>
          <w:sz w:val="22"/>
          <w:szCs w:val="22"/>
        </w:rPr>
      </w:pPr>
    </w:p>
    <w:p w14:paraId="14A36276" w14:textId="631D906A" w:rsidR="000F5656" w:rsidRPr="00D10A43" w:rsidRDefault="000F5656" w:rsidP="00F61193">
      <w:pPr>
        <w:pStyle w:val="Heading2"/>
      </w:pPr>
      <w:bookmarkStart w:id="45" w:name="_Toc531716509"/>
      <w:bookmarkStart w:id="46" w:name="_Toc531718856"/>
      <w:r w:rsidRPr="00D10A43">
        <w:t>IV. SUBROGATION VS CONTRIBUTION</w:t>
      </w:r>
      <w:bookmarkEnd w:id="45"/>
      <w:bookmarkEnd w:id="46"/>
    </w:p>
    <w:p w14:paraId="27E839B0" w14:textId="4AA78A48" w:rsidR="000F5656" w:rsidRPr="00D10A43" w:rsidRDefault="000F5656" w:rsidP="00FE0FD8">
      <w:pPr>
        <w:pStyle w:val="ListParagraph"/>
        <w:numPr>
          <w:ilvl w:val="0"/>
          <w:numId w:val="37"/>
        </w:numPr>
        <w:rPr>
          <w:rFonts w:cs="Arial"/>
          <w:sz w:val="22"/>
          <w:szCs w:val="22"/>
          <w:lang w:val="en-CA"/>
        </w:rPr>
      </w:pPr>
      <w:r w:rsidRPr="00D10A43">
        <w:rPr>
          <w:rFonts w:cs="Arial"/>
          <w:b/>
          <w:sz w:val="22"/>
          <w:szCs w:val="22"/>
        </w:rPr>
        <w:t>Related:</w:t>
      </w:r>
      <w:r w:rsidRPr="00D10A43">
        <w:rPr>
          <w:rFonts w:cs="Arial"/>
          <w:sz w:val="22"/>
          <w:szCs w:val="22"/>
        </w:rPr>
        <w:t xml:space="preserve"> </w:t>
      </w:r>
      <w:r w:rsidR="0029628C">
        <w:rPr>
          <w:rFonts w:cs="Arial"/>
          <w:sz w:val="22"/>
          <w:szCs w:val="22"/>
        </w:rPr>
        <w:t>(</w:t>
      </w:r>
      <w:r w:rsidRPr="00D10A43">
        <w:rPr>
          <w:rFonts w:cs="Arial"/>
          <w:sz w:val="22"/>
          <w:szCs w:val="22"/>
        </w:rPr>
        <w:t xml:space="preserve">1) only apply to </w:t>
      </w:r>
      <w:r w:rsidRPr="0029628C">
        <w:rPr>
          <w:rFonts w:cs="Arial"/>
          <w:sz w:val="22"/>
          <w:szCs w:val="22"/>
          <w:u w:val="single"/>
        </w:rPr>
        <w:t>true indemnity contracts</w:t>
      </w:r>
      <w:r w:rsidRPr="00D10A43">
        <w:rPr>
          <w:rFonts w:cs="Arial"/>
          <w:sz w:val="22"/>
          <w:szCs w:val="22"/>
        </w:rPr>
        <w:t xml:space="preserve"> (hand-in-hand)</w:t>
      </w:r>
      <w:r w:rsidR="0029628C">
        <w:rPr>
          <w:rFonts w:cs="Arial"/>
          <w:sz w:val="22"/>
          <w:szCs w:val="22"/>
        </w:rPr>
        <w:t>,</w:t>
      </w:r>
      <w:r w:rsidRPr="00D10A43">
        <w:rPr>
          <w:rFonts w:cs="Arial"/>
          <w:sz w:val="22"/>
          <w:szCs w:val="22"/>
        </w:rPr>
        <w:t xml:space="preserve"> </w:t>
      </w:r>
      <w:r w:rsidR="0029628C">
        <w:rPr>
          <w:rFonts w:cs="Arial"/>
          <w:sz w:val="22"/>
          <w:szCs w:val="22"/>
        </w:rPr>
        <w:t xml:space="preserve">(2) purpose is to </w:t>
      </w:r>
      <w:r w:rsidR="0029628C" w:rsidRPr="0029628C">
        <w:rPr>
          <w:rFonts w:cs="Arial"/>
          <w:sz w:val="22"/>
          <w:szCs w:val="22"/>
          <w:u w:val="single"/>
        </w:rPr>
        <w:t>prevent over-</w:t>
      </w:r>
      <w:r w:rsidRPr="0029628C">
        <w:rPr>
          <w:rFonts w:cs="Arial"/>
          <w:sz w:val="22"/>
          <w:szCs w:val="22"/>
          <w:u w:val="single"/>
        </w:rPr>
        <w:t>indemnification</w:t>
      </w:r>
      <w:r w:rsidRPr="00D10A43">
        <w:rPr>
          <w:rFonts w:cs="Arial"/>
          <w:sz w:val="22"/>
          <w:szCs w:val="22"/>
        </w:rPr>
        <w:t xml:space="preserve"> for the insured 3) offer insurer way of recouping some of the money paid to and insured loss (either from wrongdoer or other IC).</w:t>
      </w:r>
    </w:p>
    <w:p w14:paraId="1870DC10" w14:textId="77777777" w:rsidR="0029628C" w:rsidRPr="0029628C" w:rsidRDefault="000F5656" w:rsidP="00FE0FD8">
      <w:pPr>
        <w:pStyle w:val="ListParagraph"/>
        <w:numPr>
          <w:ilvl w:val="0"/>
          <w:numId w:val="37"/>
        </w:numPr>
        <w:rPr>
          <w:rFonts w:cs="Arial"/>
          <w:sz w:val="22"/>
          <w:szCs w:val="22"/>
          <w:lang w:val="en-CA"/>
        </w:rPr>
      </w:pPr>
      <w:r w:rsidRPr="0029628C">
        <w:rPr>
          <w:rFonts w:cs="Arial"/>
          <w:b/>
          <w:sz w:val="22"/>
          <w:szCs w:val="22"/>
        </w:rPr>
        <w:t>Not the same thing</w:t>
      </w:r>
      <w:r w:rsidRPr="00D10A43">
        <w:rPr>
          <w:rFonts w:cs="Arial"/>
          <w:sz w:val="22"/>
          <w:szCs w:val="22"/>
        </w:rPr>
        <w:t xml:space="preserve">: right of recovery is fundamentally different. </w:t>
      </w:r>
    </w:p>
    <w:p w14:paraId="58CDA5F4" w14:textId="77777777" w:rsidR="0029628C" w:rsidRPr="0029628C" w:rsidRDefault="000F5656" w:rsidP="00FE0FD8">
      <w:pPr>
        <w:pStyle w:val="ListParagraph"/>
        <w:numPr>
          <w:ilvl w:val="1"/>
          <w:numId w:val="37"/>
        </w:numPr>
        <w:rPr>
          <w:rFonts w:cs="Arial"/>
          <w:sz w:val="22"/>
          <w:szCs w:val="22"/>
          <w:lang w:val="en-CA"/>
        </w:rPr>
      </w:pPr>
      <w:r w:rsidRPr="00D10A43">
        <w:rPr>
          <w:rFonts w:cs="Arial"/>
          <w:sz w:val="22"/>
          <w:szCs w:val="22"/>
        </w:rPr>
        <w:t xml:space="preserve">In </w:t>
      </w:r>
      <w:r w:rsidRPr="0029628C">
        <w:rPr>
          <w:rFonts w:cs="Arial"/>
          <w:b/>
          <w:sz w:val="22"/>
          <w:szCs w:val="22"/>
        </w:rPr>
        <w:t>subrogation</w:t>
      </w:r>
      <w:r w:rsidRPr="00D10A43">
        <w:rPr>
          <w:rFonts w:cs="Arial"/>
          <w:sz w:val="22"/>
          <w:szCs w:val="22"/>
        </w:rPr>
        <w:t xml:space="preserve">, they step into </w:t>
      </w:r>
      <w:r w:rsidRPr="0029628C">
        <w:rPr>
          <w:rFonts w:cs="Arial"/>
          <w:sz w:val="22"/>
          <w:szCs w:val="22"/>
          <w:u w:val="single"/>
        </w:rPr>
        <w:t xml:space="preserve">the shoes of insured. </w:t>
      </w:r>
    </w:p>
    <w:p w14:paraId="7DD76180" w14:textId="64646059" w:rsidR="000F5656" w:rsidRPr="00D10A43" w:rsidRDefault="000F5656" w:rsidP="00FE0FD8">
      <w:pPr>
        <w:pStyle w:val="ListParagraph"/>
        <w:numPr>
          <w:ilvl w:val="1"/>
          <w:numId w:val="37"/>
        </w:numPr>
        <w:rPr>
          <w:rFonts w:cs="Arial"/>
          <w:sz w:val="22"/>
          <w:szCs w:val="22"/>
          <w:lang w:val="en-CA"/>
        </w:rPr>
      </w:pPr>
      <w:r w:rsidRPr="0029628C">
        <w:rPr>
          <w:rFonts w:cs="Arial"/>
          <w:b/>
          <w:sz w:val="22"/>
          <w:szCs w:val="22"/>
        </w:rPr>
        <w:t>Contribution</w:t>
      </w:r>
      <w:r w:rsidRPr="00D10A43">
        <w:rPr>
          <w:rFonts w:cs="Arial"/>
          <w:sz w:val="22"/>
          <w:szCs w:val="22"/>
        </w:rPr>
        <w:t xml:space="preserve"> is </w:t>
      </w:r>
      <w:r w:rsidRPr="0029628C">
        <w:rPr>
          <w:rFonts w:cs="Arial"/>
          <w:sz w:val="22"/>
          <w:szCs w:val="22"/>
          <w:u w:val="single"/>
        </w:rPr>
        <w:t xml:space="preserve">limiting the legal liability of IC </w:t>
      </w:r>
      <w:r w:rsidRPr="00D10A43">
        <w:rPr>
          <w:rFonts w:cs="Arial"/>
          <w:sz w:val="22"/>
          <w:szCs w:val="22"/>
        </w:rPr>
        <w:t>to pay for loss when there is another IC that also has to pay for loss.</w:t>
      </w:r>
    </w:p>
    <w:p w14:paraId="34C642CA" w14:textId="77777777" w:rsidR="000F5656" w:rsidRPr="00D10A43" w:rsidRDefault="000F5656" w:rsidP="000F5656">
      <w:pPr>
        <w:rPr>
          <w:rFonts w:cs="Arial"/>
          <w:sz w:val="22"/>
          <w:szCs w:val="22"/>
          <w:lang w:val="en-CA"/>
        </w:rPr>
      </w:pPr>
    </w:p>
    <w:p w14:paraId="507045EE" w14:textId="3E08A3A4" w:rsidR="000F5656" w:rsidRPr="00D10A43" w:rsidRDefault="000F5656" w:rsidP="00B37497">
      <w:pPr>
        <w:ind w:left="-352" w:firstLine="709"/>
        <w:rPr>
          <w:rFonts w:cs="Arial"/>
          <w:b/>
          <w:sz w:val="22"/>
          <w:szCs w:val="22"/>
          <w:lang w:val="en-CA"/>
        </w:rPr>
      </w:pPr>
      <w:r w:rsidRPr="00D10A43">
        <w:rPr>
          <w:rFonts w:cs="Arial"/>
          <w:b/>
          <w:bCs/>
          <w:i/>
          <w:iCs/>
          <w:sz w:val="22"/>
          <w:szCs w:val="22"/>
        </w:rPr>
        <w:sym w:font="Wingdings" w:char="F0E0"/>
      </w:r>
      <w:r w:rsidRPr="00D10A43">
        <w:rPr>
          <w:rFonts w:cs="Arial"/>
          <w:b/>
          <w:bCs/>
          <w:i/>
          <w:iCs/>
          <w:sz w:val="22"/>
          <w:szCs w:val="22"/>
        </w:rPr>
        <w:t xml:space="preserve"> </w:t>
      </w:r>
      <w:r w:rsidRPr="00D10A43">
        <w:rPr>
          <w:rFonts w:cs="Arial"/>
          <w:b/>
          <w:i/>
          <w:iCs/>
          <w:color w:val="FF0000"/>
          <w:sz w:val="22"/>
          <w:szCs w:val="22"/>
        </w:rPr>
        <w:t xml:space="preserve">Cameco Corp v. Ins. Co. of State of Pennsylvania </w:t>
      </w:r>
      <w:r w:rsidR="00851BEE" w:rsidRPr="00D10A43">
        <w:rPr>
          <w:rFonts w:cs="Arial"/>
          <w:b/>
          <w:color w:val="FF0000"/>
          <w:sz w:val="22"/>
          <w:szCs w:val="22"/>
        </w:rPr>
        <w:t>(2010)</w:t>
      </w:r>
      <w:r w:rsidRPr="00D10A43">
        <w:rPr>
          <w:rFonts w:cs="Arial"/>
          <w:b/>
          <w:color w:val="FF0000"/>
          <w:sz w:val="22"/>
          <w:szCs w:val="22"/>
        </w:rPr>
        <w:t xml:space="preserve"> SKCA</w:t>
      </w:r>
    </w:p>
    <w:tbl>
      <w:tblPr>
        <w:tblStyle w:val="TableGrid"/>
        <w:tblW w:w="0" w:type="auto"/>
        <w:tblLook w:val="04A0" w:firstRow="1" w:lastRow="0" w:firstColumn="1" w:lastColumn="0" w:noHBand="0" w:noVBand="1"/>
      </w:tblPr>
      <w:tblGrid>
        <w:gridCol w:w="10790"/>
      </w:tblGrid>
      <w:tr w:rsidR="000F5656" w:rsidRPr="00D10A43" w14:paraId="5AAE86A2" w14:textId="77777777" w:rsidTr="00533B68">
        <w:tc>
          <w:tcPr>
            <w:tcW w:w="10790" w:type="dxa"/>
          </w:tcPr>
          <w:p w14:paraId="17ACC92D" w14:textId="74F945DD" w:rsidR="000F5656" w:rsidRPr="00D10A43" w:rsidRDefault="000F5656" w:rsidP="00945E26">
            <w:pPr>
              <w:tabs>
                <w:tab w:val="left" w:pos="1172"/>
              </w:tabs>
              <w:rPr>
                <w:rFonts w:cs="Arial"/>
                <w:b/>
                <w:bCs/>
                <w:iCs/>
                <w:sz w:val="22"/>
                <w:szCs w:val="22"/>
              </w:rPr>
            </w:pPr>
            <w:r w:rsidRPr="00D10A43">
              <w:rPr>
                <w:rFonts w:cs="Arial"/>
                <w:b/>
                <w:bCs/>
                <w:iCs/>
                <w:sz w:val="22"/>
                <w:szCs w:val="22"/>
              </w:rPr>
              <w:t xml:space="preserve">SUM: </w:t>
            </w:r>
            <w:r w:rsidR="00851BEE" w:rsidRPr="00D10A43">
              <w:rPr>
                <w:rFonts w:cs="Arial"/>
                <w:b/>
                <w:bCs/>
                <w:iCs/>
                <w:sz w:val="22"/>
                <w:szCs w:val="22"/>
              </w:rPr>
              <w:t xml:space="preserve">subrogation and contribution are NOT the same thing. Contribution allows an IC to claim even after the insured has been fully indemnified, cannot happen in subrogation. </w:t>
            </w:r>
            <w:r w:rsidR="00851BEE" w:rsidRPr="00167160">
              <w:rPr>
                <w:rFonts w:cs="Arial"/>
                <w:b/>
                <w:bCs/>
                <w:iCs/>
                <w:sz w:val="22"/>
                <w:szCs w:val="22"/>
                <w:highlight w:val="yellow"/>
              </w:rPr>
              <w:t>Subrogation is a derivative right, contribution is a right of the IC.</w:t>
            </w:r>
          </w:p>
        </w:tc>
      </w:tr>
      <w:tr w:rsidR="000F5656" w:rsidRPr="00D10A43" w14:paraId="27A48CA0" w14:textId="77777777" w:rsidTr="00533B68">
        <w:tc>
          <w:tcPr>
            <w:tcW w:w="10790" w:type="dxa"/>
          </w:tcPr>
          <w:p w14:paraId="746FD309" w14:textId="2030F4BE" w:rsidR="000F5656" w:rsidRPr="00D10A43" w:rsidRDefault="000F5656" w:rsidP="00FE0FD8">
            <w:pPr>
              <w:pStyle w:val="ListParagraph"/>
              <w:numPr>
                <w:ilvl w:val="0"/>
                <w:numId w:val="36"/>
              </w:numPr>
              <w:rPr>
                <w:rFonts w:cs="Arial"/>
                <w:sz w:val="22"/>
                <w:szCs w:val="22"/>
                <w:lang w:val="en-CA"/>
              </w:rPr>
            </w:pPr>
            <w:r w:rsidRPr="00D10A43">
              <w:rPr>
                <w:rFonts w:cs="Arial"/>
                <w:b/>
                <w:bCs/>
                <w:iCs/>
                <w:sz w:val="22"/>
                <w:szCs w:val="22"/>
              </w:rPr>
              <w:t xml:space="preserve">FACTS: </w:t>
            </w:r>
            <w:r w:rsidRPr="00D10A43">
              <w:rPr>
                <w:rFonts w:cs="Arial"/>
                <w:sz w:val="22"/>
                <w:szCs w:val="22"/>
              </w:rPr>
              <w:t>Insured, Cameco had 3 policies of liability insurance:  Global (aviation); ICSOP (CGL); and American Home (CGL). Injured 3Ps sue Cameco (</w:t>
            </w:r>
            <w:r w:rsidRPr="00D10A43">
              <w:rPr>
                <w:rFonts w:cs="Arial"/>
                <w:i/>
                <w:sz w:val="22"/>
                <w:szCs w:val="22"/>
              </w:rPr>
              <w:t>3Ps v. Cameco</w:t>
            </w:r>
            <w:r w:rsidRPr="00D10A43">
              <w:rPr>
                <w:rFonts w:cs="Arial"/>
                <w:sz w:val="22"/>
                <w:szCs w:val="22"/>
              </w:rPr>
              <w:t>). Global defends under Reservation of Rights (responds to loss); ICSOP and AH deny coverage. Cameco sues ISCOP and AH for coverage (</w:t>
            </w:r>
            <w:r w:rsidRPr="00D10A43">
              <w:rPr>
                <w:rFonts w:cs="Arial"/>
                <w:i/>
                <w:sz w:val="22"/>
                <w:szCs w:val="22"/>
              </w:rPr>
              <w:t>Cameco v. ISCOP &amp; AH</w:t>
            </w:r>
            <w:r w:rsidRPr="00D10A43">
              <w:rPr>
                <w:rFonts w:cs="Arial"/>
                <w:sz w:val="22"/>
                <w:szCs w:val="22"/>
              </w:rPr>
              <w:t xml:space="preserve">) - separate lawsuit in contract to sue IC’s who refuse to pay. Global settles and fully indemnifies Cameco for the 3P judgment. Global </w:t>
            </w:r>
            <w:r w:rsidR="004E1B33" w:rsidRPr="00D10A43">
              <w:rPr>
                <w:rFonts w:cs="Arial"/>
                <w:sz w:val="22"/>
                <w:szCs w:val="22"/>
              </w:rPr>
              <w:t xml:space="preserve">wants to sue for contribution but </w:t>
            </w:r>
            <w:r w:rsidRPr="00D10A43">
              <w:rPr>
                <w:rFonts w:cs="Arial"/>
                <w:sz w:val="22"/>
                <w:szCs w:val="22"/>
              </w:rPr>
              <w:t>is concerned that a contribution action in its own name against ISCOP and AH is barred by the passage of time (Limitations Act) so they don</w:t>
            </w:r>
            <w:r w:rsidRPr="00D10A43">
              <w:rPr>
                <w:rFonts w:cs="Arial"/>
                <w:sz w:val="22"/>
                <w:szCs w:val="22"/>
                <w:lang w:val="fr-FR"/>
              </w:rPr>
              <w:t>’</w:t>
            </w:r>
            <w:r w:rsidRPr="00D10A43">
              <w:rPr>
                <w:rFonts w:cs="Arial"/>
                <w:sz w:val="22"/>
                <w:szCs w:val="22"/>
              </w:rPr>
              <w:t>t pursue a lawsuit; so Global tries to have Cameco’s lawsuit against ISCOP &amp; AH amended to include a subrogated claim by Global</w:t>
            </w:r>
            <w:r w:rsidRPr="00D10A43">
              <w:rPr>
                <w:rFonts w:cs="Arial"/>
                <w:sz w:val="22"/>
                <w:szCs w:val="22"/>
                <w:lang w:val="en-CA"/>
              </w:rPr>
              <w:t xml:space="preserve">. </w:t>
            </w:r>
            <w:r w:rsidRPr="00D10A43">
              <w:rPr>
                <w:rFonts w:cs="Arial"/>
                <w:sz w:val="22"/>
                <w:szCs w:val="22"/>
              </w:rPr>
              <w:t xml:space="preserve">Global is trying to step into shoes of Cameco to pursue their subrogated claim against the two IC’s. Argument is that Cameco has no obligation to sue because they have been fully indemnified. </w:t>
            </w:r>
          </w:p>
          <w:p w14:paraId="00FFE67A" w14:textId="2CBAAEA5" w:rsidR="000F5656" w:rsidRPr="00D10A43" w:rsidRDefault="00851BEE" w:rsidP="00533B68">
            <w:pPr>
              <w:rPr>
                <w:rFonts w:cs="Arial"/>
                <w:bCs/>
                <w:iCs/>
                <w:sz w:val="22"/>
                <w:szCs w:val="22"/>
              </w:rPr>
            </w:pPr>
            <w:r w:rsidRPr="00D10A43">
              <w:rPr>
                <w:rFonts w:cs="Arial"/>
                <w:b/>
                <w:bCs/>
                <w:iCs/>
                <w:sz w:val="22"/>
                <w:szCs w:val="22"/>
              </w:rPr>
              <w:t>ISSUE</w:t>
            </w:r>
            <w:r w:rsidR="000F5656" w:rsidRPr="00D10A43">
              <w:rPr>
                <w:rFonts w:cs="Arial"/>
                <w:b/>
                <w:bCs/>
                <w:iCs/>
                <w:sz w:val="22"/>
                <w:szCs w:val="22"/>
              </w:rPr>
              <w:t>:</w:t>
            </w:r>
            <w:r w:rsidR="000F5656" w:rsidRPr="00D10A43">
              <w:rPr>
                <w:rFonts w:cs="Arial"/>
                <w:sz w:val="22"/>
                <w:szCs w:val="22"/>
              </w:rPr>
              <w:t xml:space="preserve"> </w:t>
            </w:r>
            <w:r w:rsidRPr="00D10A43">
              <w:rPr>
                <w:rFonts w:cs="Arial"/>
                <w:sz w:val="22"/>
                <w:szCs w:val="22"/>
              </w:rPr>
              <w:t>Can an insurer have a subrogate claim against a non-paying insurer?</w:t>
            </w:r>
          </w:p>
          <w:p w14:paraId="581FB9D3" w14:textId="60A8DE34" w:rsidR="000F5656" w:rsidRPr="00D10A43" w:rsidRDefault="000F5656" w:rsidP="00FE0FD8">
            <w:pPr>
              <w:pStyle w:val="ListParagraph"/>
              <w:numPr>
                <w:ilvl w:val="0"/>
                <w:numId w:val="36"/>
              </w:numPr>
              <w:rPr>
                <w:rFonts w:cs="Arial"/>
                <w:sz w:val="22"/>
                <w:szCs w:val="22"/>
              </w:rPr>
            </w:pPr>
            <w:r w:rsidRPr="00D10A43">
              <w:rPr>
                <w:rFonts w:cs="Arial"/>
                <w:b/>
                <w:bCs/>
                <w:iCs/>
                <w:sz w:val="22"/>
                <w:szCs w:val="22"/>
              </w:rPr>
              <w:t>DECISION</w:t>
            </w:r>
            <w:r w:rsidRPr="00D10A43">
              <w:rPr>
                <w:rFonts w:cs="Arial"/>
                <w:bCs/>
                <w:iCs/>
                <w:sz w:val="22"/>
                <w:szCs w:val="22"/>
              </w:rPr>
              <w:t xml:space="preserve">: </w:t>
            </w:r>
            <w:r w:rsidRPr="00D10A43">
              <w:rPr>
                <w:rFonts w:cs="Arial"/>
                <w:sz w:val="22"/>
                <w:szCs w:val="22"/>
              </w:rPr>
              <w:t xml:space="preserve">Court says that the two IC’s are correct. Global cannot </w:t>
            </w:r>
            <w:r w:rsidR="00945E26" w:rsidRPr="00D10A43">
              <w:rPr>
                <w:rFonts w:cs="Arial"/>
                <w:sz w:val="22"/>
                <w:szCs w:val="22"/>
              </w:rPr>
              <w:t>pursue subrogated claim</w:t>
            </w:r>
            <w:r w:rsidRPr="00D10A43">
              <w:rPr>
                <w:rFonts w:cs="Arial"/>
                <w:sz w:val="22"/>
                <w:szCs w:val="22"/>
              </w:rPr>
              <w:t xml:space="preserve"> because Cameco has been fully indemnified.</w:t>
            </w:r>
            <w:r w:rsidR="00945E26" w:rsidRPr="00D10A43">
              <w:rPr>
                <w:rFonts w:cs="Arial"/>
                <w:sz w:val="22"/>
                <w:szCs w:val="22"/>
              </w:rPr>
              <w:t xml:space="preserve"> Subrogation is a derivative action.</w:t>
            </w:r>
            <w:r w:rsidRPr="00D10A43">
              <w:rPr>
                <w:rFonts w:cs="Arial"/>
                <w:sz w:val="22"/>
                <w:szCs w:val="22"/>
              </w:rPr>
              <w:t xml:space="preserve"> Cameco has no outstanding loss here. Once indemnified the insured has no right of action against other insurance companies so therefore there is no subrogation rights because you can only step into what the insured can do. </w:t>
            </w:r>
          </w:p>
          <w:p w14:paraId="16DFED70" w14:textId="1239D6AD" w:rsidR="000F5656" w:rsidRPr="00D10A43" w:rsidRDefault="00851BEE" w:rsidP="00FE0FD8">
            <w:pPr>
              <w:pStyle w:val="ListParagraph"/>
              <w:numPr>
                <w:ilvl w:val="0"/>
                <w:numId w:val="37"/>
              </w:numPr>
              <w:rPr>
                <w:rFonts w:cs="Arial"/>
                <w:bCs/>
                <w:iCs/>
                <w:sz w:val="22"/>
                <w:szCs w:val="22"/>
              </w:rPr>
            </w:pPr>
            <w:r w:rsidRPr="00D10A43">
              <w:rPr>
                <w:rFonts w:cs="Arial"/>
                <w:b/>
                <w:bCs/>
                <w:iCs/>
                <w:sz w:val="22"/>
                <w:szCs w:val="22"/>
              </w:rPr>
              <w:t>No legally enforceable claim</w:t>
            </w:r>
            <w:r w:rsidRPr="00D10A43">
              <w:rPr>
                <w:rFonts w:cs="Arial"/>
                <w:bCs/>
                <w:iCs/>
                <w:sz w:val="22"/>
                <w:szCs w:val="22"/>
              </w:rPr>
              <w:t xml:space="preserve"> because the other insurers no longer have a legal obligation to pay the insured</w:t>
            </w:r>
          </w:p>
        </w:tc>
      </w:tr>
    </w:tbl>
    <w:p w14:paraId="08D6CEF7" w14:textId="77777777" w:rsidR="000F5656" w:rsidRPr="00D10A43" w:rsidRDefault="000F5656" w:rsidP="000F5656">
      <w:pPr>
        <w:rPr>
          <w:rFonts w:ascii="Times New Roman" w:hAnsi="Times New Roman" w:cs="Times New Roman"/>
          <w:sz w:val="22"/>
          <w:szCs w:val="22"/>
          <w:lang w:val="en-CA"/>
        </w:rPr>
      </w:pPr>
    </w:p>
    <w:p w14:paraId="5AF97C8D" w14:textId="77777777" w:rsidR="001B372E" w:rsidRPr="00D10A43" w:rsidRDefault="001B372E" w:rsidP="001B372E">
      <w:pPr>
        <w:rPr>
          <w:bCs/>
          <w:iCs/>
          <w:sz w:val="22"/>
          <w:szCs w:val="22"/>
        </w:rPr>
      </w:pPr>
    </w:p>
    <w:p w14:paraId="6C7AA816" w14:textId="77777777" w:rsidR="00851BEE" w:rsidRPr="00D10A43" w:rsidRDefault="00851BEE" w:rsidP="001B372E">
      <w:pPr>
        <w:rPr>
          <w:bCs/>
          <w:iCs/>
          <w:sz w:val="22"/>
          <w:szCs w:val="22"/>
        </w:rPr>
      </w:pPr>
    </w:p>
    <w:p w14:paraId="571DB451" w14:textId="77777777" w:rsidR="001B372E" w:rsidRDefault="001B372E" w:rsidP="00F703D8">
      <w:pPr>
        <w:rPr>
          <w:bCs/>
          <w:iCs/>
          <w:sz w:val="22"/>
          <w:szCs w:val="22"/>
        </w:rPr>
      </w:pPr>
    </w:p>
    <w:p w14:paraId="4D0B873F" w14:textId="77777777" w:rsidR="0094371E" w:rsidRDefault="0094371E" w:rsidP="00F703D8">
      <w:pPr>
        <w:rPr>
          <w:bCs/>
          <w:iCs/>
          <w:sz w:val="22"/>
          <w:szCs w:val="22"/>
        </w:rPr>
      </w:pPr>
    </w:p>
    <w:p w14:paraId="4E5060D1" w14:textId="77777777" w:rsidR="0094371E" w:rsidRDefault="0094371E" w:rsidP="00F703D8">
      <w:pPr>
        <w:rPr>
          <w:bCs/>
          <w:iCs/>
          <w:sz w:val="22"/>
          <w:szCs w:val="22"/>
        </w:rPr>
      </w:pPr>
    </w:p>
    <w:p w14:paraId="7C9EFF19" w14:textId="77777777" w:rsidR="0094371E" w:rsidRDefault="0094371E" w:rsidP="00F703D8">
      <w:pPr>
        <w:rPr>
          <w:bCs/>
          <w:iCs/>
          <w:sz w:val="22"/>
          <w:szCs w:val="22"/>
        </w:rPr>
      </w:pPr>
    </w:p>
    <w:p w14:paraId="7AAD65BA" w14:textId="77777777" w:rsidR="0094371E" w:rsidRDefault="0094371E" w:rsidP="00F703D8">
      <w:pPr>
        <w:rPr>
          <w:bCs/>
          <w:iCs/>
          <w:sz w:val="22"/>
          <w:szCs w:val="22"/>
        </w:rPr>
      </w:pPr>
    </w:p>
    <w:p w14:paraId="69249651" w14:textId="77777777" w:rsidR="0094371E" w:rsidRDefault="0094371E" w:rsidP="00F703D8">
      <w:pPr>
        <w:rPr>
          <w:bCs/>
          <w:iCs/>
          <w:sz w:val="22"/>
          <w:szCs w:val="22"/>
        </w:rPr>
      </w:pPr>
    </w:p>
    <w:p w14:paraId="3BA7841B" w14:textId="77777777" w:rsidR="0094371E" w:rsidRDefault="0094371E" w:rsidP="00F703D8">
      <w:pPr>
        <w:rPr>
          <w:bCs/>
          <w:iCs/>
          <w:sz w:val="22"/>
          <w:szCs w:val="22"/>
        </w:rPr>
      </w:pPr>
    </w:p>
    <w:p w14:paraId="2118508A" w14:textId="77777777" w:rsidR="0094371E" w:rsidRDefault="0094371E" w:rsidP="00F703D8">
      <w:pPr>
        <w:rPr>
          <w:bCs/>
          <w:iCs/>
          <w:sz w:val="22"/>
          <w:szCs w:val="22"/>
        </w:rPr>
      </w:pPr>
    </w:p>
    <w:p w14:paraId="2FFDBC67" w14:textId="77777777" w:rsidR="006421E0" w:rsidRDefault="006421E0" w:rsidP="00F703D8">
      <w:pPr>
        <w:rPr>
          <w:bCs/>
          <w:iCs/>
          <w:sz w:val="22"/>
          <w:szCs w:val="22"/>
        </w:rPr>
      </w:pPr>
    </w:p>
    <w:p w14:paraId="3CD67701" w14:textId="77777777" w:rsidR="0094371E" w:rsidRPr="00D10A43" w:rsidRDefault="0094371E" w:rsidP="00F703D8">
      <w:pPr>
        <w:rPr>
          <w:bCs/>
          <w:iCs/>
          <w:sz w:val="22"/>
          <w:szCs w:val="22"/>
        </w:rPr>
      </w:pPr>
    </w:p>
    <w:p w14:paraId="3F36E554" w14:textId="77777777" w:rsidR="00B37497" w:rsidRPr="00D10A43" w:rsidRDefault="00B37497" w:rsidP="00F703D8">
      <w:pPr>
        <w:rPr>
          <w:bCs/>
          <w:iCs/>
          <w:sz w:val="22"/>
          <w:szCs w:val="22"/>
        </w:rPr>
      </w:pPr>
    </w:p>
    <w:p w14:paraId="0F24AF61" w14:textId="5B920426" w:rsidR="00F703D8" w:rsidRPr="00D10A43" w:rsidRDefault="00127709" w:rsidP="00A46993">
      <w:pPr>
        <w:pStyle w:val="Heading1"/>
      </w:pPr>
      <w:bookmarkStart w:id="47" w:name="_Toc531716510"/>
      <w:bookmarkStart w:id="48" w:name="_Toc531718857"/>
      <w:r w:rsidRPr="00D10A43">
        <w:t>THE INSURANCE CONTRACT</w:t>
      </w:r>
      <w:bookmarkEnd w:id="47"/>
      <w:bookmarkEnd w:id="48"/>
    </w:p>
    <w:p w14:paraId="77BAD22F" w14:textId="77777777" w:rsidR="00127709" w:rsidRPr="00D10A43" w:rsidRDefault="00127709" w:rsidP="00127709">
      <w:pPr>
        <w:rPr>
          <w:b/>
          <w:bCs/>
          <w:iCs/>
          <w:sz w:val="22"/>
          <w:szCs w:val="22"/>
          <w:u w:val="single"/>
        </w:rPr>
      </w:pPr>
    </w:p>
    <w:p w14:paraId="551E5D11" w14:textId="03AC778F" w:rsidR="00127709" w:rsidRPr="00A46993" w:rsidRDefault="00127709" w:rsidP="00A46993">
      <w:pPr>
        <w:pStyle w:val="Heading2"/>
      </w:pPr>
      <w:bookmarkStart w:id="49" w:name="_Toc531716511"/>
      <w:bookmarkStart w:id="50" w:name="_Toc531718858"/>
      <w:r w:rsidRPr="00A46993">
        <w:t xml:space="preserve">I. </w:t>
      </w:r>
      <w:r w:rsidRPr="008A35E1">
        <w:rPr>
          <w:i/>
        </w:rPr>
        <w:t>Uberrima Fides</w:t>
      </w:r>
      <w:r w:rsidRPr="00A46993">
        <w:t xml:space="preserve"> – The Insured’s Duty of Disclosure</w:t>
      </w:r>
      <w:bookmarkEnd w:id="49"/>
      <w:bookmarkEnd w:id="50"/>
    </w:p>
    <w:p w14:paraId="46CF10D0" w14:textId="77777777" w:rsidR="00127709" w:rsidRPr="00D10A43" w:rsidRDefault="00127709" w:rsidP="00FE0FD8">
      <w:pPr>
        <w:pStyle w:val="ListParagraph"/>
        <w:numPr>
          <w:ilvl w:val="0"/>
          <w:numId w:val="31"/>
        </w:numPr>
        <w:rPr>
          <w:bCs/>
          <w:iCs/>
          <w:sz w:val="22"/>
          <w:szCs w:val="22"/>
        </w:rPr>
      </w:pPr>
      <w:r w:rsidRPr="00D10A43">
        <w:rPr>
          <w:bCs/>
          <w:iCs/>
          <w:sz w:val="22"/>
          <w:szCs w:val="22"/>
        </w:rPr>
        <w:t xml:space="preserve">Insurance contracts are contracts </w:t>
      </w:r>
      <w:r w:rsidRPr="00D10A43">
        <w:rPr>
          <w:bCs/>
          <w:i/>
          <w:iCs/>
          <w:sz w:val="22"/>
          <w:szCs w:val="22"/>
        </w:rPr>
        <w:t>Uberrima Fides</w:t>
      </w:r>
      <w:r w:rsidRPr="00D10A43">
        <w:rPr>
          <w:bCs/>
          <w:iCs/>
          <w:sz w:val="22"/>
          <w:szCs w:val="22"/>
        </w:rPr>
        <w:t xml:space="preserve">:  </w:t>
      </w:r>
      <w:r w:rsidRPr="00167160">
        <w:rPr>
          <w:b/>
          <w:bCs/>
          <w:iCs/>
          <w:sz w:val="22"/>
          <w:szCs w:val="22"/>
          <w:highlight w:val="yellow"/>
        </w:rPr>
        <w:t>contracts of “utmost good faith”</w:t>
      </w:r>
    </w:p>
    <w:p w14:paraId="217F6D7B" w14:textId="10C4DA93" w:rsidR="00127709" w:rsidRPr="00D10A43" w:rsidRDefault="00127709" w:rsidP="00FE0FD8">
      <w:pPr>
        <w:pStyle w:val="ListParagraph"/>
        <w:numPr>
          <w:ilvl w:val="0"/>
          <w:numId w:val="31"/>
        </w:numPr>
        <w:rPr>
          <w:bCs/>
          <w:iCs/>
          <w:sz w:val="22"/>
          <w:szCs w:val="22"/>
        </w:rPr>
      </w:pPr>
      <w:r w:rsidRPr="00D10A43">
        <w:rPr>
          <w:bCs/>
          <w:iCs/>
          <w:sz w:val="22"/>
          <w:szCs w:val="22"/>
        </w:rPr>
        <w:t xml:space="preserve">An insured’s utmost good faith obligations include </w:t>
      </w:r>
      <w:r w:rsidRPr="00167160">
        <w:rPr>
          <w:bCs/>
          <w:iCs/>
          <w:sz w:val="22"/>
          <w:szCs w:val="22"/>
          <w:u w:val="single"/>
        </w:rPr>
        <w:t>fully and honestly disclosing</w:t>
      </w:r>
      <w:r w:rsidRPr="00D10A43">
        <w:rPr>
          <w:bCs/>
          <w:iCs/>
          <w:sz w:val="22"/>
          <w:szCs w:val="22"/>
        </w:rPr>
        <w:t xml:space="preserve"> to the insurer information relevant to the insurer’s assessment of the risk.</w:t>
      </w:r>
    </w:p>
    <w:p w14:paraId="741771DA" w14:textId="4277B5DA" w:rsidR="0040112C" w:rsidRPr="00D10A43" w:rsidRDefault="0040112C" w:rsidP="00FE0FD8">
      <w:pPr>
        <w:pStyle w:val="ListParagraph"/>
        <w:numPr>
          <w:ilvl w:val="1"/>
          <w:numId w:val="31"/>
        </w:numPr>
        <w:rPr>
          <w:bCs/>
          <w:iCs/>
          <w:sz w:val="22"/>
          <w:szCs w:val="22"/>
        </w:rPr>
      </w:pPr>
      <w:r w:rsidRPr="00D10A43">
        <w:rPr>
          <w:bCs/>
          <w:iCs/>
          <w:sz w:val="22"/>
          <w:szCs w:val="22"/>
        </w:rPr>
        <w:t xml:space="preserve">Utmost good faith based on the </w:t>
      </w:r>
      <w:r w:rsidRPr="00D10A43">
        <w:rPr>
          <w:b/>
          <w:bCs/>
          <w:iCs/>
          <w:sz w:val="22"/>
          <w:szCs w:val="22"/>
        </w:rPr>
        <w:t>reliance</w:t>
      </w:r>
      <w:r w:rsidRPr="00D10A43">
        <w:rPr>
          <w:bCs/>
          <w:iCs/>
          <w:sz w:val="22"/>
          <w:szCs w:val="22"/>
        </w:rPr>
        <w:t xml:space="preserve"> that the parties must have on each other</w:t>
      </w:r>
    </w:p>
    <w:p w14:paraId="28366FDD" w14:textId="50562618" w:rsidR="0040112C" w:rsidRPr="007434EB" w:rsidRDefault="0040112C" w:rsidP="00FE0FD8">
      <w:pPr>
        <w:pStyle w:val="ListParagraph"/>
        <w:numPr>
          <w:ilvl w:val="1"/>
          <w:numId w:val="31"/>
        </w:numPr>
        <w:rPr>
          <w:bCs/>
          <w:iCs/>
          <w:sz w:val="22"/>
          <w:szCs w:val="22"/>
        </w:rPr>
      </w:pPr>
      <w:r w:rsidRPr="007434EB">
        <w:rPr>
          <w:bCs/>
          <w:iCs/>
          <w:sz w:val="22"/>
          <w:szCs w:val="22"/>
        </w:rPr>
        <w:t xml:space="preserve">Duty arises right at the beginning of entering the K, because this is when risk assessing occurs, although non-disclosure </w:t>
      </w:r>
      <w:r w:rsidR="002000DB" w:rsidRPr="007434EB">
        <w:rPr>
          <w:bCs/>
          <w:iCs/>
          <w:sz w:val="22"/>
          <w:szCs w:val="22"/>
        </w:rPr>
        <w:t xml:space="preserve">does </w:t>
      </w:r>
      <w:r w:rsidRPr="007434EB">
        <w:rPr>
          <w:bCs/>
          <w:iCs/>
          <w:sz w:val="22"/>
          <w:szCs w:val="22"/>
        </w:rPr>
        <w:t>not have an effect until a claim arises</w:t>
      </w:r>
    </w:p>
    <w:p w14:paraId="0C347CC2" w14:textId="7D70CF4F" w:rsidR="000145C0" w:rsidRPr="007434EB" w:rsidRDefault="000145C0" w:rsidP="00FE0FD8">
      <w:pPr>
        <w:pStyle w:val="ListParagraph"/>
        <w:numPr>
          <w:ilvl w:val="1"/>
          <w:numId w:val="31"/>
        </w:numPr>
        <w:rPr>
          <w:sz w:val="22"/>
          <w:szCs w:val="22"/>
        </w:rPr>
      </w:pPr>
      <w:r w:rsidRPr="007434EB">
        <w:rPr>
          <w:sz w:val="22"/>
          <w:szCs w:val="22"/>
        </w:rPr>
        <w:t>Although questions about whether the insured complied with his/her duty of disclosure usually becomes an issue AFTER the loss, it relates to pre-loss conduct by the insured which calls into question the validity /</w:t>
      </w:r>
      <w:r w:rsidR="00E86C6C" w:rsidRPr="007434EB">
        <w:rPr>
          <w:sz w:val="22"/>
          <w:szCs w:val="22"/>
        </w:rPr>
        <w:t xml:space="preserve"> enforceability of the contract</w:t>
      </w:r>
    </w:p>
    <w:p w14:paraId="5E7B9311" w14:textId="487ED698" w:rsidR="0040112C" w:rsidRPr="007434EB" w:rsidRDefault="0040112C" w:rsidP="00FE0FD8">
      <w:pPr>
        <w:pStyle w:val="ListParagraph"/>
        <w:numPr>
          <w:ilvl w:val="1"/>
          <w:numId w:val="31"/>
        </w:numPr>
        <w:rPr>
          <w:b/>
          <w:bCs/>
          <w:iCs/>
          <w:sz w:val="22"/>
          <w:szCs w:val="22"/>
        </w:rPr>
      </w:pPr>
      <w:r w:rsidRPr="007434EB">
        <w:rPr>
          <w:b/>
          <w:bCs/>
          <w:iCs/>
          <w:sz w:val="22"/>
          <w:szCs w:val="22"/>
        </w:rPr>
        <w:t xml:space="preserve">“Pre-loss obligation” </w:t>
      </w:r>
    </w:p>
    <w:p w14:paraId="1B6C13C6" w14:textId="1C3F5757" w:rsidR="00652834" w:rsidRPr="00D10A43" w:rsidRDefault="00652834" w:rsidP="00FE0FD8">
      <w:pPr>
        <w:pStyle w:val="ListParagraph"/>
        <w:numPr>
          <w:ilvl w:val="1"/>
          <w:numId w:val="31"/>
        </w:numPr>
        <w:rPr>
          <w:b/>
          <w:bCs/>
          <w:iCs/>
          <w:sz w:val="22"/>
          <w:szCs w:val="22"/>
        </w:rPr>
      </w:pPr>
      <w:r w:rsidRPr="00D10A43">
        <w:rPr>
          <w:bCs/>
          <w:iCs/>
          <w:sz w:val="22"/>
          <w:szCs w:val="22"/>
        </w:rPr>
        <w:t xml:space="preserve">Huge consequences of non-disclosure, because it allows the IC to </w:t>
      </w:r>
      <w:r w:rsidRPr="008E1DDA">
        <w:rPr>
          <w:bCs/>
          <w:iCs/>
          <w:sz w:val="22"/>
          <w:szCs w:val="22"/>
          <w:u w:val="single"/>
        </w:rPr>
        <w:t>negate the policy</w:t>
      </w:r>
    </w:p>
    <w:p w14:paraId="6BCE003C" w14:textId="77777777" w:rsidR="00E86C6C" w:rsidRPr="00D10A43" w:rsidRDefault="00E86C6C" w:rsidP="00E86C6C">
      <w:pPr>
        <w:rPr>
          <w:b/>
          <w:bCs/>
          <w:iCs/>
          <w:sz w:val="22"/>
          <w:szCs w:val="22"/>
        </w:rPr>
      </w:pPr>
    </w:p>
    <w:p w14:paraId="31B011DF" w14:textId="6A303EA6" w:rsidR="00E86C6C" w:rsidRPr="00D10A43" w:rsidRDefault="00E86C6C" w:rsidP="00E86C6C">
      <w:pPr>
        <w:rPr>
          <w:bCs/>
          <w:iCs/>
          <w:sz w:val="22"/>
          <w:szCs w:val="22"/>
        </w:rPr>
      </w:pPr>
      <w:r w:rsidRPr="00D10A43">
        <w:rPr>
          <w:b/>
          <w:bCs/>
          <w:iCs/>
          <w:sz w:val="22"/>
          <w:szCs w:val="22"/>
        </w:rPr>
        <w:t xml:space="preserve">Common Law Principles: </w:t>
      </w:r>
      <w:r w:rsidRPr="00D10A43">
        <w:rPr>
          <w:bCs/>
          <w:iCs/>
          <w:sz w:val="22"/>
          <w:szCs w:val="22"/>
        </w:rPr>
        <w:t xml:space="preserve">the insured must </w:t>
      </w:r>
      <w:r w:rsidRPr="00D10A43">
        <w:rPr>
          <w:b/>
          <w:bCs/>
          <w:iCs/>
          <w:sz w:val="22"/>
          <w:szCs w:val="22"/>
        </w:rPr>
        <w:t>disclose facts</w:t>
      </w:r>
      <w:r w:rsidRPr="00D10A43">
        <w:rPr>
          <w:bCs/>
          <w:iCs/>
          <w:sz w:val="22"/>
          <w:szCs w:val="22"/>
        </w:rPr>
        <w:t xml:space="preserve"> which are within </w:t>
      </w:r>
      <w:r w:rsidRPr="00D10A43">
        <w:rPr>
          <w:b/>
          <w:bCs/>
          <w:iCs/>
          <w:sz w:val="22"/>
          <w:szCs w:val="22"/>
        </w:rPr>
        <w:t xml:space="preserve">the </w:t>
      </w:r>
      <w:r w:rsidRPr="008E1DDA">
        <w:rPr>
          <w:b/>
          <w:bCs/>
          <w:iCs/>
          <w:sz w:val="22"/>
          <w:szCs w:val="22"/>
          <w:u w:val="single"/>
        </w:rPr>
        <w:t>knowledge</w:t>
      </w:r>
      <w:r w:rsidRPr="00D10A43">
        <w:rPr>
          <w:b/>
          <w:bCs/>
          <w:iCs/>
          <w:sz w:val="22"/>
          <w:szCs w:val="22"/>
        </w:rPr>
        <w:t xml:space="preserve"> of the insured</w:t>
      </w:r>
      <w:r w:rsidRPr="00D10A43">
        <w:rPr>
          <w:bCs/>
          <w:iCs/>
          <w:sz w:val="22"/>
          <w:szCs w:val="22"/>
        </w:rPr>
        <w:t xml:space="preserve"> and which are </w:t>
      </w:r>
      <w:r w:rsidRPr="008E1DDA">
        <w:rPr>
          <w:b/>
          <w:bCs/>
          <w:iCs/>
          <w:sz w:val="22"/>
          <w:szCs w:val="22"/>
          <w:u w:val="single"/>
        </w:rPr>
        <w:t>material</w:t>
      </w:r>
      <w:r w:rsidRPr="00D10A43">
        <w:rPr>
          <w:b/>
          <w:bCs/>
          <w:iCs/>
          <w:sz w:val="22"/>
          <w:szCs w:val="22"/>
        </w:rPr>
        <w:t xml:space="preserve"> to the risk </w:t>
      </w:r>
      <w:r w:rsidRPr="00D10A43">
        <w:rPr>
          <w:bCs/>
          <w:iCs/>
          <w:sz w:val="22"/>
          <w:szCs w:val="22"/>
        </w:rPr>
        <w:t xml:space="preserve">covered by the contract of insurance. </w:t>
      </w:r>
    </w:p>
    <w:p w14:paraId="11CC2A61" w14:textId="617C8D96" w:rsidR="00F26E4F" w:rsidRPr="00D10A43" w:rsidRDefault="00F26E4F" w:rsidP="00FE0FD8">
      <w:pPr>
        <w:pStyle w:val="ListParagraph"/>
        <w:numPr>
          <w:ilvl w:val="0"/>
          <w:numId w:val="32"/>
        </w:numPr>
        <w:rPr>
          <w:bCs/>
          <w:i/>
          <w:iCs/>
          <w:sz w:val="22"/>
          <w:szCs w:val="22"/>
        </w:rPr>
      </w:pPr>
      <w:r w:rsidRPr="00D10A43">
        <w:rPr>
          <w:bCs/>
          <w:i/>
          <w:iCs/>
          <w:sz w:val="22"/>
          <w:szCs w:val="22"/>
        </w:rPr>
        <w:t>Not about what the insured thinks the fact is or is not important – the question is did you know a fact and not tell the IC. Do not have to tell them ‘</w:t>
      </w:r>
      <w:r w:rsidR="00D3266A" w:rsidRPr="00D10A43">
        <w:rPr>
          <w:bCs/>
          <w:i/>
          <w:iCs/>
          <w:sz w:val="22"/>
          <w:szCs w:val="22"/>
        </w:rPr>
        <w:t>common kn</w:t>
      </w:r>
      <w:r w:rsidRPr="00D10A43">
        <w:rPr>
          <w:bCs/>
          <w:i/>
          <w:iCs/>
          <w:sz w:val="22"/>
          <w:szCs w:val="22"/>
        </w:rPr>
        <w:t>owledge’</w:t>
      </w:r>
    </w:p>
    <w:p w14:paraId="06AC0C63" w14:textId="4CB8B361" w:rsidR="00726A49" w:rsidRPr="00D10A43" w:rsidRDefault="00726A49" w:rsidP="00FE0FD8">
      <w:pPr>
        <w:pStyle w:val="ListParagraph"/>
        <w:numPr>
          <w:ilvl w:val="0"/>
          <w:numId w:val="32"/>
        </w:numPr>
        <w:rPr>
          <w:bCs/>
          <w:i/>
          <w:iCs/>
          <w:sz w:val="22"/>
          <w:szCs w:val="22"/>
        </w:rPr>
      </w:pPr>
      <w:r w:rsidRPr="00D10A43">
        <w:rPr>
          <w:b/>
          <w:bCs/>
          <w:i/>
          <w:iCs/>
          <w:sz w:val="22"/>
          <w:szCs w:val="22"/>
        </w:rPr>
        <w:t>Material</w:t>
      </w:r>
      <w:r w:rsidRPr="00D10A43">
        <w:rPr>
          <w:bCs/>
          <w:i/>
          <w:iCs/>
          <w:sz w:val="22"/>
          <w:szCs w:val="22"/>
        </w:rPr>
        <w:t xml:space="preserve"> = a fact that if the IC had known about it, they would have increased the premium or denied coverage of the risk = NOT subjective, based on reasonable insurer</w:t>
      </w:r>
    </w:p>
    <w:p w14:paraId="4AAA6350" w14:textId="52E1135E" w:rsidR="00E86C6C" w:rsidRPr="008E1DDA" w:rsidRDefault="00E86C6C" w:rsidP="00FE0FD8">
      <w:pPr>
        <w:pStyle w:val="ListParagraph"/>
        <w:numPr>
          <w:ilvl w:val="0"/>
          <w:numId w:val="32"/>
        </w:numPr>
        <w:rPr>
          <w:b/>
          <w:bCs/>
          <w:iCs/>
          <w:sz w:val="22"/>
          <w:szCs w:val="22"/>
          <w:highlight w:val="yellow"/>
        </w:rPr>
      </w:pPr>
      <w:r w:rsidRPr="008E1DDA">
        <w:rPr>
          <w:b/>
          <w:bCs/>
          <w:iCs/>
          <w:sz w:val="22"/>
          <w:szCs w:val="22"/>
          <w:highlight w:val="yellow"/>
        </w:rPr>
        <w:t>Strict Duty:</w:t>
      </w:r>
    </w:p>
    <w:p w14:paraId="05B0E2F6" w14:textId="77777777" w:rsidR="00B77FEF" w:rsidRPr="00D10A43" w:rsidRDefault="00BB4F86" w:rsidP="00FE0FD8">
      <w:pPr>
        <w:numPr>
          <w:ilvl w:val="1"/>
          <w:numId w:val="33"/>
        </w:numPr>
        <w:rPr>
          <w:bCs/>
          <w:iCs/>
          <w:sz w:val="22"/>
          <w:szCs w:val="22"/>
        </w:rPr>
      </w:pPr>
      <w:r w:rsidRPr="00D10A43">
        <w:rPr>
          <w:bCs/>
          <w:iCs/>
          <w:sz w:val="22"/>
          <w:szCs w:val="22"/>
        </w:rPr>
        <w:t>Non-disclosure can be unintentional</w:t>
      </w:r>
    </w:p>
    <w:p w14:paraId="6DFFA43F" w14:textId="02508BD6" w:rsidR="00B77FEF" w:rsidRPr="00D10A43" w:rsidRDefault="00BB4F86" w:rsidP="00FE0FD8">
      <w:pPr>
        <w:numPr>
          <w:ilvl w:val="1"/>
          <w:numId w:val="33"/>
        </w:numPr>
        <w:rPr>
          <w:bCs/>
          <w:iCs/>
          <w:sz w:val="22"/>
          <w:szCs w:val="22"/>
        </w:rPr>
      </w:pPr>
      <w:r w:rsidRPr="00D10A43">
        <w:rPr>
          <w:bCs/>
          <w:iCs/>
          <w:sz w:val="22"/>
          <w:szCs w:val="22"/>
        </w:rPr>
        <w:t>Insured does not need to know the info</w:t>
      </w:r>
      <w:r w:rsidR="00D3266A" w:rsidRPr="00D10A43">
        <w:rPr>
          <w:bCs/>
          <w:iCs/>
          <w:sz w:val="22"/>
          <w:szCs w:val="22"/>
        </w:rPr>
        <w:t>rmation</w:t>
      </w:r>
      <w:r w:rsidRPr="00D10A43">
        <w:rPr>
          <w:bCs/>
          <w:iCs/>
          <w:sz w:val="22"/>
          <w:szCs w:val="22"/>
        </w:rPr>
        <w:t xml:space="preserve"> was material</w:t>
      </w:r>
    </w:p>
    <w:p w14:paraId="3C312DC0" w14:textId="27732054" w:rsidR="00726A49" w:rsidRPr="00D10A43" w:rsidRDefault="00BB4F86" w:rsidP="00FE0FD8">
      <w:pPr>
        <w:numPr>
          <w:ilvl w:val="1"/>
          <w:numId w:val="33"/>
        </w:numPr>
        <w:rPr>
          <w:bCs/>
          <w:iCs/>
          <w:sz w:val="22"/>
          <w:szCs w:val="22"/>
        </w:rPr>
      </w:pPr>
      <w:r w:rsidRPr="00D10A43">
        <w:rPr>
          <w:bCs/>
          <w:iCs/>
          <w:sz w:val="22"/>
          <w:szCs w:val="22"/>
        </w:rPr>
        <w:t>Undisclosed information does not need to be causally connected to the loss</w:t>
      </w:r>
    </w:p>
    <w:p w14:paraId="0564FE00" w14:textId="77777777" w:rsidR="004150C9" w:rsidRPr="00D10A43" w:rsidRDefault="004150C9" w:rsidP="004150C9">
      <w:pPr>
        <w:rPr>
          <w:b/>
          <w:bCs/>
          <w:iCs/>
          <w:sz w:val="22"/>
          <w:szCs w:val="22"/>
        </w:rPr>
      </w:pPr>
    </w:p>
    <w:p w14:paraId="3700540E" w14:textId="77777777" w:rsidR="00E86C6C" w:rsidRPr="00D10A43" w:rsidRDefault="00E86C6C" w:rsidP="004150C9">
      <w:pPr>
        <w:rPr>
          <w:b/>
          <w:bCs/>
          <w:iCs/>
          <w:sz w:val="22"/>
          <w:szCs w:val="22"/>
        </w:rPr>
      </w:pPr>
      <w:r w:rsidRPr="00D10A43">
        <w:rPr>
          <w:b/>
          <w:bCs/>
          <w:iCs/>
          <w:sz w:val="22"/>
          <w:szCs w:val="22"/>
        </w:rPr>
        <w:t>If the insured fails to fulfill its disclosure obligation, the insurer can:</w:t>
      </w:r>
    </w:p>
    <w:p w14:paraId="22A57F9E" w14:textId="1DA14032" w:rsidR="00E86C6C" w:rsidRPr="00D10A43" w:rsidRDefault="00E86C6C" w:rsidP="00FE0FD8">
      <w:pPr>
        <w:pStyle w:val="ListParagraph"/>
        <w:numPr>
          <w:ilvl w:val="0"/>
          <w:numId w:val="34"/>
        </w:numPr>
        <w:rPr>
          <w:bCs/>
          <w:iCs/>
          <w:sz w:val="22"/>
          <w:szCs w:val="22"/>
        </w:rPr>
      </w:pPr>
      <w:r w:rsidRPr="00D10A43">
        <w:rPr>
          <w:bCs/>
          <w:iCs/>
          <w:sz w:val="22"/>
          <w:szCs w:val="22"/>
        </w:rPr>
        <w:t>1.  Treat the policy as valid anyway</w:t>
      </w:r>
    </w:p>
    <w:p w14:paraId="03535A99" w14:textId="77777777" w:rsidR="004150C9" w:rsidRPr="00D10A43" w:rsidRDefault="00E86C6C" w:rsidP="00FE0FD8">
      <w:pPr>
        <w:pStyle w:val="ListParagraph"/>
        <w:numPr>
          <w:ilvl w:val="0"/>
          <w:numId w:val="34"/>
        </w:numPr>
        <w:rPr>
          <w:bCs/>
          <w:iCs/>
          <w:sz w:val="22"/>
          <w:szCs w:val="22"/>
        </w:rPr>
      </w:pPr>
      <w:r w:rsidRPr="00D10A43">
        <w:rPr>
          <w:bCs/>
          <w:iCs/>
          <w:sz w:val="22"/>
          <w:szCs w:val="22"/>
        </w:rPr>
        <w:t>2.  Treat the policy as valid but terminate the contract going forward</w:t>
      </w:r>
    </w:p>
    <w:p w14:paraId="6E3265FD" w14:textId="77777777" w:rsidR="004150C9" w:rsidRPr="00D10A43" w:rsidRDefault="00E86C6C" w:rsidP="00FE0FD8">
      <w:pPr>
        <w:pStyle w:val="ListParagraph"/>
        <w:numPr>
          <w:ilvl w:val="0"/>
          <w:numId w:val="34"/>
        </w:numPr>
        <w:rPr>
          <w:bCs/>
          <w:iCs/>
          <w:sz w:val="22"/>
          <w:szCs w:val="22"/>
        </w:rPr>
      </w:pPr>
      <w:r w:rsidRPr="00D10A43">
        <w:rPr>
          <w:bCs/>
          <w:iCs/>
          <w:sz w:val="22"/>
          <w:szCs w:val="22"/>
        </w:rPr>
        <w:t>3.  Treat the policy as void ab initio (i.e. repudiate the contract):</w:t>
      </w:r>
    </w:p>
    <w:p w14:paraId="256C7F51" w14:textId="77777777" w:rsidR="004150C9" w:rsidRPr="00D10A43" w:rsidRDefault="00D3266A" w:rsidP="00FE0FD8">
      <w:pPr>
        <w:pStyle w:val="ListParagraph"/>
        <w:numPr>
          <w:ilvl w:val="1"/>
          <w:numId w:val="34"/>
        </w:numPr>
        <w:rPr>
          <w:bCs/>
          <w:iCs/>
          <w:sz w:val="22"/>
          <w:szCs w:val="22"/>
        </w:rPr>
      </w:pPr>
      <w:r w:rsidRPr="00D10A43">
        <w:rPr>
          <w:bCs/>
          <w:iCs/>
          <w:sz w:val="22"/>
          <w:szCs w:val="22"/>
        </w:rPr>
        <w:t>R</w:t>
      </w:r>
      <w:r w:rsidR="00E86C6C" w:rsidRPr="00D10A43">
        <w:rPr>
          <w:bCs/>
          <w:iCs/>
          <w:sz w:val="22"/>
          <w:szCs w:val="22"/>
        </w:rPr>
        <w:t>equires premiums to be returned</w:t>
      </w:r>
    </w:p>
    <w:p w14:paraId="094557FE" w14:textId="4E5D1DA4" w:rsidR="00E86C6C" w:rsidRPr="00D10A43" w:rsidRDefault="00D3266A" w:rsidP="00FE0FD8">
      <w:pPr>
        <w:pStyle w:val="ListParagraph"/>
        <w:numPr>
          <w:ilvl w:val="1"/>
          <w:numId w:val="34"/>
        </w:numPr>
        <w:rPr>
          <w:bCs/>
          <w:iCs/>
          <w:sz w:val="22"/>
          <w:szCs w:val="22"/>
        </w:rPr>
      </w:pPr>
      <w:r w:rsidRPr="00D10A43">
        <w:rPr>
          <w:bCs/>
          <w:iCs/>
          <w:sz w:val="22"/>
          <w:szCs w:val="22"/>
        </w:rPr>
        <w:t>I</w:t>
      </w:r>
      <w:r w:rsidR="00E86C6C" w:rsidRPr="00D10A43">
        <w:rPr>
          <w:bCs/>
          <w:iCs/>
          <w:sz w:val="22"/>
          <w:szCs w:val="22"/>
        </w:rPr>
        <w:t>s subject to defences of estoppel/waiver</w:t>
      </w:r>
    </w:p>
    <w:p w14:paraId="68127A76" w14:textId="61ABFEAF" w:rsidR="00E86C6C" w:rsidRPr="00D10A43" w:rsidRDefault="009016B7" w:rsidP="00FE0FD8">
      <w:pPr>
        <w:pStyle w:val="ListParagraph"/>
        <w:numPr>
          <w:ilvl w:val="0"/>
          <w:numId w:val="34"/>
        </w:numPr>
        <w:rPr>
          <w:bCs/>
          <w:iCs/>
          <w:sz w:val="22"/>
          <w:szCs w:val="22"/>
        </w:rPr>
      </w:pPr>
      <w:r w:rsidRPr="00D10A43">
        <w:rPr>
          <w:bCs/>
          <w:iCs/>
          <w:sz w:val="22"/>
          <w:szCs w:val="22"/>
        </w:rPr>
        <w:t>Most ICs would choose 3 because they escape liability after a loss occurs</w:t>
      </w:r>
    </w:p>
    <w:p w14:paraId="42860CFE" w14:textId="2BAD46B7" w:rsidR="00E86C6C" w:rsidRPr="00D10A43" w:rsidRDefault="00E86C6C" w:rsidP="00E86C6C">
      <w:pPr>
        <w:rPr>
          <w:bCs/>
          <w:iCs/>
          <w:sz w:val="22"/>
          <w:szCs w:val="22"/>
        </w:rPr>
      </w:pPr>
    </w:p>
    <w:p w14:paraId="15F49B47" w14:textId="51398301" w:rsidR="00EC6849" w:rsidRPr="00A46993" w:rsidRDefault="00EC6849" w:rsidP="00B37497">
      <w:pPr>
        <w:ind w:firstLine="357"/>
        <w:rPr>
          <w:rStyle w:val="Heading4Char"/>
        </w:rPr>
      </w:pPr>
      <w:r w:rsidRPr="00D10A43">
        <w:rPr>
          <w:b/>
          <w:bCs/>
          <w:i/>
          <w:iCs/>
          <w:sz w:val="22"/>
          <w:szCs w:val="22"/>
        </w:rPr>
        <w:sym w:font="Wingdings" w:char="F0E0"/>
      </w:r>
      <w:r w:rsidRPr="00D10A43">
        <w:rPr>
          <w:b/>
          <w:bCs/>
          <w:i/>
          <w:iCs/>
          <w:sz w:val="22"/>
          <w:szCs w:val="22"/>
        </w:rPr>
        <w:t xml:space="preserve"> </w:t>
      </w:r>
      <w:r w:rsidRPr="00A46993">
        <w:rPr>
          <w:rStyle w:val="Heading4Char"/>
        </w:rPr>
        <w:t>Carter v. Boehm (1766) Eng. K.B.</w:t>
      </w:r>
    </w:p>
    <w:tbl>
      <w:tblPr>
        <w:tblStyle w:val="TableGrid"/>
        <w:tblW w:w="0" w:type="auto"/>
        <w:tblLook w:val="04A0" w:firstRow="1" w:lastRow="0" w:firstColumn="1" w:lastColumn="0" w:noHBand="0" w:noVBand="1"/>
      </w:tblPr>
      <w:tblGrid>
        <w:gridCol w:w="10790"/>
      </w:tblGrid>
      <w:tr w:rsidR="00EC6849" w:rsidRPr="00D10A43" w14:paraId="3A3405CE" w14:textId="77777777" w:rsidTr="008302C8">
        <w:trPr>
          <w:trHeight w:val="318"/>
        </w:trPr>
        <w:tc>
          <w:tcPr>
            <w:tcW w:w="10790" w:type="dxa"/>
          </w:tcPr>
          <w:p w14:paraId="784640E2" w14:textId="48CEC079" w:rsidR="00EC6849" w:rsidRPr="00D10A43" w:rsidRDefault="00EC6849" w:rsidP="00EC6849">
            <w:pPr>
              <w:tabs>
                <w:tab w:val="left" w:pos="1172"/>
              </w:tabs>
              <w:rPr>
                <w:rFonts w:cs="Arial"/>
                <w:bCs/>
                <w:iCs/>
                <w:sz w:val="22"/>
                <w:szCs w:val="22"/>
              </w:rPr>
            </w:pPr>
            <w:r w:rsidRPr="00D10A43">
              <w:rPr>
                <w:rFonts w:cs="Arial"/>
                <w:b/>
                <w:bCs/>
                <w:iCs/>
                <w:sz w:val="22"/>
                <w:szCs w:val="22"/>
              </w:rPr>
              <w:t xml:space="preserve">SUM: </w:t>
            </w:r>
            <w:r w:rsidR="00E5130F" w:rsidRPr="00D10A43">
              <w:rPr>
                <w:rFonts w:cs="Arial"/>
                <w:bCs/>
                <w:iCs/>
                <w:sz w:val="22"/>
                <w:szCs w:val="22"/>
              </w:rPr>
              <w:t>duty of utmost good faith is a grounded principle and defines the common law rule of disclosure on part of the insured</w:t>
            </w:r>
            <w:r w:rsidR="008302C8">
              <w:rPr>
                <w:rFonts w:cs="Arial"/>
                <w:bCs/>
                <w:iCs/>
                <w:sz w:val="22"/>
                <w:szCs w:val="22"/>
              </w:rPr>
              <w:t xml:space="preserve"> </w:t>
            </w:r>
            <w:r w:rsidR="008302C8" w:rsidRPr="008302C8">
              <w:rPr>
                <w:rFonts w:cs="Arial"/>
                <w:bCs/>
                <w:iCs/>
                <w:sz w:val="22"/>
                <w:szCs w:val="22"/>
              </w:rPr>
              <w:sym w:font="Wingdings" w:char="F0E0"/>
            </w:r>
            <w:r w:rsidR="008302C8">
              <w:rPr>
                <w:rFonts w:cs="Arial"/>
                <w:bCs/>
                <w:iCs/>
                <w:sz w:val="22"/>
                <w:szCs w:val="22"/>
              </w:rPr>
              <w:t xml:space="preserve"> </w:t>
            </w:r>
            <w:r w:rsidR="008302C8" w:rsidRPr="008302C8">
              <w:rPr>
                <w:rFonts w:cs="Arial"/>
                <w:b/>
                <w:sz w:val="22"/>
                <w:szCs w:val="22"/>
                <w:lang w:val="en-CA"/>
              </w:rPr>
              <w:t>requires an insured to disclose information which the insured knows or which the insured reasonable ought to know, even if the insured does not realize that the information is material to the insurance contract</w:t>
            </w:r>
          </w:p>
        </w:tc>
      </w:tr>
      <w:tr w:rsidR="00EC6849" w:rsidRPr="00D10A43" w14:paraId="6FA4A166" w14:textId="77777777" w:rsidTr="008302C8">
        <w:trPr>
          <w:trHeight w:val="542"/>
        </w:trPr>
        <w:tc>
          <w:tcPr>
            <w:tcW w:w="10790" w:type="dxa"/>
          </w:tcPr>
          <w:p w14:paraId="52BE9372" w14:textId="77777777" w:rsidR="00EC6849" w:rsidRDefault="00EC6849" w:rsidP="00EC6849">
            <w:pPr>
              <w:rPr>
                <w:bCs/>
                <w:iCs/>
                <w:sz w:val="22"/>
                <w:szCs w:val="22"/>
              </w:rPr>
            </w:pPr>
            <w:r w:rsidRPr="00D10A43">
              <w:rPr>
                <w:b/>
                <w:bCs/>
                <w:iCs/>
                <w:sz w:val="22"/>
                <w:szCs w:val="22"/>
              </w:rPr>
              <w:t>DECISION</w:t>
            </w:r>
            <w:r w:rsidRPr="00D10A43">
              <w:rPr>
                <w:bCs/>
                <w:iCs/>
                <w:sz w:val="22"/>
                <w:szCs w:val="22"/>
              </w:rPr>
              <w:t xml:space="preserve">: </w:t>
            </w:r>
            <w:r w:rsidR="00E5130F" w:rsidRPr="00D10A43">
              <w:rPr>
                <w:bCs/>
                <w:iCs/>
                <w:sz w:val="22"/>
                <w:szCs w:val="22"/>
              </w:rPr>
              <w:t>if insured fails to disclose material facts, the failure is deemed to be fraud. Intent does not matter</w:t>
            </w:r>
          </w:p>
          <w:p w14:paraId="5A941112" w14:textId="77777777" w:rsidR="008302C8" w:rsidRPr="008302C8" w:rsidRDefault="008302C8" w:rsidP="00FE0FD8">
            <w:pPr>
              <w:pStyle w:val="ListParagraph"/>
              <w:numPr>
                <w:ilvl w:val="0"/>
                <w:numId w:val="34"/>
              </w:numPr>
              <w:rPr>
                <w:rFonts w:cs="Arial"/>
                <w:bCs/>
                <w:iCs/>
                <w:sz w:val="22"/>
                <w:szCs w:val="22"/>
              </w:rPr>
            </w:pPr>
            <w:r w:rsidRPr="008302C8">
              <w:rPr>
                <w:rFonts w:cs="Arial"/>
                <w:sz w:val="22"/>
                <w:szCs w:val="22"/>
              </w:rPr>
              <w:t xml:space="preserve">In ordinary contract, if one party intentionally misleads the other party, it is fraud. Because of the speculative nature of IC’s the duty is more strict. </w:t>
            </w:r>
          </w:p>
          <w:p w14:paraId="5195C898" w14:textId="7D5FBDF2" w:rsidR="008302C8" w:rsidRPr="008302C8" w:rsidRDefault="008302C8" w:rsidP="00FE0FD8">
            <w:pPr>
              <w:pStyle w:val="ListParagraph"/>
              <w:numPr>
                <w:ilvl w:val="0"/>
                <w:numId w:val="34"/>
              </w:numPr>
              <w:rPr>
                <w:rFonts w:cs="Arial"/>
                <w:bCs/>
                <w:iCs/>
                <w:sz w:val="22"/>
                <w:szCs w:val="22"/>
              </w:rPr>
            </w:pPr>
            <w:r w:rsidRPr="008302C8">
              <w:rPr>
                <w:rFonts w:cs="Arial"/>
                <w:sz w:val="22"/>
                <w:szCs w:val="22"/>
              </w:rPr>
              <w:t>The special facts relied upon for assessing the risk lie with the knowledge of the insured only. In context of IC, any misinformation provided by insured is deemed to be fraud and voids the contract</w:t>
            </w:r>
          </w:p>
          <w:p w14:paraId="5D06E805" w14:textId="42AD142F" w:rsidR="008302C8" w:rsidRPr="008302C8" w:rsidRDefault="008302C8" w:rsidP="00FE0FD8">
            <w:pPr>
              <w:pStyle w:val="ListParagraph"/>
              <w:numPr>
                <w:ilvl w:val="0"/>
                <w:numId w:val="34"/>
              </w:numPr>
              <w:rPr>
                <w:rFonts w:cs="Arial"/>
                <w:bCs/>
                <w:iCs/>
                <w:sz w:val="22"/>
                <w:szCs w:val="22"/>
              </w:rPr>
            </w:pPr>
            <w:r w:rsidRPr="008302C8">
              <w:rPr>
                <w:rFonts w:cs="Arial"/>
                <w:sz w:val="22"/>
                <w:szCs w:val="22"/>
              </w:rPr>
              <w:t>It doesn’t matter if insured forgot or didn’t mean to, the misrepresentation or non-disclosure is deemed to be fraudulent</w:t>
            </w:r>
          </w:p>
          <w:p w14:paraId="06CC88B1" w14:textId="4ADB9195" w:rsidR="00E5130F" w:rsidRPr="00D10A43" w:rsidRDefault="00E5130F" w:rsidP="00FE0FD8">
            <w:pPr>
              <w:pStyle w:val="ListParagraph"/>
              <w:numPr>
                <w:ilvl w:val="0"/>
                <w:numId w:val="34"/>
              </w:numPr>
              <w:rPr>
                <w:bCs/>
                <w:iCs/>
                <w:sz w:val="22"/>
                <w:szCs w:val="22"/>
              </w:rPr>
            </w:pPr>
            <w:r w:rsidRPr="00D10A43">
              <w:rPr>
                <w:bCs/>
                <w:iCs/>
                <w:sz w:val="22"/>
                <w:szCs w:val="22"/>
              </w:rPr>
              <w:t>Raises Q of what is material?</w:t>
            </w:r>
          </w:p>
        </w:tc>
      </w:tr>
    </w:tbl>
    <w:p w14:paraId="03961FA8" w14:textId="77777777" w:rsidR="00F703D8" w:rsidRPr="00D10A43" w:rsidRDefault="00F703D8" w:rsidP="00F703D8">
      <w:pPr>
        <w:rPr>
          <w:bCs/>
          <w:iCs/>
          <w:sz w:val="22"/>
          <w:szCs w:val="22"/>
        </w:rPr>
      </w:pPr>
    </w:p>
    <w:p w14:paraId="75EC7B32" w14:textId="24CB97FA" w:rsidR="00EC6849" w:rsidRPr="00A46993" w:rsidRDefault="00EC6849" w:rsidP="00B37497">
      <w:pPr>
        <w:ind w:firstLine="357"/>
        <w:rPr>
          <w:rStyle w:val="Heading4Char"/>
        </w:rPr>
      </w:pPr>
      <w:r w:rsidRPr="00D10A43">
        <w:rPr>
          <w:b/>
          <w:bCs/>
          <w:i/>
          <w:iCs/>
          <w:sz w:val="22"/>
          <w:szCs w:val="22"/>
        </w:rPr>
        <w:sym w:font="Wingdings" w:char="F0E0"/>
      </w:r>
      <w:r w:rsidRPr="00D10A43">
        <w:rPr>
          <w:b/>
          <w:bCs/>
          <w:i/>
          <w:iCs/>
          <w:sz w:val="22"/>
          <w:szCs w:val="22"/>
        </w:rPr>
        <w:t xml:space="preserve"> </w:t>
      </w:r>
      <w:r w:rsidRPr="00A46993">
        <w:rPr>
          <w:rStyle w:val="Heading4Char"/>
        </w:rPr>
        <w:t>Mutual Life v. Ont. Metal Products (1925) JCPC</w:t>
      </w:r>
    </w:p>
    <w:tbl>
      <w:tblPr>
        <w:tblStyle w:val="TableGrid"/>
        <w:tblW w:w="0" w:type="auto"/>
        <w:tblLook w:val="04A0" w:firstRow="1" w:lastRow="0" w:firstColumn="1" w:lastColumn="0" w:noHBand="0" w:noVBand="1"/>
      </w:tblPr>
      <w:tblGrid>
        <w:gridCol w:w="10790"/>
      </w:tblGrid>
      <w:tr w:rsidR="00EC6849" w:rsidRPr="00D10A43" w14:paraId="6E9122C2" w14:textId="77777777" w:rsidTr="00E5130F">
        <w:trPr>
          <w:trHeight w:val="346"/>
        </w:trPr>
        <w:tc>
          <w:tcPr>
            <w:tcW w:w="10790" w:type="dxa"/>
          </w:tcPr>
          <w:p w14:paraId="0C3F2C3F" w14:textId="441582DC" w:rsidR="00EC6849" w:rsidRPr="00D10A43" w:rsidRDefault="00EC6849" w:rsidP="00533B68">
            <w:pPr>
              <w:tabs>
                <w:tab w:val="left" w:pos="1172"/>
              </w:tabs>
              <w:rPr>
                <w:rFonts w:cs="Arial"/>
                <w:b/>
                <w:bCs/>
                <w:iCs/>
                <w:sz w:val="22"/>
                <w:szCs w:val="22"/>
              </w:rPr>
            </w:pPr>
            <w:r w:rsidRPr="00D10A43">
              <w:rPr>
                <w:rFonts w:cs="Arial"/>
                <w:b/>
                <w:bCs/>
                <w:iCs/>
                <w:sz w:val="22"/>
                <w:szCs w:val="22"/>
              </w:rPr>
              <w:t xml:space="preserve">SUM: </w:t>
            </w:r>
            <w:r w:rsidR="00E5130F" w:rsidRPr="00D10A43">
              <w:rPr>
                <w:rFonts w:cs="Arial"/>
                <w:b/>
                <w:bCs/>
                <w:iCs/>
                <w:sz w:val="22"/>
                <w:szCs w:val="22"/>
              </w:rPr>
              <w:t xml:space="preserve">defines </w:t>
            </w:r>
            <w:r w:rsidR="00E5130F" w:rsidRPr="00914C4F">
              <w:rPr>
                <w:rFonts w:cs="Arial"/>
                <w:b/>
                <w:bCs/>
                <w:iCs/>
                <w:sz w:val="22"/>
                <w:szCs w:val="22"/>
                <w:highlight w:val="green"/>
              </w:rPr>
              <w:t>material fact test</w:t>
            </w:r>
            <w:r w:rsidR="00E5130F" w:rsidRPr="003E2894">
              <w:rPr>
                <w:rFonts w:cs="Arial"/>
                <w:b/>
                <w:bCs/>
                <w:iCs/>
                <w:sz w:val="22"/>
                <w:szCs w:val="22"/>
              </w:rPr>
              <w:t xml:space="preserve"> </w:t>
            </w:r>
            <w:r w:rsidR="00E5130F" w:rsidRPr="008E1DDA">
              <w:rPr>
                <w:rFonts w:cs="Arial"/>
                <w:b/>
                <w:bCs/>
                <w:iCs/>
                <w:sz w:val="22"/>
                <w:szCs w:val="22"/>
              </w:rPr>
              <w:t>= it is objective and based on a reasonable IC, but the outcome of the test is based on subjective evidence provided to the court</w:t>
            </w:r>
          </w:p>
        </w:tc>
      </w:tr>
      <w:tr w:rsidR="00EC6849" w:rsidRPr="00D10A43" w14:paraId="6B9CE536" w14:textId="77777777" w:rsidTr="00533B68">
        <w:trPr>
          <w:trHeight w:val="654"/>
        </w:trPr>
        <w:tc>
          <w:tcPr>
            <w:tcW w:w="10790" w:type="dxa"/>
          </w:tcPr>
          <w:p w14:paraId="50EF5D51" w14:textId="7AF6975D" w:rsidR="00EC6849" w:rsidRPr="00D10A43" w:rsidRDefault="00EC6849" w:rsidP="00533B68">
            <w:pPr>
              <w:rPr>
                <w:bCs/>
                <w:iCs/>
                <w:sz w:val="22"/>
                <w:szCs w:val="22"/>
              </w:rPr>
            </w:pPr>
            <w:r w:rsidRPr="00D10A43">
              <w:rPr>
                <w:b/>
                <w:bCs/>
                <w:iCs/>
                <w:sz w:val="22"/>
                <w:szCs w:val="22"/>
              </w:rPr>
              <w:t xml:space="preserve">FACTS: </w:t>
            </w:r>
            <w:r w:rsidR="00E5130F" w:rsidRPr="00D10A43">
              <w:rPr>
                <w:bCs/>
                <w:iCs/>
                <w:sz w:val="22"/>
                <w:szCs w:val="22"/>
              </w:rPr>
              <w:t>life insurance K and D is beneficiary. In application, the deceased was asked to list every doctor who had prescribed/treated him in past 5 years. Did not disclose he has received tonic injections unintentionally. Both as a matter of common law and under the K, court has to determine if this was material?</w:t>
            </w:r>
          </w:p>
          <w:p w14:paraId="09DBDB8C" w14:textId="2B5BE33A" w:rsidR="00EC6849" w:rsidRPr="00D10A43" w:rsidRDefault="00EC6849" w:rsidP="00533B68">
            <w:pPr>
              <w:rPr>
                <w:bCs/>
                <w:iCs/>
                <w:sz w:val="22"/>
                <w:szCs w:val="22"/>
              </w:rPr>
            </w:pPr>
            <w:r w:rsidRPr="00D10A43">
              <w:rPr>
                <w:b/>
                <w:bCs/>
                <w:iCs/>
                <w:sz w:val="22"/>
                <w:szCs w:val="22"/>
              </w:rPr>
              <w:t>ISSUES:</w:t>
            </w:r>
            <w:r w:rsidRPr="00D10A43">
              <w:rPr>
                <w:bCs/>
                <w:iCs/>
                <w:sz w:val="22"/>
                <w:szCs w:val="22"/>
              </w:rPr>
              <w:t xml:space="preserve"> </w:t>
            </w:r>
            <w:r w:rsidR="00E5130F" w:rsidRPr="00D10A43">
              <w:rPr>
                <w:bCs/>
                <w:iCs/>
                <w:sz w:val="22"/>
                <w:szCs w:val="22"/>
              </w:rPr>
              <w:t>was this information material to the IC, and how does the court determine if it is or is not material?</w:t>
            </w:r>
          </w:p>
          <w:p w14:paraId="4CDD41C8" w14:textId="77777777" w:rsidR="00EC6849" w:rsidRPr="00D10A43" w:rsidRDefault="00EC6849" w:rsidP="00533B68">
            <w:pPr>
              <w:rPr>
                <w:bCs/>
                <w:iCs/>
                <w:sz w:val="22"/>
                <w:szCs w:val="22"/>
              </w:rPr>
            </w:pPr>
            <w:r w:rsidRPr="00D10A43">
              <w:rPr>
                <w:b/>
                <w:bCs/>
                <w:iCs/>
                <w:sz w:val="22"/>
                <w:szCs w:val="22"/>
              </w:rPr>
              <w:t>DECISION</w:t>
            </w:r>
            <w:r w:rsidRPr="00D10A43">
              <w:rPr>
                <w:bCs/>
                <w:iCs/>
                <w:sz w:val="22"/>
                <w:szCs w:val="22"/>
              </w:rPr>
              <w:t xml:space="preserve">: </w:t>
            </w:r>
            <w:r w:rsidR="00E5130F" w:rsidRPr="00D10A43">
              <w:rPr>
                <w:bCs/>
                <w:iCs/>
                <w:sz w:val="22"/>
                <w:szCs w:val="22"/>
              </w:rPr>
              <w:t xml:space="preserve">Court rejected both parties’ arguments (reasonable man vs. everything requested). Test depends on the facts of the case applied to the test </w:t>
            </w:r>
            <w:r w:rsidR="00E5130F" w:rsidRPr="008E1DDA">
              <w:rPr>
                <w:b/>
                <w:bCs/>
                <w:iCs/>
                <w:sz w:val="22"/>
                <w:szCs w:val="22"/>
                <w:highlight w:val="yellow"/>
              </w:rPr>
              <w:t>would a reasonable IC declined to issue a policy or charged higher premium if they had known of the non-discloses/misrepresented fact?</w:t>
            </w:r>
          </w:p>
          <w:p w14:paraId="4DCCF6BC" w14:textId="77777777" w:rsidR="00E5130F" w:rsidRPr="00D10A43" w:rsidRDefault="00E5130F" w:rsidP="00FE0FD8">
            <w:pPr>
              <w:pStyle w:val="ListParagraph"/>
              <w:numPr>
                <w:ilvl w:val="0"/>
                <w:numId w:val="34"/>
              </w:numPr>
              <w:rPr>
                <w:bCs/>
                <w:iCs/>
                <w:sz w:val="22"/>
                <w:szCs w:val="22"/>
              </w:rPr>
            </w:pPr>
            <w:r w:rsidRPr="00D10A43">
              <w:rPr>
                <w:bCs/>
                <w:iCs/>
                <w:sz w:val="22"/>
                <w:szCs w:val="22"/>
              </w:rPr>
              <w:t>Policy would have been issued for the same amount even with this fact disclosed</w:t>
            </w:r>
          </w:p>
          <w:p w14:paraId="52824BA5" w14:textId="09D76791" w:rsidR="00E5130F" w:rsidRPr="00D10A43" w:rsidRDefault="00E5130F" w:rsidP="00E5130F">
            <w:pPr>
              <w:rPr>
                <w:bCs/>
                <w:iCs/>
                <w:sz w:val="22"/>
                <w:szCs w:val="22"/>
              </w:rPr>
            </w:pPr>
            <w:r w:rsidRPr="00D10A43">
              <w:rPr>
                <w:b/>
                <w:bCs/>
                <w:iCs/>
                <w:sz w:val="22"/>
                <w:szCs w:val="22"/>
              </w:rPr>
              <w:t xml:space="preserve">NOTE: </w:t>
            </w:r>
            <w:r w:rsidRPr="00D10A43">
              <w:rPr>
                <w:bCs/>
                <w:iCs/>
                <w:sz w:val="22"/>
                <w:szCs w:val="22"/>
              </w:rPr>
              <w:t>statute may slightly re-word this test i.e. ‘prejudicial’</w:t>
            </w:r>
            <w:r w:rsidR="00755000" w:rsidRPr="00D10A43">
              <w:rPr>
                <w:bCs/>
                <w:iCs/>
                <w:sz w:val="22"/>
                <w:szCs w:val="22"/>
              </w:rPr>
              <w:t>; applies to all types of insurance. REMEMBER that this test applies to the disclosure/application stage and not the time of the loss – material to the decision not material to the loss</w:t>
            </w:r>
          </w:p>
        </w:tc>
      </w:tr>
    </w:tbl>
    <w:p w14:paraId="3B16AB76" w14:textId="77777777" w:rsidR="00EC6849" w:rsidRPr="00D10A43" w:rsidRDefault="00EC6849" w:rsidP="00EC6849">
      <w:pPr>
        <w:rPr>
          <w:b/>
          <w:bCs/>
          <w:iCs/>
          <w:sz w:val="22"/>
          <w:szCs w:val="22"/>
          <w:u w:val="single"/>
        </w:rPr>
      </w:pPr>
    </w:p>
    <w:p w14:paraId="34D0AD09" w14:textId="042B0F13" w:rsidR="00EC6849" w:rsidRPr="00A46993" w:rsidRDefault="00EC6849" w:rsidP="00B37497">
      <w:pPr>
        <w:ind w:firstLine="357"/>
        <w:rPr>
          <w:rStyle w:val="Heading4Char"/>
        </w:rPr>
      </w:pPr>
      <w:r w:rsidRPr="00D10A43">
        <w:rPr>
          <w:b/>
          <w:bCs/>
          <w:i/>
          <w:iCs/>
          <w:sz w:val="22"/>
          <w:szCs w:val="22"/>
        </w:rPr>
        <w:sym w:font="Wingdings" w:char="F0E0"/>
      </w:r>
      <w:r w:rsidRPr="00D10A43">
        <w:rPr>
          <w:b/>
          <w:bCs/>
          <w:i/>
          <w:iCs/>
          <w:sz w:val="22"/>
          <w:szCs w:val="22"/>
        </w:rPr>
        <w:t xml:space="preserve"> </w:t>
      </w:r>
      <w:r w:rsidRPr="00A46993">
        <w:rPr>
          <w:rStyle w:val="Heading4Char"/>
        </w:rPr>
        <w:t>Badenhurst v. Great West Life (2013) MNCA</w:t>
      </w:r>
    </w:p>
    <w:tbl>
      <w:tblPr>
        <w:tblStyle w:val="TableGrid"/>
        <w:tblW w:w="0" w:type="auto"/>
        <w:tblLook w:val="04A0" w:firstRow="1" w:lastRow="0" w:firstColumn="1" w:lastColumn="0" w:noHBand="0" w:noVBand="1"/>
      </w:tblPr>
      <w:tblGrid>
        <w:gridCol w:w="10790"/>
      </w:tblGrid>
      <w:tr w:rsidR="00EC6849" w:rsidRPr="00D10A43" w14:paraId="268D1223" w14:textId="77777777" w:rsidTr="00533B68">
        <w:trPr>
          <w:trHeight w:val="318"/>
        </w:trPr>
        <w:tc>
          <w:tcPr>
            <w:tcW w:w="10790" w:type="dxa"/>
          </w:tcPr>
          <w:p w14:paraId="448B140D" w14:textId="74EB1BEF" w:rsidR="00EC6849" w:rsidRPr="00D10A43" w:rsidRDefault="00EC6849" w:rsidP="00533B68">
            <w:pPr>
              <w:tabs>
                <w:tab w:val="left" w:pos="1172"/>
              </w:tabs>
              <w:rPr>
                <w:rFonts w:cs="Arial"/>
                <w:b/>
                <w:bCs/>
                <w:iCs/>
                <w:sz w:val="22"/>
                <w:szCs w:val="22"/>
              </w:rPr>
            </w:pPr>
            <w:r w:rsidRPr="00D10A43">
              <w:rPr>
                <w:rFonts w:cs="Arial"/>
                <w:b/>
                <w:bCs/>
                <w:iCs/>
                <w:sz w:val="22"/>
                <w:szCs w:val="22"/>
              </w:rPr>
              <w:t xml:space="preserve">SUM: </w:t>
            </w:r>
            <w:r w:rsidR="00755000" w:rsidRPr="00D10A43">
              <w:rPr>
                <w:rFonts w:cs="Arial"/>
                <w:b/>
                <w:bCs/>
                <w:iCs/>
                <w:sz w:val="22"/>
                <w:szCs w:val="22"/>
              </w:rPr>
              <w:t>does not matter what the insured thinks is material</w:t>
            </w:r>
            <w:r w:rsidR="00842C4D">
              <w:rPr>
                <w:rFonts w:cs="Arial"/>
                <w:b/>
                <w:bCs/>
                <w:iCs/>
                <w:sz w:val="22"/>
                <w:szCs w:val="22"/>
              </w:rPr>
              <w:t xml:space="preserve"> </w:t>
            </w:r>
            <w:r w:rsidR="00842C4D" w:rsidRPr="00842C4D">
              <w:rPr>
                <w:rFonts w:cs="Arial"/>
                <w:b/>
                <w:bCs/>
                <w:iCs/>
                <w:sz w:val="22"/>
                <w:szCs w:val="22"/>
              </w:rPr>
              <w:t xml:space="preserve">- </w:t>
            </w:r>
            <w:r w:rsidR="00842C4D" w:rsidRPr="00842C4D">
              <w:rPr>
                <w:rFonts w:cs="Arial"/>
                <w:sz w:val="22"/>
                <w:szCs w:val="22"/>
              </w:rPr>
              <w:t>good faith on the part of the insured arising from their innocent failure to a</w:t>
            </w:r>
            <w:r w:rsidR="00842C4D">
              <w:rPr>
                <w:rFonts w:cs="Arial"/>
                <w:sz w:val="22"/>
                <w:szCs w:val="22"/>
              </w:rPr>
              <w:t>ppreciate the materiality is NOT</w:t>
            </w:r>
            <w:r w:rsidR="00842C4D" w:rsidRPr="00842C4D">
              <w:rPr>
                <w:rFonts w:cs="Arial"/>
                <w:sz w:val="22"/>
                <w:szCs w:val="22"/>
              </w:rPr>
              <w:t xml:space="preserve"> considered a defence against a misrepresentation because it is objective</w:t>
            </w:r>
          </w:p>
        </w:tc>
      </w:tr>
      <w:tr w:rsidR="00EC6849" w:rsidRPr="00D10A43" w14:paraId="405A6F16" w14:textId="77777777" w:rsidTr="00533B68">
        <w:trPr>
          <w:trHeight w:val="654"/>
        </w:trPr>
        <w:tc>
          <w:tcPr>
            <w:tcW w:w="10790" w:type="dxa"/>
          </w:tcPr>
          <w:p w14:paraId="0CFD9346" w14:textId="040CB402" w:rsidR="00EC6849" w:rsidRPr="00D10A43" w:rsidRDefault="00EC6849" w:rsidP="00533B68">
            <w:pPr>
              <w:rPr>
                <w:bCs/>
                <w:iCs/>
                <w:sz w:val="22"/>
                <w:szCs w:val="22"/>
              </w:rPr>
            </w:pPr>
            <w:r w:rsidRPr="00D10A43">
              <w:rPr>
                <w:b/>
                <w:bCs/>
                <w:iCs/>
                <w:sz w:val="22"/>
                <w:szCs w:val="22"/>
              </w:rPr>
              <w:t xml:space="preserve">FACTS: </w:t>
            </w:r>
            <w:r w:rsidR="00755000" w:rsidRPr="00D10A43">
              <w:rPr>
                <w:bCs/>
                <w:iCs/>
                <w:sz w:val="22"/>
                <w:szCs w:val="22"/>
              </w:rPr>
              <w:t>disability insurance policy and insured who attended marriage counselling. In application, asked if she had ever consulted psychiatrist/suffered from anxiety or depression. Responded no, when in fact insured had. Claimed insurance for taking time off work for depression, IC said no.</w:t>
            </w:r>
          </w:p>
          <w:p w14:paraId="77078DA3" w14:textId="1A762425" w:rsidR="00EC6849" w:rsidRPr="00D10A43" w:rsidRDefault="00EC6849" w:rsidP="00533B68">
            <w:pPr>
              <w:rPr>
                <w:bCs/>
                <w:iCs/>
                <w:sz w:val="22"/>
                <w:szCs w:val="22"/>
              </w:rPr>
            </w:pPr>
            <w:r w:rsidRPr="00D10A43">
              <w:rPr>
                <w:b/>
                <w:bCs/>
                <w:iCs/>
                <w:sz w:val="22"/>
                <w:szCs w:val="22"/>
              </w:rPr>
              <w:t>ISSUES:</w:t>
            </w:r>
            <w:r w:rsidRPr="00D10A43">
              <w:rPr>
                <w:bCs/>
                <w:iCs/>
                <w:sz w:val="22"/>
                <w:szCs w:val="22"/>
              </w:rPr>
              <w:t xml:space="preserve"> </w:t>
            </w:r>
            <w:r w:rsidR="00755000" w:rsidRPr="00D10A43">
              <w:rPr>
                <w:bCs/>
                <w:iCs/>
                <w:sz w:val="22"/>
                <w:szCs w:val="22"/>
              </w:rPr>
              <w:t>is the non-disclosure material?</w:t>
            </w:r>
          </w:p>
          <w:p w14:paraId="415564E6" w14:textId="77777777" w:rsidR="00EC6849" w:rsidRPr="00D10A43" w:rsidRDefault="00EC6849" w:rsidP="00533B68">
            <w:pPr>
              <w:rPr>
                <w:bCs/>
                <w:iCs/>
                <w:sz w:val="22"/>
                <w:szCs w:val="22"/>
              </w:rPr>
            </w:pPr>
            <w:r w:rsidRPr="00D10A43">
              <w:rPr>
                <w:b/>
                <w:bCs/>
                <w:iCs/>
                <w:sz w:val="22"/>
                <w:szCs w:val="22"/>
              </w:rPr>
              <w:t>DECISION</w:t>
            </w:r>
            <w:r w:rsidRPr="00D10A43">
              <w:rPr>
                <w:bCs/>
                <w:iCs/>
                <w:sz w:val="22"/>
                <w:szCs w:val="22"/>
              </w:rPr>
              <w:t xml:space="preserve">: </w:t>
            </w:r>
            <w:r w:rsidR="00755000" w:rsidRPr="00D10A43">
              <w:rPr>
                <w:bCs/>
                <w:iCs/>
                <w:sz w:val="22"/>
                <w:szCs w:val="22"/>
              </w:rPr>
              <w:t xml:space="preserve">in considering the question of materiality, do not consider what the insured thinks to be material. </w:t>
            </w:r>
            <w:r w:rsidR="00755000" w:rsidRPr="00842C4D">
              <w:rPr>
                <w:b/>
                <w:bCs/>
                <w:iCs/>
                <w:sz w:val="22"/>
                <w:szCs w:val="22"/>
                <w:highlight w:val="yellow"/>
              </w:rPr>
              <w:t>Objective materiality as determined by the reasonable IC.</w:t>
            </w:r>
            <w:r w:rsidR="00755000" w:rsidRPr="00D10A43">
              <w:rPr>
                <w:bCs/>
                <w:iCs/>
                <w:sz w:val="22"/>
                <w:szCs w:val="22"/>
              </w:rPr>
              <w:t xml:space="preserve"> </w:t>
            </w:r>
          </w:p>
          <w:p w14:paraId="2F3C2CC7" w14:textId="77777777" w:rsidR="00755000" w:rsidRPr="00D10A43" w:rsidRDefault="00755000" w:rsidP="00FE0FD8">
            <w:pPr>
              <w:pStyle w:val="ListParagraph"/>
              <w:numPr>
                <w:ilvl w:val="0"/>
                <w:numId w:val="34"/>
              </w:numPr>
              <w:rPr>
                <w:bCs/>
                <w:iCs/>
                <w:sz w:val="22"/>
                <w:szCs w:val="22"/>
              </w:rPr>
            </w:pPr>
            <w:r w:rsidRPr="00D10A43">
              <w:rPr>
                <w:bCs/>
                <w:iCs/>
                <w:sz w:val="22"/>
                <w:szCs w:val="22"/>
              </w:rPr>
              <w:t xml:space="preserve">Not a case about the insured misunderstanding the question = here the insured redefined the important of the facts </w:t>
            </w:r>
          </w:p>
          <w:p w14:paraId="77D1A2AB" w14:textId="732284D5" w:rsidR="00755000" w:rsidRPr="00D10A43" w:rsidRDefault="00755000" w:rsidP="00FE0FD8">
            <w:pPr>
              <w:pStyle w:val="ListParagraph"/>
              <w:numPr>
                <w:ilvl w:val="0"/>
                <w:numId w:val="34"/>
              </w:numPr>
              <w:rPr>
                <w:bCs/>
                <w:iCs/>
                <w:sz w:val="22"/>
                <w:szCs w:val="22"/>
              </w:rPr>
            </w:pPr>
            <w:r w:rsidRPr="00D10A43">
              <w:rPr>
                <w:b/>
                <w:bCs/>
                <w:iCs/>
                <w:sz w:val="22"/>
                <w:szCs w:val="22"/>
              </w:rPr>
              <w:t>Misrepresentation = no coverage!</w:t>
            </w:r>
          </w:p>
        </w:tc>
      </w:tr>
    </w:tbl>
    <w:p w14:paraId="59282C23" w14:textId="77777777" w:rsidR="00EC6849" w:rsidRPr="00D10A43" w:rsidRDefault="00EC6849" w:rsidP="00EC6849">
      <w:pPr>
        <w:rPr>
          <w:bCs/>
          <w:iCs/>
          <w:sz w:val="22"/>
          <w:szCs w:val="22"/>
        </w:rPr>
      </w:pPr>
    </w:p>
    <w:p w14:paraId="37986460" w14:textId="47A17DCC" w:rsidR="00EC6849" w:rsidRPr="00A46993" w:rsidRDefault="00EC6849" w:rsidP="00B37497">
      <w:pPr>
        <w:ind w:firstLine="357"/>
        <w:rPr>
          <w:rStyle w:val="Heading4Char"/>
        </w:rPr>
      </w:pPr>
      <w:r w:rsidRPr="00D10A43">
        <w:rPr>
          <w:b/>
          <w:bCs/>
          <w:i/>
          <w:iCs/>
          <w:sz w:val="22"/>
          <w:szCs w:val="22"/>
        </w:rPr>
        <w:sym w:font="Wingdings" w:char="F0E0"/>
      </w:r>
      <w:r w:rsidRPr="00D10A43">
        <w:rPr>
          <w:b/>
          <w:bCs/>
          <w:i/>
          <w:iCs/>
          <w:sz w:val="22"/>
          <w:szCs w:val="22"/>
        </w:rPr>
        <w:t xml:space="preserve"> </w:t>
      </w:r>
      <w:r w:rsidRPr="00A46993">
        <w:rPr>
          <w:rStyle w:val="Heading4Char"/>
        </w:rPr>
        <w:t>Henwood v. Prudential (1967) SCC</w:t>
      </w:r>
    </w:p>
    <w:tbl>
      <w:tblPr>
        <w:tblStyle w:val="TableGrid"/>
        <w:tblW w:w="0" w:type="auto"/>
        <w:tblLook w:val="04A0" w:firstRow="1" w:lastRow="0" w:firstColumn="1" w:lastColumn="0" w:noHBand="0" w:noVBand="1"/>
      </w:tblPr>
      <w:tblGrid>
        <w:gridCol w:w="10790"/>
      </w:tblGrid>
      <w:tr w:rsidR="00EC6849" w:rsidRPr="00D10A43" w14:paraId="0DB4E409" w14:textId="77777777" w:rsidTr="00533B68">
        <w:trPr>
          <w:trHeight w:val="318"/>
        </w:trPr>
        <w:tc>
          <w:tcPr>
            <w:tcW w:w="10790" w:type="dxa"/>
          </w:tcPr>
          <w:p w14:paraId="6798234C" w14:textId="20114C3C" w:rsidR="00755000" w:rsidRPr="00D10A43" w:rsidRDefault="00EC6849" w:rsidP="00533B68">
            <w:pPr>
              <w:tabs>
                <w:tab w:val="left" w:pos="1172"/>
              </w:tabs>
              <w:rPr>
                <w:rFonts w:cs="Arial"/>
                <w:b/>
                <w:bCs/>
                <w:iCs/>
                <w:sz w:val="22"/>
                <w:szCs w:val="22"/>
              </w:rPr>
            </w:pPr>
            <w:r w:rsidRPr="00D10A43">
              <w:rPr>
                <w:rFonts w:cs="Arial"/>
                <w:b/>
                <w:bCs/>
                <w:iCs/>
                <w:sz w:val="22"/>
                <w:szCs w:val="22"/>
              </w:rPr>
              <w:t xml:space="preserve">SUM: </w:t>
            </w:r>
            <w:r w:rsidR="00755000" w:rsidRPr="00D10A43">
              <w:rPr>
                <w:rFonts w:cs="Arial"/>
                <w:b/>
                <w:bCs/>
                <w:iCs/>
                <w:sz w:val="22"/>
                <w:szCs w:val="22"/>
              </w:rPr>
              <w:t>evidence issue – what does a court need to see in way of evidence to determine if a fact is material. Difference between test and what evidence can be brought to prove the test</w:t>
            </w:r>
          </w:p>
          <w:p w14:paraId="7664A257" w14:textId="5B4B8CD0" w:rsidR="00755000" w:rsidRPr="00D10A43" w:rsidRDefault="00755000" w:rsidP="00FE0FD8">
            <w:pPr>
              <w:pStyle w:val="ListParagraph"/>
              <w:numPr>
                <w:ilvl w:val="0"/>
                <w:numId w:val="39"/>
              </w:numPr>
              <w:tabs>
                <w:tab w:val="num" w:pos="720"/>
              </w:tabs>
              <w:rPr>
                <w:rFonts w:cs="Arial"/>
                <w:b/>
                <w:sz w:val="22"/>
                <w:szCs w:val="22"/>
              </w:rPr>
            </w:pPr>
            <w:r w:rsidRPr="00D10A43">
              <w:rPr>
                <w:rFonts w:cs="Arial"/>
                <w:sz w:val="22"/>
                <w:szCs w:val="22"/>
              </w:rPr>
              <w:t xml:space="preserve">Can meet objective test by raising subjective evidence but you are taking a risk. </w:t>
            </w:r>
            <w:r w:rsidRPr="00D10A43">
              <w:rPr>
                <w:rFonts w:cs="Arial"/>
                <w:b/>
                <w:sz w:val="22"/>
                <w:szCs w:val="22"/>
              </w:rPr>
              <w:t xml:space="preserve">Burden is on IC, has to prove nondisclosure and its materiality on BOP, might get away with using their own employee for evidence if it is not contradicted. </w:t>
            </w:r>
          </w:p>
        </w:tc>
      </w:tr>
      <w:tr w:rsidR="00EC6849" w:rsidRPr="00D10A43" w14:paraId="7C8B7A05" w14:textId="77777777" w:rsidTr="006421E0">
        <w:trPr>
          <w:trHeight w:val="3407"/>
        </w:trPr>
        <w:tc>
          <w:tcPr>
            <w:tcW w:w="10790" w:type="dxa"/>
          </w:tcPr>
          <w:p w14:paraId="6F9CEDA1" w14:textId="63F71084" w:rsidR="00EC6849" w:rsidRPr="00945636" w:rsidRDefault="00EC6849" w:rsidP="00533B68">
            <w:pPr>
              <w:rPr>
                <w:rFonts w:cs="Arial"/>
                <w:bCs/>
                <w:iCs/>
                <w:sz w:val="22"/>
                <w:szCs w:val="22"/>
              </w:rPr>
            </w:pPr>
            <w:r w:rsidRPr="00D10A43">
              <w:rPr>
                <w:b/>
                <w:bCs/>
                <w:iCs/>
                <w:sz w:val="22"/>
                <w:szCs w:val="22"/>
              </w:rPr>
              <w:t xml:space="preserve">FACTS: </w:t>
            </w:r>
            <w:r w:rsidR="00755000" w:rsidRPr="00D10A43">
              <w:rPr>
                <w:rFonts w:cs="Arial"/>
                <w:sz w:val="22"/>
                <w:szCs w:val="22"/>
              </w:rPr>
              <w:t xml:space="preserve">Life insurance policy, insurer argued she did not disclose material information regarding her emotional health issues. Insurer gets their own company doctor as evidence of reasonable insurance company. No evidence to the contrary provided </w:t>
            </w:r>
          </w:p>
          <w:p w14:paraId="72553AD0" w14:textId="04D0FC57" w:rsidR="00EC6849" w:rsidRPr="00945636" w:rsidRDefault="00EC6849" w:rsidP="00945636">
            <w:pPr>
              <w:tabs>
                <w:tab w:val="num" w:pos="720"/>
              </w:tabs>
              <w:rPr>
                <w:rFonts w:cs="Arial"/>
                <w:sz w:val="22"/>
                <w:szCs w:val="22"/>
              </w:rPr>
            </w:pPr>
            <w:r w:rsidRPr="00945636">
              <w:rPr>
                <w:rFonts w:cs="Arial"/>
                <w:b/>
                <w:bCs/>
                <w:iCs/>
                <w:sz w:val="22"/>
                <w:szCs w:val="22"/>
              </w:rPr>
              <w:t>ISSUES:</w:t>
            </w:r>
            <w:r w:rsidRPr="00945636">
              <w:rPr>
                <w:rFonts w:cs="Arial"/>
                <w:bCs/>
                <w:iCs/>
                <w:sz w:val="22"/>
                <w:szCs w:val="22"/>
              </w:rPr>
              <w:t xml:space="preserve"> </w:t>
            </w:r>
            <w:r w:rsidR="00755000" w:rsidRPr="00945636">
              <w:rPr>
                <w:rFonts w:cs="Arial"/>
                <w:bCs/>
                <w:iCs/>
                <w:sz w:val="22"/>
                <w:szCs w:val="22"/>
              </w:rPr>
              <w:t xml:space="preserve">is IC’s own doctor sufficient to be conclusive evidence? </w:t>
            </w:r>
            <w:r w:rsidR="00945636" w:rsidRPr="00945636">
              <w:rPr>
                <w:rFonts w:cs="Arial"/>
                <w:sz w:val="22"/>
                <w:szCs w:val="22"/>
              </w:rPr>
              <w:t>How do you prove the material fact test has been met?</w:t>
            </w:r>
          </w:p>
          <w:p w14:paraId="6BB8CDDE" w14:textId="5BFD7381" w:rsidR="00755000" w:rsidRPr="00D10A43" w:rsidRDefault="00EC6849" w:rsidP="00FE0FD8">
            <w:pPr>
              <w:pStyle w:val="ListParagraph"/>
              <w:numPr>
                <w:ilvl w:val="0"/>
                <w:numId w:val="39"/>
              </w:numPr>
              <w:tabs>
                <w:tab w:val="num" w:pos="720"/>
              </w:tabs>
              <w:rPr>
                <w:rFonts w:ascii="Times New Roman" w:hAnsi="Times New Roman" w:cs="Times New Roman"/>
                <w:b/>
                <w:sz w:val="22"/>
                <w:szCs w:val="22"/>
              </w:rPr>
            </w:pPr>
            <w:r w:rsidRPr="00D10A43">
              <w:rPr>
                <w:b/>
                <w:bCs/>
                <w:iCs/>
                <w:sz w:val="22"/>
                <w:szCs w:val="22"/>
              </w:rPr>
              <w:t>DECISION</w:t>
            </w:r>
            <w:r w:rsidRPr="00D10A43">
              <w:rPr>
                <w:bCs/>
                <w:iCs/>
                <w:sz w:val="22"/>
                <w:szCs w:val="22"/>
              </w:rPr>
              <w:t xml:space="preserve">: </w:t>
            </w:r>
            <w:r w:rsidR="00755000" w:rsidRPr="00D10A43">
              <w:rPr>
                <w:rFonts w:cs="Arial"/>
                <w:sz w:val="22"/>
                <w:szCs w:val="22"/>
              </w:rPr>
              <w:t>Majority said in the absence of conflicting evidence, a court is at liberty to accept evidence of insurer’s as to what would be reasonable (treat as adequate if there is no conflicting evidence). Burden is on insurance company to prove there was been breach of obligation of disclosure and that it was material. Court says there is nothing else for us to rely on so we will allow it. In other words, there is no evidence to suggest that this was unreasonable or that other insurance companies would have followed a different course. Insurer should have provided evidence</w:t>
            </w:r>
          </w:p>
          <w:p w14:paraId="184175EA" w14:textId="34317C9B" w:rsidR="00755000" w:rsidRPr="006421E0" w:rsidRDefault="00945636" w:rsidP="006421E0">
            <w:pPr>
              <w:rPr>
                <w:rFonts w:cs="Arial"/>
                <w:b/>
                <w:sz w:val="22"/>
                <w:szCs w:val="22"/>
              </w:rPr>
            </w:pPr>
            <w:r w:rsidRPr="006421E0">
              <w:rPr>
                <w:rFonts w:cs="Arial"/>
                <w:b/>
                <w:sz w:val="22"/>
                <w:szCs w:val="22"/>
              </w:rPr>
              <w:t>DISSENT:</w:t>
            </w:r>
            <w:r w:rsidR="00755000" w:rsidRPr="006421E0">
              <w:rPr>
                <w:rFonts w:cs="Arial"/>
                <w:sz w:val="22"/>
                <w:szCs w:val="22"/>
              </w:rPr>
              <w:t xml:space="preserve"> thought it needs to be objective from an outside source and that the evidence given by the IC doctors cannot be accepted as a discharge of the onus upon the insured to prove that of the facts had been truly represented they would have caused a reasonable insurer to decline the risk or required a higher premium</w:t>
            </w:r>
          </w:p>
          <w:p w14:paraId="4ABE2B2F" w14:textId="0C567450" w:rsidR="00EC6849" w:rsidRPr="00D10A43" w:rsidRDefault="00EC6849" w:rsidP="00755000">
            <w:pPr>
              <w:ind w:left="-349"/>
              <w:rPr>
                <w:rFonts w:cs="Arial"/>
                <w:b/>
                <w:sz w:val="22"/>
                <w:szCs w:val="22"/>
              </w:rPr>
            </w:pPr>
          </w:p>
        </w:tc>
      </w:tr>
    </w:tbl>
    <w:p w14:paraId="753232D2" w14:textId="77777777" w:rsidR="00EC6849" w:rsidRPr="00D10A43" w:rsidRDefault="00EC6849" w:rsidP="00EC6849">
      <w:pPr>
        <w:rPr>
          <w:bCs/>
          <w:iCs/>
          <w:sz w:val="22"/>
          <w:szCs w:val="22"/>
        </w:rPr>
      </w:pPr>
    </w:p>
    <w:p w14:paraId="6D21C7E8" w14:textId="35832BAE" w:rsidR="00E5130F" w:rsidRPr="00D10A43" w:rsidRDefault="00695C93" w:rsidP="00E5130F">
      <w:pPr>
        <w:rPr>
          <w:bCs/>
          <w:iCs/>
          <w:sz w:val="22"/>
          <w:szCs w:val="22"/>
        </w:rPr>
      </w:pPr>
      <w:r w:rsidRPr="00D10A43">
        <w:rPr>
          <w:b/>
          <w:bCs/>
          <w:iCs/>
          <w:sz w:val="22"/>
          <w:szCs w:val="22"/>
        </w:rPr>
        <w:t>NOTE</w:t>
      </w:r>
      <w:r w:rsidR="00E5130F" w:rsidRPr="00D10A43">
        <w:rPr>
          <w:b/>
          <w:bCs/>
          <w:iCs/>
          <w:sz w:val="22"/>
          <w:szCs w:val="22"/>
        </w:rPr>
        <w:t>:</w:t>
      </w:r>
      <w:r w:rsidR="00E5130F" w:rsidRPr="00D10A43">
        <w:rPr>
          <w:bCs/>
          <w:iCs/>
          <w:sz w:val="22"/>
          <w:szCs w:val="22"/>
        </w:rPr>
        <w:t xml:space="preserve"> To successfully argue misrepresentation or non-disclosure to avoid payment, an</w:t>
      </w:r>
      <w:r w:rsidR="00E5130F" w:rsidRPr="003069DB">
        <w:rPr>
          <w:b/>
          <w:bCs/>
          <w:iCs/>
          <w:sz w:val="22"/>
          <w:szCs w:val="22"/>
        </w:rPr>
        <w:t xml:space="preserve"> Insurer must prove</w:t>
      </w:r>
      <w:r w:rsidR="003069DB" w:rsidRPr="003069DB">
        <w:rPr>
          <w:b/>
          <w:bCs/>
          <w:iCs/>
          <w:sz w:val="22"/>
          <w:szCs w:val="22"/>
        </w:rPr>
        <w:t xml:space="preserve"> on a balance of probabilities</w:t>
      </w:r>
      <w:r w:rsidR="00E5130F" w:rsidRPr="00D10A43">
        <w:rPr>
          <w:bCs/>
          <w:iCs/>
          <w:sz w:val="22"/>
          <w:szCs w:val="22"/>
        </w:rPr>
        <w:t>:</w:t>
      </w:r>
    </w:p>
    <w:p w14:paraId="43FF12DB" w14:textId="042F720E" w:rsidR="00B77FEF" w:rsidRPr="00D10A43" w:rsidRDefault="003069DB" w:rsidP="00FE0FD8">
      <w:pPr>
        <w:numPr>
          <w:ilvl w:val="0"/>
          <w:numId w:val="38"/>
        </w:numPr>
        <w:rPr>
          <w:bCs/>
          <w:iCs/>
          <w:sz w:val="22"/>
          <w:szCs w:val="22"/>
        </w:rPr>
      </w:pPr>
      <w:r>
        <w:rPr>
          <w:bCs/>
          <w:iCs/>
          <w:sz w:val="22"/>
          <w:szCs w:val="22"/>
        </w:rPr>
        <w:t xml:space="preserve">(1) </w:t>
      </w:r>
      <w:r w:rsidR="00695C93" w:rsidRPr="00D10A43">
        <w:rPr>
          <w:b/>
          <w:bCs/>
          <w:iCs/>
          <w:sz w:val="22"/>
          <w:szCs w:val="22"/>
        </w:rPr>
        <w:t>Misrepresentation/</w:t>
      </w:r>
      <w:r w:rsidR="00BB4F86" w:rsidRPr="00D10A43">
        <w:rPr>
          <w:b/>
          <w:bCs/>
          <w:iCs/>
          <w:sz w:val="22"/>
          <w:szCs w:val="22"/>
        </w:rPr>
        <w:t>non-disclosure</w:t>
      </w:r>
      <w:r w:rsidR="00BB4F86" w:rsidRPr="00D10A43">
        <w:rPr>
          <w:bCs/>
          <w:iCs/>
          <w:sz w:val="22"/>
          <w:szCs w:val="22"/>
        </w:rPr>
        <w:t xml:space="preserve"> of fact </w:t>
      </w:r>
    </w:p>
    <w:p w14:paraId="2B8333E7" w14:textId="2B372D46" w:rsidR="00B77FEF" w:rsidRPr="00D10A43" w:rsidRDefault="003069DB" w:rsidP="00FE0FD8">
      <w:pPr>
        <w:numPr>
          <w:ilvl w:val="0"/>
          <w:numId w:val="38"/>
        </w:numPr>
        <w:rPr>
          <w:bCs/>
          <w:iCs/>
          <w:sz w:val="22"/>
          <w:szCs w:val="22"/>
        </w:rPr>
      </w:pPr>
      <w:r>
        <w:rPr>
          <w:bCs/>
          <w:iCs/>
          <w:sz w:val="22"/>
          <w:szCs w:val="22"/>
        </w:rPr>
        <w:t xml:space="preserve">(2) </w:t>
      </w:r>
      <w:r w:rsidR="00BB4F86" w:rsidRPr="00D10A43">
        <w:rPr>
          <w:bCs/>
          <w:iCs/>
          <w:sz w:val="22"/>
          <w:szCs w:val="22"/>
        </w:rPr>
        <w:t>Materiality of fact on the basis of th</w:t>
      </w:r>
      <w:r w:rsidR="00C57158" w:rsidRPr="00D10A43">
        <w:rPr>
          <w:bCs/>
          <w:iCs/>
          <w:sz w:val="22"/>
          <w:szCs w:val="22"/>
        </w:rPr>
        <w:t xml:space="preserve">e reasonable insurer standard = Material Fact Test </w:t>
      </w:r>
      <w:r w:rsidR="00BB4F86" w:rsidRPr="00D10A43">
        <w:rPr>
          <w:bCs/>
          <w:iCs/>
          <w:sz w:val="22"/>
          <w:szCs w:val="22"/>
        </w:rPr>
        <w:t>[</w:t>
      </w:r>
      <w:r w:rsidR="00BB4F86" w:rsidRPr="003069DB">
        <w:rPr>
          <w:b/>
          <w:bCs/>
          <w:iCs/>
          <w:color w:val="FF0000"/>
          <w:sz w:val="22"/>
          <w:szCs w:val="22"/>
        </w:rPr>
        <w:t>OBJECTIVE test</w:t>
      </w:r>
      <w:r w:rsidR="00BB4F86" w:rsidRPr="00D10A43">
        <w:rPr>
          <w:bCs/>
          <w:iCs/>
          <w:sz w:val="22"/>
          <w:szCs w:val="22"/>
        </w:rPr>
        <w:t>]</w:t>
      </w:r>
    </w:p>
    <w:p w14:paraId="2B487BDE" w14:textId="775AEA48" w:rsidR="00695C93" w:rsidRPr="00D10A43" w:rsidRDefault="00695C93" w:rsidP="00FE0FD8">
      <w:pPr>
        <w:numPr>
          <w:ilvl w:val="1"/>
          <w:numId w:val="43"/>
        </w:numPr>
        <w:rPr>
          <w:bCs/>
          <w:iCs/>
          <w:sz w:val="22"/>
          <w:szCs w:val="22"/>
        </w:rPr>
      </w:pPr>
      <w:r w:rsidRPr="00D10A43">
        <w:rPr>
          <w:bCs/>
          <w:iCs/>
          <w:sz w:val="22"/>
          <w:szCs w:val="22"/>
        </w:rPr>
        <w:t xml:space="preserve">The more objective the evidence is, the more likely the K will be void </w:t>
      </w:r>
    </w:p>
    <w:p w14:paraId="636ADE50" w14:textId="1DAEBE62" w:rsidR="00B77FEF" w:rsidRPr="00D10A43" w:rsidRDefault="00BB4F86" w:rsidP="00FE0FD8">
      <w:pPr>
        <w:numPr>
          <w:ilvl w:val="0"/>
          <w:numId w:val="38"/>
        </w:numPr>
        <w:rPr>
          <w:bCs/>
          <w:iCs/>
          <w:sz w:val="22"/>
          <w:szCs w:val="22"/>
        </w:rPr>
      </w:pPr>
      <w:r w:rsidRPr="00D10A43">
        <w:rPr>
          <w:bCs/>
          <w:iCs/>
          <w:sz w:val="22"/>
          <w:szCs w:val="22"/>
        </w:rPr>
        <w:t>This insurer re</w:t>
      </w:r>
      <w:r w:rsidR="00695C93" w:rsidRPr="00D10A43">
        <w:rPr>
          <w:bCs/>
          <w:iCs/>
          <w:sz w:val="22"/>
          <w:szCs w:val="22"/>
        </w:rPr>
        <w:t>lied on the misrepresentation/</w:t>
      </w:r>
      <w:r w:rsidRPr="00D10A43">
        <w:rPr>
          <w:bCs/>
          <w:iCs/>
          <w:sz w:val="22"/>
          <w:szCs w:val="22"/>
        </w:rPr>
        <w:t>non-disclosure (i.e. that the information was material to THIS insurer’s decision-making) [</w:t>
      </w:r>
      <w:r w:rsidRPr="003069DB">
        <w:rPr>
          <w:b/>
          <w:bCs/>
          <w:iCs/>
          <w:color w:val="FF0000"/>
          <w:sz w:val="22"/>
          <w:szCs w:val="22"/>
        </w:rPr>
        <w:t>SUBJECTIVE test</w:t>
      </w:r>
      <w:r w:rsidRPr="00D10A43">
        <w:rPr>
          <w:bCs/>
          <w:iCs/>
          <w:sz w:val="22"/>
          <w:szCs w:val="22"/>
        </w:rPr>
        <w:t>]</w:t>
      </w:r>
    </w:p>
    <w:p w14:paraId="1E565A3D" w14:textId="3E9B995C" w:rsidR="00D10A43" w:rsidRPr="003069DB" w:rsidRDefault="00695C93" w:rsidP="00FE0FD8">
      <w:pPr>
        <w:numPr>
          <w:ilvl w:val="1"/>
          <w:numId w:val="43"/>
        </w:numPr>
        <w:rPr>
          <w:bCs/>
          <w:iCs/>
          <w:sz w:val="22"/>
          <w:szCs w:val="22"/>
        </w:rPr>
      </w:pPr>
      <w:r w:rsidRPr="00D10A43">
        <w:rPr>
          <w:bCs/>
          <w:iCs/>
          <w:sz w:val="22"/>
          <w:szCs w:val="22"/>
        </w:rPr>
        <w:t xml:space="preserve">IC has to prove their own reliance on the misrepresentation/non-disclosure = (1) material to objective insurer AND (2) material to them </w:t>
      </w:r>
    </w:p>
    <w:p w14:paraId="71D0A7C1" w14:textId="77777777" w:rsidR="00D10A43" w:rsidRPr="00D10A43" w:rsidRDefault="00D10A43" w:rsidP="00EC6849">
      <w:pPr>
        <w:rPr>
          <w:bCs/>
          <w:iCs/>
          <w:sz w:val="22"/>
          <w:szCs w:val="22"/>
        </w:rPr>
      </w:pPr>
    </w:p>
    <w:p w14:paraId="0154CF81" w14:textId="77777777" w:rsidR="00A5090B" w:rsidRPr="00D10A43" w:rsidRDefault="00A5090B" w:rsidP="00EC6849">
      <w:pPr>
        <w:rPr>
          <w:bCs/>
          <w:iCs/>
          <w:sz w:val="22"/>
          <w:szCs w:val="22"/>
        </w:rPr>
      </w:pPr>
    </w:p>
    <w:p w14:paraId="6FAA7710" w14:textId="54499F05" w:rsidR="00533B68" w:rsidRPr="00F61193" w:rsidRDefault="00A5090B" w:rsidP="00F61193">
      <w:pPr>
        <w:pStyle w:val="Heading2"/>
      </w:pPr>
      <w:bookmarkStart w:id="51" w:name="_Toc531716512"/>
      <w:bookmarkStart w:id="52" w:name="_Toc531718859"/>
      <w:r w:rsidRPr="00F61193">
        <w:t xml:space="preserve">II. </w:t>
      </w:r>
      <w:r w:rsidR="0094371E" w:rsidRPr="00F61193">
        <w:t>STATUTORY MODIFICATION OF COMMON LAW</w:t>
      </w:r>
      <w:bookmarkEnd w:id="51"/>
      <w:bookmarkEnd w:id="52"/>
    </w:p>
    <w:p w14:paraId="0111E8B8" w14:textId="27198B53" w:rsidR="00A00081" w:rsidRPr="00D10A43" w:rsidRDefault="00A00081" w:rsidP="00EC6849">
      <w:pPr>
        <w:rPr>
          <w:bCs/>
          <w:iCs/>
          <w:sz w:val="22"/>
          <w:szCs w:val="22"/>
        </w:rPr>
      </w:pPr>
      <w:r w:rsidRPr="00D10A43">
        <w:rPr>
          <w:bCs/>
          <w:iCs/>
          <w:sz w:val="22"/>
          <w:szCs w:val="22"/>
        </w:rPr>
        <w:t>**Statutory conditions cannot be altered by contract</w:t>
      </w:r>
    </w:p>
    <w:p w14:paraId="6FFDDC2A" w14:textId="77777777" w:rsidR="00716227" w:rsidRPr="00D10A43" w:rsidRDefault="00716227" w:rsidP="00EC6849">
      <w:pPr>
        <w:rPr>
          <w:b/>
          <w:bCs/>
          <w:iCs/>
          <w:sz w:val="22"/>
          <w:szCs w:val="22"/>
          <w:u w:val="single"/>
        </w:rPr>
      </w:pPr>
    </w:p>
    <w:p w14:paraId="1E487B7F" w14:textId="04E826C8" w:rsidR="00A5090B" w:rsidRPr="00A46993" w:rsidRDefault="00716227" w:rsidP="00F61193">
      <w:pPr>
        <w:pStyle w:val="Heading3"/>
      </w:pPr>
      <w:r w:rsidRPr="00A46993">
        <w:tab/>
      </w:r>
      <w:bookmarkStart w:id="53" w:name="_Toc531716513"/>
      <w:bookmarkStart w:id="54" w:name="_Toc531718860"/>
      <w:r w:rsidRPr="006B671A">
        <w:t>A. Property Insurance</w:t>
      </w:r>
      <w:bookmarkEnd w:id="53"/>
      <w:bookmarkEnd w:id="54"/>
    </w:p>
    <w:p w14:paraId="676E3F29" w14:textId="01C9E9B2" w:rsidR="00A5090B" w:rsidRPr="00D10A43" w:rsidRDefault="00A5090B" w:rsidP="00A5090B">
      <w:pPr>
        <w:rPr>
          <w:bCs/>
          <w:iCs/>
          <w:sz w:val="22"/>
          <w:szCs w:val="22"/>
        </w:rPr>
      </w:pPr>
      <w:r w:rsidRPr="00D10A43">
        <w:rPr>
          <w:b/>
          <w:bCs/>
          <w:iCs/>
          <w:sz w:val="22"/>
          <w:szCs w:val="22"/>
        </w:rPr>
        <w:t>(a)</w:t>
      </w:r>
      <w:r w:rsidRPr="00D10A43">
        <w:rPr>
          <w:b/>
          <w:bCs/>
          <w:iCs/>
          <w:sz w:val="22"/>
          <w:szCs w:val="22"/>
        </w:rPr>
        <w:tab/>
        <w:t>M</w:t>
      </w:r>
      <w:r w:rsidR="003A105E">
        <w:rPr>
          <w:b/>
          <w:bCs/>
          <w:iCs/>
          <w:sz w:val="22"/>
          <w:szCs w:val="22"/>
        </w:rPr>
        <w:t xml:space="preserve">isdescription, Non-disclosure, </w:t>
      </w:r>
      <w:r w:rsidRPr="00D10A43">
        <w:rPr>
          <w:b/>
          <w:bCs/>
          <w:iCs/>
          <w:sz w:val="22"/>
          <w:szCs w:val="22"/>
        </w:rPr>
        <w:t>Misrepresentation at Contract Formation</w:t>
      </w:r>
    </w:p>
    <w:p w14:paraId="605F5DBD" w14:textId="74A60A92" w:rsidR="00A5090B" w:rsidRPr="00D10A43" w:rsidRDefault="00A5090B" w:rsidP="00A5090B">
      <w:pPr>
        <w:ind w:firstLine="357"/>
        <w:rPr>
          <w:b/>
          <w:bCs/>
          <w:i/>
          <w:iCs/>
          <w:sz w:val="22"/>
          <w:szCs w:val="22"/>
        </w:rPr>
      </w:pPr>
      <w:r w:rsidRPr="00D10A43">
        <w:rPr>
          <w:b/>
          <w:bCs/>
          <w:iCs/>
          <w:color w:val="0070C0"/>
          <w:sz w:val="22"/>
          <w:szCs w:val="22"/>
          <w:u w:val="single"/>
        </w:rPr>
        <w:t>IA s. 540, SC#1</w:t>
      </w:r>
      <w:r w:rsidRPr="00D10A43">
        <w:rPr>
          <w:b/>
          <w:bCs/>
          <w:iCs/>
          <w:color w:val="0070C0"/>
          <w:sz w:val="22"/>
          <w:szCs w:val="22"/>
        </w:rPr>
        <w:t xml:space="preserve">: </w:t>
      </w:r>
      <w:r w:rsidRPr="00D10A43">
        <w:rPr>
          <w:bCs/>
          <w:i/>
          <w:iCs/>
          <w:sz w:val="22"/>
          <w:szCs w:val="22"/>
        </w:rPr>
        <w:t xml:space="preserve">If a person applying for </w:t>
      </w:r>
      <w:r w:rsidRPr="00D10A43">
        <w:rPr>
          <w:b/>
          <w:bCs/>
          <w:i/>
          <w:iCs/>
          <w:sz w:val="22"/>
          <w:szCs w:val="22"/>
        </w:rPr>
        <w:t>insurance falsely describes the property to the prejudice of the insurer, or misrepresents or fraudulently omits to communicate any circumstance that is material</w:t>
      </w:r>
      <w:r w:rsidRPr="00D10A43">
        <w:rPr>
          <w:bCs/>
          <w:i/>
          <w:iCs/>
          <w:sz w:val="22"/>
          <w:szCs w:val="22"/>
        </w:rPr>
        <w:t xml:space="preserve"> to be made known to the insurer in order to enable it to judge the risk to be undertaken, </w:t>
      </w:r>
      <w:r w:rsidRPr="00D10A43">
        <w:rPr>
          <w:b/>
          <w:bCs/>
          <w:i/>
          <w:iCs/>
          <w:sz w:val="22"/>
          <w:szCs w:val="22"/>
        </w:rPr>
        <w:t>the contract is void as to any property in relation to which the misrepresentation or omission is material.</w:t>
      </w:r>
    </w:p>
    <w:p w14:paraId="3309AD13" w14:textId="77777777" w:rsidR="00A00081" w:rsidRPr="00D10A43" w:rsidRDefault="00A00081" w:rsidP="00FE0FD8">
      <w:pPr>
        <w:pStyle w:val="ListParagraph"/>
        <w:numPr>
          <w:ilvl w:val="0"/>
          <w:numId w:val="38"/>
        </w:numPr>
        <w:rPr>
          <w:rFonts w:cs="Arial"/>
          <w:sz w:val="22"/>
          <w:szCs w:val="22"/>
          <w:lang w:val="en-CA"/>
        </w:rPr>
      </w:pPr>
      <w:r w:rsidRPr="00D10A43">
        <w:rPr>
          <w:rFonts w:cs="Arial"/>
          <w:iCs/>
          <w:sz w:val="22"/>
          <w:szCs w:val="22"/>
        </w:rPr>
        <w:t xml:space="preserve">Statutory disclosure provision (duty of insured to disclose info to IC at the outset of a property insurance contract) </w:t>
      </w:r>
    </w:p>
    <w:p w14:paraId="788A61C4" w14:textId="77777777" w:rsidR="00A00081" w:rsidRPr="00D10A43" w:rsidRDefault="00A00081" w:rsidP="00FE0FD8">
      <w:pPr>
        <w:pStyle w:val="ListParagraph"/>
        <w:numPr>
          <w:ilvl w:val="0"/>
          <w:numId w:val="38"/>
        </w:numPr>
        <w:rPr>
          <w:b/>
          <w:bCs/>
          <w:iCs/>
          <w:sz w:val="22"/>
          <w:szCs w:val="22"/>
        </w:rPr>
      </w:pPr>
      <w:r w:rsidRPr="00D10A43">
        <w:rPr>
          <w:rFonts w:cs="Arial"/>
          <w:iCs/>
          <w:sz w:val="22"/>
          <w:szCs w:val="22"/>
        </w:rPr>
        <w:t xml:space="preserve">Only matters if it prejudices the insurance company </w:t>
      </w:r>
    </w:p>
    <w:p w14:paraId="2DDC8CCA" w14:textId="3A17146D" w:rsidR="00A00081" w:rsidRPr="00D10A43" w:rsidRDefault="00A00081" w:rsidP="00FE0FD8">
      <w:pPr>
        <w:pStyle w:val="ListParagraph"/>
        <w:numPr>
          <w:ilvl w:val="0"/>
          <w:numId w:val="38"/>
        </w:numPr>
        <w:rPr>
          <w:b/>
          <w:bCs/>
          <w:iCs/>
          <w:sz w:val="22"/>
          <w:szCs w:val="22"/>
        </w:rPr>
      </w:pPr>
      <w:r w:rsidRPr="00D10A43">
        <w:rPr>
          <w:rFonts w:cs="Arial"/>
          <w:iCs/>
          <w:sz w:val="22"/>
          <w:szCs w:val="22"/>
        </w:rPr>
        <w:t>Material is not defined therefore turn to common law</w:t>
      </w:r>
      <w:r w:rsidR="003A105E">
        <w:rPr>
          <w:rFonts w:cs="Arial"/>
          <w:iCs/>
          <w:sz w:val="22"/>
          <w:szCs w:val="22"/>
        </w:rPr>
        <w:t xml:space="preserve"> </w:t>
      </w:r>
      <w:r w:rsidRPr="00D10A43">
        <w:rPr>
          <w:rFonts w:cs="Arial"/>
          <w:iCs/>
          <w:sz w:val="22"/>
          <w:szCs w:val="22"/>
        </w:rPr>
        <w:t>(</w:t>
      </w:r>
      <w:r w:rsidRPr="003A105E">
        <w:rPr>
          <w:rFonts w:cs="Arial"/>
          <w:b/>
          <w:iCs/>
          <w:sz w:val="22"/>
          <w:szCs w:val="22"/>
          <w:highlight w:val="yellow"/>
        </w:rPr>
        <w:t>material fact test</w:t>
      </w:r>
      <w:r w:rsidRPr="00D10A43">
        <w:rPr>
          <w:rFonts w:cs="Arial"/>
          <w:iCs/>
          <w:sz w:val="22"/>
          <w:szCs w:val="22"/>
        </w:rPr>
        <w:t>)</w:t>
      </w:r>
    </w:p>
    <w:p w14:paraId="20F06E6A" w14:textId="77777777" w:rsidR="00A5090B" w:rsidRPr="00D10A43" w:rsidRDefault="00A5090B" w:rsidP="00A5090B">
      <w:pPr>
        <w:ind w:firstLine="357"/>
        <w:rPr>
          <w:b/>
          <w:bCs/>
          <w:i/>
          <w:iCs/>
          <w:sz w:val="22"/>
          <w:szCs w:val="22"/>
        </w:rPr>
      </w:pPr>
    </w:p>
    <w:p w14:paraId="7EC7BC4C" w14:textId="4BE7C956" w:rsidR="00A5090B" w:rsidRPr="00D10A43" w:rsidRDefault="00A5090B" w:rsidP="00A5090B">
      <w:pPr>
        <w:ind w:firstLine="357"/>
        <w:rPr>
          <w:b/>
          <w:bCs/>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Taylor v. London Assurance Corp. (1935) SCC</w:t>
      </w:r>
    </w:p>
    <w:tbl>
      <w:tblPr>
        <w:tblStyle w:val="TableGrid"/>
        <w:tblW w:w="0" w:type="auto"/>
        <w:tblLook w:val="04A0" w:firstRow="1" w:lastRow="0" w:firstColumn="1" w:lastColumn="0" w:noHBand="0" w:noVBand="1"/>
      </w:tblPr>
      <w:tblGrid>
        <w:gridCol w:w="10790"/>
      </w:tblGrid>
      <w:tr w:rsidR="00A5090B" w:rsidRPr="00D10A43" w14:paraId="531F955A" w14:textId="77777777" w:rsidTr="001B79B7">
        <w:trPr>
          <w:trHeight w:val="318"/>
        </w:trPr>
        <w:tc>
          <w:tcPr>
            <w:tcW w:w="10790" w:type="dxa"/>
          </w:tcPr>
          <w:p w14:paraId="4F8F9A4E" w14:textId="2378D350" w:rsidR="00A5090B" w:rsidRPr="00D10A43" w:rsidRDefault="00A5090B" w:rsidP="00A00081">
            <w:pPr>
              <w:tabs>
                <w:tab w:val="left" w:pos="1172"/>
              </w:tabs>
              <w:rPr>
                <w:rFonts w:cs="Arial"/>
                <w:b/>
                <w:bCs/>
                <w:iCs/>
                <w:sz w:val="22"/>
                <w:szCs w:val="22"/>
              </w:rPr>
            </w:pPr>
            <w:r w:rsidRPr="00D10A43">
              <w:rPr>
                <w:rFonts w:cs="Arial"/>
                <w:b/>
                <w:bCs/>
                <w:iCs/>
                <w:sz w:val="22"/>
                <w:szCs w:val="22"/>
              </w:rPr>
              <w:t xml:space="preserve">SUM: </w:t>
            </w:r>
            <w:r w:rsidR="00A00081" w:rsidRPr="00D10A43">
              <w:rPr>
                <w:rFonts w:cs="Arial"/>
                <w:b/>
                <w:bCs/>
                <w:iCs/>
                <w:sz w:val="22"/>
                <w:szCs w:val="22"/>
              </w:rPr>
              <w:t xml:space="preserve">require </w:t>
            </w:r>
            <w:r w:rsidR="00A00081" w:rsidRPr="003A105E">
              <w:rPr>
                <w:rFonts w:cs="Arial"/>
                <w:b/>
                <w:bCs/>
                <w:iCs/>
                <w:sz w:val="22"/>
                <w:szCs w:val="22"/>
                <w:u w:val="single"/>
              </w:rPr>
              <w:t>intention</w:t>
            </w:r>
            <w:r w:rsidR="00A00081" w:rsidRPr="00D10A43">
              <w:rPr>
                <w:rFonts w:cs="Arial"/>
                <w:b/>
                <w:bCs/>
                <w:iCs/>
                <w:sz w:val="22"/>
                <w:szCs w:val="22"/>
              </w:rPr>
              <w:t xml:space="preserve"> for insurer to prove actual fraud in SC#1 of s.540</w:t>
            </w:r>
          </w:p>
        </w:tc>
      </w:tr>
      <w:tr w:rsidR="00A5090B" w:rsidRPr="00D10A43" w14:paraId="4CB43CBD" w14:textId="77777777" w:rsidTr="001B79B7">
        <w:trPr>
          <w:trHeight w:val="654"/>
        </w:trPr>
        <w:tc>
          <w:tcPr>
            <w:tcW w:w="10790" w:type="dxa"/>
          </w:tcPr>
          <w:p w14:paraId="7DB17090" w14:textId="1142E52B" w:rsidR="00A5090B" w:rsidRPr="00D10A43" w:rsidRDefault="00A5090B" w:rsidP="001B79B7">
            <w:pPr>
              <w:rPr>
                <w:bCs/>
                <w:iCs/>
                <w:sz w:val="22"/>
                <w:szCs w:val="22"/>
              </w:rPr>
            </w:pPr>
            <w:r w:rsidRPr="00D10A43">
              <w:rPr>
                <w:b/>
                <w:bCs/>
                <w:iCs/>
                <w:sz w:val="22"/>
                <w:szCs w:val="22"/>
              </w:rPr>
              <w:t xml:space="preserve">FACTS: </w:t>
            </w:r>
            <w:r w:rsidR="00A00081" w:rsidRPr="00D10A43">
              <w:rPr>
                <w:bCs/>
                <w:iCs/>
                <w:sz w:val="22"/>
                <w:szCs w:val="22"/>
              </w:rPr>
              <w:t>P owned lumber camp in Ontario. His wife becomes aware of forest fire in adjoining company. Wife calls IC – does not tell about fire in adjoining county. Lumber camp destroyed by forest fire. Statute contained similar provision to above.</w:t>
            </w:r>
          </w:p>
          <w:p w14:paraId="1B384079" w14:textId="31635C34" w:rsidR="00A5090B" w:rsidRPr="00D10A43" w:rsidRDefault="00A5090B" w:rsidP="001B79B7">
            <w:pPr>
              <w:rPr>
                <w:bCs/>
                <w:iCs/>
                <w:sz w:val="22"/>
                <w:szCs w:val="22"/>
              </w:rPr>
            </w:pPr>
            <w:r w:rsidRPr="00D10A43">
              <w:rPr>
                <w:b/>
                <w:bCs/>
                <w:iCs/>
                <w:sz w:val="22"/>
                <w:szCs w:val="22"/>
              </w:rPr>
              <w:t>ISSUES:</w:t>
            </w:r>
            <w:r w:rsidRPr="00D10A43">
              <w:rPr>
                <w:bCs/>
                <w:iCs/>
                <w:sz w:val="22"/>
                <w:szCs w:val="22"/>
              </w:rPr>
              <w:t xml:space="preserve"> </w:t>
            </w:r>
            <w:r w:rsidR="00A00081" w:rsidRPr="00D10A43">
              <w:rPr>
                <w:rFonts w:cs="Arial"/>
                <w:iCs/>
                <w:sz w:val="22"/>
                <w:szCs w:val="22"/>
              </w:rPr>
              <w:t>What does fraudulently mean? Is it referencing the</w:t>
            </w:r>
            <w:r w:rsidR="00A00081" w:rsidRPr="00D10A43">
              <w:rPr>
                <w:b/>
                <w:bCs/>
                <w:iCs/>
                <w:sz w:val="22"/>
                <w:szCs w:val="22"/>
              </w:rPr>
              <w:t xml:space="preserve"> </w:t>
            </w:r>
            <w:r w:rsidR="00A00081" w:rsidRPr="00D10A43">
              <w:rPr>
                <w:bCs/>
                <w:iCs/>
                <w:sz w:val="22"/>
                <w:szCs w:val="22"/>
              </w:rPr>
              <w:t xml:space="preserve">common law or does actual fraudulent activity have to be found? </w:t>
            </w:r>
          </w:p>
          <w:p w14:paraId="6D4F633A" w14:textId="77777777" w:rsidR="00A5090B" w:rsidRPr="00D10A43" w:rsidRDefault="00A5090B" w:rsidP="00A5090B">
            <w:pPr>
              <w:rPr>
                <w:bCs/>
                <w:iCs/>
                <w:sz w:val="22"/>
                <w:szCs w:val="22"/>
              </w:rPr>
            </w:pPr>
            <w:r w:rsidRPr="00D10A43">
              <w:rPr>
                <w:b/>
                <w:bCs/>
                <w:iCs/>
                <w:sz w:val="22"/>
                <w:szCs w:val="22"/>
              </w:rPr>
              <w:t>DECISION</w:t>
            </w:r>
            <w:r w:rsidRPr="00D10A43">
              <w:rPr>
                <w:bCs/>
                <w:iCs/>
                <w:sz w:val="22"/>
                <w:szCs w:val="22"/>
              </w:rPr>
              <w:t xml:space="preserve">: </w:t>
            </w:r>
            <w:r w:rsidR="00A00081" w:rsidRPr="00D10A43">
              <w:rPr>
                <w:bCs/>
                <w:iCs/>
                <w:sz w:val="22"/>
                <w:szCs w:val="22"/>
              </w:rPr>
              <w:t xml:space="preserve">SCC held that inclusion of ‘fraudulent’ in provision was intended to </w:t>
            </w:r>
            <w:r w:rsidR="00A00081" w:rsidRPr="00D10A43">
              <w:rPr>
                <w:bCs/>
                <w:i/>
                <w:iCs/>
                <w:sz w:val="22"/>
                <w:szCs w:val="22"/>
              </w:rPr>
              <w:t>change</w:t>
            </w:r>
            <w:r w:rsidR="00A00081" w:rsidRPr="00D10A43">
              <w:rPr>
                <w:bCs/>
                <w:iCs/>
                <w:sz w:val="22"/>
                <w:szCs w:val="22"/>
              </w:rPr>
              <w:t xml:space="preserve"> the common law and intended to convey a </w:t>
            </w:r>
            <w:r w:rsidR="00A00081" w:rsidRPr="003A105E">
              <w:rPr>
                <w:b/>
                <w:bCs/>
                <w:iCs/>
                <w:sz w:val="22"/>
                <w:szCs w:val="22"/>
              </w:rPr>
              <w:t>purposeful intention to omission</w:t>
            </w:r>
            <w:r w:rsidR="00A00081" w:rsidRPr="00D10A43">
              <w:rPr>
                <w:bCs/>
                <w:iCs/>
                <w:sz w:val="22"/>
                <w:szCs w:val="22"/>
              </w:rPr>
              <w:t xml:space="preserve"> (not constructive or deemed fraud)</w:t>
            </w:r>
          </w:p>
          <w:p w14:paraId="7249B8C9" w14:textId="77777777" w:rsidR="00A00081" w:rsidRPr="00D10A43" w:rsidRDefault="00A00081" w:rsidP="00FE0FD8">
            <w:pPr>
              <w:pStyle w:val="ListParagraph"/>
              <w:numPr>
                <w:ilvl w:val="0"/>
                <w:numId w:val="38"/>
              </w:numPr>
              <w:rPr>
                <w:bCs/>
                <w:iCs/>
                <w:sz w:val="22"/>
                <w:szCs w:val="22"/>
              </w:rPr>
            </w:pPr>
            <w:r w:rsidRPr="00D10A43">
              <w:rPr>
                <w:bCs/>
                <w:iCs/>
                <w:sz w:val="22"/>
                <w:szCs w:val="22"/>
              </w:rPr>
              <w:t xml:space="preserve">Only changes it in respect to </w:t>
            </w:r>
            <w:r w:rsidRPr="00D10A43">
              <w:rPr>
                <w:b/>
                <w:bCs/>
                <w:iCs/>
                <w:sz w:val="22"/>
                <w:szCs w:val="22"/>
              </w:rPr>
              <w:t>omission</w:t>
            </w:r>
            <w:r w:rsidRPr="00D10A43">
              <w:rPr>
                <w:bCs/>
                <w:iCs/>
                <w:sz w:val="22"/>
                <w:szCs w:val="22"/>
              </w:rPr>
              <w:t xml:space="preserve">, misrepresentation is deemed to be fraudulent </w:t>
            </w:r>
          </w:p>
          <w:p w14:paraId="78A0C212" w14:textId="77777777" w:rsidR="00A00081" w:rsidRPr="00D10A43" w:rsidRDefault="00A00081" w:rsidP="00A00081">
            <w:pPr>
              <w:rPr>
                <w:bCs/>
                <w:iCs/>
                <w:sz w:val="22"/>
                <w:szCs w:val="22"/>
              </w:rPr>
            </w:pPr>
            <w:r w:rsidRPr="00D10A43">
              <w:rPr>
                <w:b/>
                <w:bCs/>
                <w:iCs/>
                <w:sz w:val="22"/>
                <w:szCs w:val="22"/>
              </w:rPr>
              <w:t>NOTE:</w:t>
            </w:r>
            <w:r w:rsidRPr="00D10A43">
              <w:rPr>
                <w:bCs/>
                <w:iCs/>
                <w:sz w:val="22"/>
                <w:szCs w:val="22"/>
              </w:rPr>
              <w:t xml:space="preserve"> what is difference btw omission and misrepresentation? </w:t>
            </w:r>
          </w:p>
          <w:p w14:paraId="38C7311F" w14:textId="7E9C9C1C" w:rsidR="00A00081" w:rsidRPr="00D10A43" w:rsidRDefault="00A00081" w:rsidP="00FE0FD8">
            <w:pPr>
              <w:pStyle w:val="ListParagraph"/>
              <w:numPr>
                <w:ilvl w:val="0"/>
                <w:numId w:val="38"/>
              </w:numPr>
              <w:rPr>
                <w:bCs/>
                <w:iCs/>
                <w:sz w:val="22"/>
                <w:szCs w:val="22"/>
              </w:rPr>
            </w:pPr>
            <w:r w:rsidRPr="00D10A43">
              <w:rPr>
                <w:bCs/>
                <w:iCs/>
                <w:sz w:val="22"/>
                <w:szCs w:val="22"/>
              </w:rPr>
              <w:t xml:space="preserve">IC tend to plead both ways to find out which one they can prove better </w:t>
            </w:r>
          </w:p>
        </w:tc>
      </w:tr>
    </w:tbl>
    <w:p w14:paraId="7D8BA3E7" w14:textId="77777777" w:rsidR="00A5090B" w:rsidRPr="00D10A43" w:rsidRDefault="00A5090B" w:rsidP="00A5090B">
      <w:pPr>
        <w:rPr>
          <w:bCs/>
          <w:i/>
          <w:iCs/>
          <w:sz w:val="22"/>
          <w:szCs w:val="22"/>
        </w:rPr>
      </w:pPr>
    </w:p>
    <w:p w14:paraId="0F3C521A" w14:textId="27C95E4A" w:rsidR="00A5090B" w:rsidRPr="00D10A43" w:rsidRDefault="00A5090B" w:rsidP="00A5090B">
      <w:pPr>
        <w:ind w:firstLine="357"/>
        <w:rPr>
          <w:b/>
          <w:bCs/>
          <w:iCs/>
          <w:color w:val="FF0000"/>
          <w:sz w:val="22"/>
          <w:szCs w:val="22"/>
        </w:rPr>
      </w:pPr>
      <w:r w:rsidRPr="00D10A43">
        <w:rPr>
          <w:b/>
          <w:bCs/>
          <w:i/>
          <w:iCs/>
          <w:sz w:val="22"/>
          <w:szCs w:val="22"/>
        </w:rPr>
        <w:sym w:font="Wingdings" w:char="F0E0"/>
      </w:r>
      <w:r w:rsidRPr="00D10A43">
        <w:rPr>
          <w:b/>
          <w:bCs/>
          <w:i/>
          <w:iCs/>
          <w:color w:val="FF0000"/>
          <w:sz w:val="22"/>
          <w:szCs w:val="22"/>
        </w:rPr>
        <w:t xml:space="preserve"> Bowes v. Fire Insurance Co. of Canada (1935) ONSC</w:t>
      </w:r>
    </w:p>
    <w:tbl>
      <w:tblPr>
        <w:tblStyle w:val="TableGrid"/>
        <w:tblW w:w="0" w:type="auto"/>
        <w:tblLook w:val="04A0" w:firstRow="1" w:lastRow="0" w:firstColumn="1" w:lastColumn="0" w:noHBand="0" w:noVBand="1"/>
      </w:tblPr>
      <w:tblGrid>
        <w:gridCol w:w="10790"/>
      </w:tblGrid>
      <w:tr w:rsidR="00A5090B" w:rsidRPr="00D10A43" w14:paraId="6EDF408F" w14:textId="77777777" w:rsidTr="001B79B7">
        <w:trPr>
          <w:trHeight w:val="318"/>
        </w:trPr>
        <w:tc>
          <w:tcPr>
            <w:tcW w:w="10790" w:type="dxa"/>
          </w:tcPr>
          <w:p w14:paraId="4EBAC9DF" w14:textId="216EDECF" w:rsidR="00A5090B" w:rsidRPr="00D10A43" w:rsidRDefault="00A5090B" w:rsidP="001B79B7">
            <w:pPr>
              <w:tabs>
                <w:tab w:val="left" w:pos="1172"/>
              </w:tabs>
              <w:rPr>
                <w:rFonts w:cs="Arial"/>
                <w:b/>
                <w:bCs/>
                <w:iCs/>
                <w:sz w:val="22"/>
                <w:szCs w:val="22"/>
              </w:rPr>
            </w:pPr>
            <w:r w:rsidRPr="00D10A43">
              <w:rPr>
                <w:rFonts w:cs="Arial"/>
                <w:b/>
                <w:bCs/>
                <w:iCs/>
                <w:sz w:val="22"/>
                <w:szCs w:val="22"/>
              </w:rPr>
              <w:t xml:space="preserve">SUM: </w:t>
            </w:r>
            <w:r w:rsidR="00A00081" w:rsidRPr="00D10A43">
              <w:rPr>
                <w:rFonts w:cs="Arial"/>
                <w:b/>
                <w:bCs/>
                <w:iCs/>
                <w:sz w:val="22"/>
                <w:szCs w:val="22"/>
              </w:rPr>
              <w:t>distinction between fraudulently omits and a misrepresentation</w:t>
            </w:r>
            <w:r w:rsidR="006156DD" w:rsidRPr="00D10A43">
              <w:rPr>
                <w:rFonts w:cs="Arial"/>
                <w:b/>
                <w:bCs/>
                <w:iCs/>
                <w:sz w:val="22"/>
                <w:szCs w:val="22"/>
              </w:rPr>
              <w:t xml:space="preserve"> - </w:t>
            </w:r>
            <w:r w:rsidR="006156DD" w:rsidRPr="003A105E">
              <w:rPr>
                <w:b/>
                <w:bCs/>
                <w:iCs/>
                <w:sz w:val="22"/>
                <w:szCs w:val="22"/>
                <w:highlight w:val="yellow"/>
              </w:rPr>
              <w:t>non-disclosure has to be intentionally fraudulent, but misrepresentation does not</w:t>
            </w:r>
          </w:p>
        </w:tc>
      </w:tr>
      <w:tr w:rsidR="00A5090B" w:rsidRPr="00D10A43" w14:paraId="3A3AD1B3" w14:textId="77777777" w:rsidTr="001B79B7">
        <w:trPr>
          <w:trHeight w:val="654"/>
        </w:trPr>
        <w:tc>
          <w:tcPr>
            <w:tcW w:w="10790" w:type="dxa"/>
          </w:tcPr>
          <w:p w14:paraId="05BC91E8" w14:textId="24C8202C" w:rsidR="00A5090B" w:rsidRPr="00D10A43" w:rsidRDefault="00A5090B" w:rsidP="001B79B7">
            <w:pPr>
              <w:rPr>
                <w:bCs/>
                <w:iCs/>
                <w:sz w:val="22"/>
                <w:szCs w:val="22"/>
              </w:rPr>
            </w:pPr>
            <w:r w:rsidRPr="00D10A43">
              <w:rPr>
                <w:b/>
                <w:bCs/>
                <w:iCs/>
                <w:sz w:val="22"/>
                <w:szCs w:val="22"/>
              </w:rPr>
              <w:t xml:space="preserve">FACTS: </w:t>
            </w:r>
            <w:r w:rsidR="00A00081" w:rsidRPr="00D10A43">
              <w:rPr>
                <w:bCs/>
                <w:iCs/>
                <w:sz w:val="22"/>
                <w:szCs w:val="22"/>
              </w:rPr>
              <w:t xml:space="preserve">P manufactures shields and trophies – purchased fire IP from D. When applying for policy, asked if they had had previous policies. P said yes, both expired. In fact, ICs had cancelled them because the premiums had not been paid. </w:t>
            </w:r>
            <w:r w:rsidR="006156DD" w:rsidRPr="00D10A43">
              <w:rPr>
                <w:bCs/>
                <w:iCs/>
                <w:sz w:val="22"/>
                <w:szCs w:val="22"/>
              </w:rPr>
              <w:t xml:space="preserve">Insured ‘metal patterns’ – misunderstanding about what material the patterns were constructed of. </w:t>
            </w:r>
          </w:p>
          <w:p w14:paraId="2E3630BF" w14:textId="0A2F3CEC" w:rsidR="00A5090B" w:rsidRPr="00D10A43" w:rsidRDefault="00A5090B" w:rsidP="001B79B7">
            <w:pPr>
              <w:rPr>
                <w:bCs/>
                <w:iCs/>
                <w:sz w:val="22"/>
                <w:szCs w:val="22"/>
              </w:rPr>
            </w:pPr>
            <w:r w:rsidRPr="00D10A43">
              <w:rPr>
                <w:b/>
                <w:bCs/>
                <w:iCs/>
                <w:sz w:val="22"/>
                <w:szCs w:val="22"/>
              </w:rPr>
              <w:t>ISSUES:</w:t>
            </w:r>
            <w:r w:rsidRPr="00D10A43">
              <w:rPr>
                <w:bCs/>
                <w:iCs/>
                <w:sz w:val="22"/>
                <w:szCs w:val="22"/>
              </w:rPr>
              <w:t xml:space="preserve"> </w:t>
            </w:r>
            <w:r w:rsidR="006156DD" w:rsidRPr="00D10A43">
              <w:rPr>
                <w:bCs/>
                <w:iCs/>
                <w:sz w:val="22"/>
                <w:szCs w:val="22"/>
              </w:rPr>
              <w:t xml:space="preserve">What is the </w:t>
            </w:r>
            <w:r w:rsidR="006156DD" w:rsidRPr="00D10A43">
              <w:rPr>
                <w:rFonts w:cs="Arial"/>
                <w:bCs/>
                <w:iCs/>
                <w:sz w:val="22"/>
                <w:szCs w:val="22"/>
              </w:rPr>
              <w:t>distinction between fraudulently omits and a misrepresentation?</w:t>
            </w:r>
          </w:p>
          <w:p w14:paraId="725793A5" w14:textId="2C4F4662" w:rsidR="00A5090B" w:rsidRPr="00D10A43" w:rsidRDefault="00A5090B" w:rsidP="001B79B7">
            <w:pPr>
              <w:rPr>
                <w:bCs/>
                <w:iCs/>
                <w:sz w:val="22"/>
                <w:szCs w:val="22"/>
              </w:rPr>
            </w:pPr>
            <w:r w:rsidRPr="00D10A43">
              <w:rPr>
                <w:b/>
                <w:bCs/>
                <w:iCs/>
                <w:sz w:val="22"/>
                <w:szCs w:val="22"/>
              </w:rPr>
              <w:t>DECISION</w:t>
            </w:r>
            <w:r w:rsidRPr="00D10A43">
              <w:rPr>
                <w:bCs/>
                <w:iCs/>
                <w:sz w:val="22"/>
                <w:szCs w:val="22"/>
              </w:rPr>
              <w:t xml:space="preserve">: </w:t>
            </w:r>
            <w:r w:rsidR="006156DD" w:rsidRPr="00D10A43">
              <w:rPr>
                <w:bCs/>
                <w:iCs/>
                <w:sz w:val="22"/>
                <w:szCs w:val="22"/>
              </w:rPr>
              <w:t>IC was entitled to rely on those misrepresentations therefore did not have to pay the loss. IC does not have</w:t>
            </w:r>
            <w:r w:rsidR="00343C2B">
              <w:rPr>
                <w:bCs/>
                <w:iCs/>
                <w:sz w:val="22"/>
                <w:szCs w:val="22"/>
              </w:rPr>
              <w:t xml:space="preserve"> to prove fraudulent intention</w:t>
            </w:r>
            <w:r w:rsidR="006156DD" w:rsidRPr="00D10A43">
              <w:rPr>
                <w:bCs/>
                <w:iCs/>
                <w:sz w:val="22"/>
                <w:szCs w:val="22"/>
              </w:rPr>
              <w:t xml:space="preserve"> (therefore does not have to be intentional), but it does have to be material and affect the IC. </w:t>
            </w:r>
          </w:p>
          <w:p w14:paraId="517C4316" w14:textId="554315E2" w:rsidR="006156DD" w:rsidRPr="00D10A43" w:rsidRDefault="006156DD" w:rsidP="00FE0FD8">
            <w:pPr>
              <w:pStyle w:val="ListParagraph"/>
              <w:numPr>
                <w:ilvl w:val="0"/>
                <w:numId w:val="38"/>
              </w:numPr>
              <w:rPr>
                <w:bCs/>
                <w:iCs/>
                <w:sz w:val="22"/>
                <w:szCs w:val="22"/>
              </w:rPr>
            </w:pPr>
            <w:r w:rsidRPr="00D10A43">
              <w:rPr>
                <w:bCs/>
                <w:iCs/>
                <w:sz w:val="22"/>
                <w:szCs w:val="22"/>
              </w:rPr>
              <w:t xml:space="preserve">Generally, cancellation for non-payment is material </w:t>
            </w:r>
          </w:p>
          <w:p w14:paraId="11B1A625" w14:textId="77777777" w:rsidR="006156DD" w:rsidRPr="00343C2B" w:rsidRDefault="006156DD" w:rsidP="00FE0FD8">
            <w:pPr>
              <w:pStyle w:val="ListParagraph"/>
              <w:numPr>
                <w:ilvl w:val="0"/>
                <w:numId w:val="38"/>
              </w:numPr>
              <w:rPr>
                <w:rFonts w:cs="Arial"/>
                <w:bCs/>
                <w:iCs/>
                <w:sz w:val="22"/>
                <w:szCs w:val="22"/>
              </w:rPr>
            </w:pPr>
            <w:r w:rsidRPr="00D10A43">
              <w:rPr>
                <w:rFonts w:cs="Arial"/>
                <w:iCs/>
                <w:sz w:val="22"/>
                <w:szCs w:val="22"/>
              </w:rPr>
              <w:t>Misrepresentation can be innocent and still result in policy being treated as void</w:t>
            </w:r>
          </w:p>
          <w:p w14:paraId="6FF8E374" w14:textId="74437D15" w:rsidR="00343C2B" w:rsidRPr="00343C2B" w:rsidRDefault="00343C2B" w:rsidP="00343C2B">
            <w:pPr>
              <w:rPr>
                <w:rFonts w:cs="Arial"/>
                <w:bCs/>
                <w:iCs/>
                <w:sz w:val="22"/>
                <w:szCs w:val="22"/>
              </w:rPr>
            </w:pPr>
            <w:r w:rsidRPr="00343C2B">
              <w:rPr>
                <w:rFonts w:cs="Arial"/>
                <w:b/>
                <w:bCs/>
                <w:iCs/>
                <w:sz w:val="22"/>
                <w:szCs w:val="22"/>
              </w:rPr>
              <w:t>NOTE:</w:t>
            </w:r>
            <w:r>
              <w:rPr>
                <w:rFonts w:cs="Arial"/>
                <w:bCs/>
                <w:iCs/>
                <w:sz w:val="22"/>
                <w:szCs w:val="22"/>
              </w:rPr>
              <w:t xml:space="preserve"> </w:t>
            </w:r>
            <w:r w:rsidRPr="00343C2B">
              <w:rPr>
                <w:rFonts w:cs="Arial"/>
                <w:iCs/>
                <w:sz w:val="22"/>
                <w:szCs w:val="22"/>
              </w:rPr>
              <w:t>Hard to distinguish between what is an omission and what is a misrep</w:t>
            </w:r>
            <w:r>
              <w:rPr>
                <w:rFonts w:cs="Arial"/>
                <w:iCs/>
                <w:sz w:val="22"/>
                <w:szCs w:val="22"/>
              </w:rPr>
              <w:t>resentation</w:t>
            </w:r>
            <w:r w:rsidRPr="00343C2B">
              <w:rPr>
                <w:rFonts w:cs="Arial"/>
                <w:iCs/>
                <w:sz w:val="22"/>
                <w:szCs w:val="22"/>
              </w:rPr>
              <w:t xml:space="preserve">. If there is any misinformation the IC pleads both. For fraudulent omission you need to show </w:t>
            </w:r>
            <w:r w:rsidRPr="00343C2B">
              <w:rPr>
                <w:rFonts w:cs="Arial"/>
                <w:iCs/>
                <w:sz w:val="22"/>
                <w:szCs w:val="22"/>
                <w:u w:val="single"/>
              </w:rPr>
              <w:t>subjective intent</w:t>
            </w:r>
            <w:r w:rsidRPr="00343C2B">
              <w:rPr>
                <w:rFonts w:cs="Arial"/>
                <w:iCs/>
                <w:sz w:val="22"/>
                <w:szCs w:val="22"/>
              </w:rPr>
              <w:t xml:space="preserve"> </w:t>
            </w:r>
            <w:r>
              <w:rPr>
                <w:rFonts w:cs="Arial"/>
                <w:iCs/>
                <w:sz w:val="22"/>
                <w:szCs w:val="22"/>
              </w:rPr>
              <w:t>AND</w:t>
            </w:r>
            <w:r w:rsidRPr="00343C2B">
              <w:rPr>
                <w:rFonts w:cs="Arial"/>
                <w:iCs/>
                <w:sz w:val="22"/>
                <w:szCs w:val="22"/>
              </w:rPr>
              <w:t xml:space="preserve"> still need to prove </w:t>
            </w:r>
            <w:r w:rsidRPr="00343C2B">
              <w:rPr>
                <w:rFonts w:cs="Arial"/>
                <w:iCs/>
                <w:sz w:val="22"/>
                <w:szCs w:val="22"/>
                <w:u w:val="single"/>
              </w:rPr>
              <w:t>material fact test</w:t>
            </w:r>
            <w:r w:rsidRPr="00343C2B">
              <w:rPr>
                <w:rFonts w:cs="Arial"/>
                <w:iCs/>
                <w:sz w:val="22"/>
                <w:szCs w:val="22"/>
              </w:rPr>
              <w:t xml:space="preserve"> or the objective portion</w:t>
            </w:r>
          </w:p>
        </w:tc>
      </w:tr>
    </w:tbl>
    <w:p w14:paraId="7D7AE2B2" w14:textId="77777777" w:rsidR="00EC6849" w:rsidRPr="00D10A43" w:rsidRDefault="00EC6849" w:rsidP="00EC6849">
      <w:pPr>
        <w:rPr>
          <w:b/>
          <w:bCs/>
          <w:iCs/>
          <w:sz w:val="22"/>
          <w:szCs w:val="22"/>
          <w:u w:val="single"/>
        </w:rPr>
      </w:pPr>
    </w:p>
    <w:p w14:paraId="18D865EA" w14:textId="77777777" w:rsidR="00A5090B" w:rsidRPr="00D10A43" w:rsidRDefault="00A5090B" w:rsidP="00A5090B">
      <w:pPr>
        <w:rPr>
          <w:bCs/>
          <w:iCs/>
          <w:sz w:val="22"/>
          <w:szCs w:val="22"/>
        </w:rPr>
      </w:pPr>
      <w:r w:rsidRPr="00D10A43">
        <w:rPr>
          <w:b/>
          <w:bCs/>
          <w:iCs/>
          <w:sz w:val="22"/>
          <w:szCs w:val="22"/>
        </w:rPr>
        <w:t>(b)</w:t>
      </w:r>
      <w:r w:rsidRPr="00D10A43">
        <w:rPr>
          <w:b/>
          <w:bCs/>
          <w:iCs/>
          <w:sz w:val="22"/>
          <w:szCs w:val="22"/>
        </w:rPr>
        <w:tab/>
        <w:t>Changes Material to the Risk</w:t>
      </w:r>
    </w:p>
    <w:p w14:paraId="32B93FD5" w14:textId="7606CB93" w:rsidR="00A5090B" w:rsidRPr="00D10A43" w:rsidRDefault="00A5090B" w:rsidP="00D10A43">
      <w:pPr>
        <w:rPr>
          <w:b/>
          <w:bCs/>
          <w:iCs/>
          <w:sz w:val="22"/>
          <w:szCs w:val="22"/>
        </w:rPr>
      </w:pPr>
      <w:r w:rsidRPr="00D10A43">
        <w:rPr>
          <w:b/>
          <w:bCs/>
          <w:iCs/>
          <w:color w:val="0070C0"/>
          <w:sz w:val="22"/>
          <w:szCs w:val="22"/>
          <w:u w:val="single"/>
        </w:rPr>
        <w:t>IA SC#4(1)</w:t>
      </w:r>
      <w:r w:rsidRPr="00D10A43">
        <w:rPr>
          <w:b/>
          <w:bCs/>
          <w:iCs/>
          <w:color w:val="0070C0"/>
          <w:sz w:val="22"/>
          <w:szCs w:val="22"/>
        </w:rPr>
        <w:t>:</w:t>
      </w:r>
      <w:r w:rsidRPr="00D10A43">
        <w:rPr>
          <w:bCs/>
          <w:iCs/>
          <w:color w:val="0070C0"/>
          <w:sz w:val="22"/>
          <w:szCs w:val="22"/>
        </w:rPr>
        <w:t xml:space="preserve"> </w:t>
      </w:r>
      <w:r w:rsidRPr="00D10A43">
        <w:rPr>
          <w:bCs/>
          <w:i/>
          <w:iCs/>
          <w:sz w:val="22"/>
          <w:szCs w:val="22"/>
        </w:rPr>
        <w:t xml:space="preserve">The insured must </w:t>
      </w:r>
      <w:r w:rsidRPr="00D10A43">
        <w:rPr>
          <w:b/>
          <w:bCs/>
          <w:i/>
          <w:iCs/>
          <w:sz w:val="22"/>
          <w:szCs w:val="22"/>
        </w:rPr>
        <w:t>promptly give notice in writing</w:t>
      </w:r>
      <w:r w:rsidRPr="00D10A43">
        <w:rPr>
          <w:bCs/>
          <w:i/>
          <w:iCs/>
          <w:sz w:val="22"/>
          <w:szCs w:val="22"/>
        </w:rPr>
        <w:t xml:space="preserve"> to the insurer or its agent of a </w:t>
      </w:r>
      <w:r w:rsidRPr="00D10A43">
        <w:rPr>
          <w:b/>
          <w:bCs/>
          <w:i/>
          <w:iCs/>
          <w:sz w:val="22"/>
          <w:szCs w:val="22"/>
        </w:rPr>
        <w:t>change that is</w:t>
      </w:r>
    </w:p>
    <w:p w14:paraId="07D29291" w14:textId="77777777" w:rsidR="00840F25" w:rsidRPr="00D10A43" w:rsidRDefault="001C0904" w:rsidP="00FE0FD8">
      <w:pPr>
        <w:numPr>
          <w:ilvl w:val="0"/>
          <w:numId w:val="40"/>
        </w:numPr>
        <w:rPr>
          <w:b/>
          <w:bCs/>
          <w:iCs/>
          <w:sz w:val="22"/>
          <w:szCs w:val="22"/>
        </w:rPr>
      </w:pPr>
      <w:r w:rsidRPr="0001439D">
        <w:rPr>
          <w:b/>
          <w:bCs/>
          <w:i/>
          <w:iCs/>
          <w:sz w:val="22"/>
          <w:szCs w:val="22"/>
          <w:u w:val="single"/>
        </w:rPr>
        <w:t>material</w:t>
      </w:r>
      <w:r w:rsidRPr="00D10A43">
        <w:rPr>
          <w:b/>
          <w:bCs/>
          <w:i/>
          <w:iCs/>
          <w:sz w:val="22"/>
          <w:szCs w:val="22"/>
        </w:rPr>
        <w:t xml:space="preserve"> to the risk, and</w:t>
      </w:r>
    </w:p>
    <w:p w14:paraId="344D8364" w14:textId="77777777" w:rsidR="00840F25" w:rsidRPr="00D10A43" w:rsidRDefault="001C0904" w:rsidP="00FE0FD8">
      <w:pPr>
        <w:numPr>
          <w:ilvl w:val="0"/>
          <w:numId w:val="40"/>
        </w:numPr>
        <w:rPr>
          <w:b/>
          <w:bCs/>
          <w:iCs/>
          <w:sz w:val="22"/>
          <w:szCs w:val="22"/>
        </w:rPr>
      </w:pPr>
      <w:r w:rsidRPr="00D10A43">
        <w:rPr>
          <w:b/>
          <w:bCs/>
          <w:i/>
          <w:iCs/>
          <w:sz w:val="22"/>
          <w:szCs w:val="22"/>
        </w:rPr>
        <w:t xml:space="preserve">within the </w:t>
      </w:r>
      <w:r w:rsidRPr="0001439D">
        <w:rPr>
          <w:b/>
          <w:bCs/>
          <w:i/>
          <w:iCs/>
          <w:sz w:val="22"/>
          <w:szCs w:val="22"/>
          <w:u w:val="single"/>
        </w:rPr>
        <w:t>control and knowledge</w:t>
      </w:r>
      <w:r w:rsidRPr="00D10A43">
        <w:rPr>
          <w:b/>
          <w:bCs/>
          <w:i/>
          <w:iCs/>
          <w:sz w:val="22"/>
          <w:szCs w:val="22"/>
        </w:rPr>
        <w:t xml:space="preserve"> of the insured.</w:t>
      </w:r>
    </w:p>
    <w:p w14:paraId="5B9E466F" w14:textId="2DE5A04A" w:rsidR="006156DD" w:rsidRPr="00D10A43" w:rsidRDefault="006156DD" w:rsidP="00FE0FD8">
      <w:pPr>
        <w:pStyle w:val="ListParagraph"/>
        <w:numPr>
          <w:ilvl w:val="0"/>
          <w:numId w:val="38"/>
        </w:numPr>
        <w:rPr>
          <w:bCs/>
          <w:iCs/>
          <w:sz w:val="22"/>
          <w:szCs w:val="22"/>
        </w:rPr>
      </w:pPr>
      <w:r w:rsidRPr="00D10A43">
        <w:rPr>
          <w:bCs/>
          <w:iCs/>
          <w:sz w:val="22"/>
          <w:szCs w:val="22"/>
        </w:rPr>
        <w:t>Changes the timing of the insured’s obligation to disclose</w:t>
      </w:r>
    </w:p>
    <w:p w14:paraId="5D42F48C" w14:textId="4CEFDF98" w:rsidR="006156DD" w:rsidRPr="00D10A43" w:rsidRDefault="006156DD" w:rsidP="00FE0FD8">
      <w:pPr>
        <w:pStyle w:val="ListParagraph"/>
        <w:numPr>
          <w:ilvl w:val="0"/>
          <w:numId w:val="38"/>
        </w:numPr>
        <w:rPr>
          <w:bCs/>
          <w:iCs/>
          <w:sz w:val="22"/>
          <w:szCs w:val="22"/>
        </w:rPr>
      </w:pPr>
      <w:r w:rsidRPr="00D10A43">
        <w:rPr>
          <w:bCs/>
          <w:iCs/>
          <w:sz w:val="22"/>
          <w:szCs w:val="22"/>
        </w:rPr>
        <w:t>Imposes a duty on the insured to disclose material changes to the risk as long as they are in the ‘knowledge and control’ of the insured</w:t>
      </w:r>
    </w:p>
    <w:p w14:paraId="7CB7A6CF" w14:textId="77E189BB" w:rsidR="006156DD" w:rsidRPr="00D10A43" w:rsidRDefault="006156DD" w:rsidP="00FE0FD8">
      <w:pPr>
        <w:pStyle w:val="ListParagraph"/>
        <w:numPr>
          <w:ilvl w:val="0"/>
          <w:numId w:val="38"/>
        </w:numPr>
        <w:rPr>
          <w:bCs/>
          <w:iCs/>
          <w:sz w:val="22"/>
          <w:szCs w:val="22"/>
        </w:rPr>
      </w:pPr>
      <w:r w:rsidRPr="00D10A43">
        <w:rPr>
          <w:bCs/>
          <w:iCs/>
          <w:sz w:val="22"/>
          <w:szCs w:val="22"/>
        </w:rPr>
        <w:t xml:space="preserve">No definition of promptly – dependent on circumstances </w:t>
      </w:r>
    </w:p>
    <w:p w14:paraId="2A81B455" w14:textId="77777777" w:rsidR="006156DD" w:rsidRPr="00D10A43" w:rsidRDefault="006156DD" w:rsidP="006156DD">
      <w:pPr>
        <w:rPr>
          <w:bCs/>
          <w:iCs/>
          <w:sz w:val="22"/>
          <w:szCs w:val="22"/>
        </w:rPr>
      </w:pPr>
    </w:p>
    <w:p w14:paraId="1DB7BA19" w14:textId="4D69C213" w:rsidR="00A5090B" w:rsidRPr="00D10A43" w:rsidRDefault="00A5090B" w:rsidP="00D10A43">
      <w:pPr>
        <w:rPr>
          <w:bCs/>
          <w:i/>
          <w:iCs/>
          <w:sz w:val="22"/>
          <w:szCs w:val="22"/>
        </w:rPr>
      </w:pPr>
      <w:r w:rsidRPr="00D10A43">
        <w:rPr>
          <w:b/>
          <w:bCs/>
          <w:iCs/>
          <w:color w:val="0070C0"/>
          <w:sz w:val="22"/>
          <w:szCs w:val="22"/>
          <w:u w:val="single"/>
        </w:rPr>
        <w:t>IA SC#4(2)</w:t>
      </w:r>
      <w:r w:rsidRPr="00D10A43">
        <w:rPr>
          <w:b/>
          <w:bCs/>
          <w:iCs/>
          <w:color w:val="0070C0"/>
          <w:sz w:val="22"/>
          <w:szCs w:val="22"/>
        </w:rPr>
        <w:t>:</w:t>
      </w:r>
      <w:r w:rsidRPr="00D10A43">
        <w:rPr>
          <w:bCs/>
          <w:iCs/>
          <w:sz w:val="22"/>
          <w:szCs w:val="22"/>
        </w:rPr>
        <w:t xml:space="preserve"> </w:t>
      </w:r>
      <w:r w:rsidRPr="00D10A43">
        <w:rPr>
          <w:bCs/>
          <w:i/>
          <w:iCs/>
          <w:sz w:val="22"/>
          <w:szCs w:val="22"/>
        </w:rPr>
        <w:t>If an insurer or its agent is not promptly notified of a change under subparagraph (1) of this condition, the contract is void as to the part affected by the change.</w:t>
      </w:r>
    </w:p>
    <w:p w14:paraId="013B2C2D" w14:textId="03E64628" w:rsidR="006156DD" w:rsidRPr="00D10A43" w:rsidRDefault="006156DD" w:rsidP="00FE0FD8">
      <w:pPr>
        <w:pStyle w:val="ListParagraph"/>
        <w:numPr>
          <w:ilvl w:val="0"/>
          <w:numId w:val="38"/>
        </w:numPr>
        <w:rPr>
          <w:bCs/>
          <w:iCs/>
          <w:sz w:val="22"/>
          <w:szCs w:val="22"/>
        </w:rPr>
      </w:pPr>
      <w:r w:rsidRPr="00D10A43">
        <w:rPr>
          <w:bCs/>
          <w:iCs/>
          <w:sz w:val="22"/>
          <w:szCs w:val="22"/>
        </w:rPr>
        <w:t xml:space="preserve">Effect of this duty = K is void as to any part that is affected by the undisclosed change </w:t>
      </w:r>
    </w:p>
    <w:p w14:paraId="341E215B" w14:textId="2B8E9A7A" w:rsidR="006156DD" w:rsidRPr="00D10A43" w:rsidRDefault="006156DD" w:rsidP="00FE0FD8">
      <w:pPr>
        <w:pStyle w:val="ListParagraph"/>
        <w:numPr>
          <w:ilvl w:val="1"/>
          <w:numId w:val="42"/>
        </w:numPr>
        <w:rPr>
          <w:bCs/>
          <w:iCs/>
          <w:sz w:val="22"/>
          <w:szCs w:val="22"/>
        </w:rPr>
      </w:pPr>
      <w:r w:rsidRPr="00D10A43">
        <w:rPr>
          <w:bCs/>
          <w:iCs/>
          <w:sz w:val="22"/>
          <w:szCs w:val="22"/>
        </w:rPr>
        <w:t xml:space="preserve">Can void back to the date of the material change in relation to any part of the K that is affected by that change </w:t>
      </w:r>
    </w:p>
    <w:p w14:paraId="02F27C13" w14:textId="7AEAA24D" w:rsidR="006156DD" w:rsidRPr="00D10A43" w:rsidRDefault="006156DD" w:rsidP="00FE0FD8">
      <w:pPr>
        <w:pStyle w:val="ListParagraph"/>
        <w:numPr>
          <w:ilvl w:val="1"/>
          <w:numId w:val="42"/>
        </w:numPr>
        <w:rPr>
          <w:bCs/>
          <w:iCs/>
          <w:sz w:val="22"/>
          <w:szCs w:val="22"/>
        </w:rPr>
      </w:pPr>
      <w:r w:rsidRPr="00D10A43">
        <w:rPr>
          <w:bCs/>
          <w:iCs/>
          <w:sz w:val="22"/>
          <w:szCs w:val="22"/>
        </w:rPr>
        <w:t xml:space="preserve">Does not require causal connection between material change and actual loss = material change is assessed on date it came into existence </w:t>
      </w:r>
    </w:p>
    <w:p w14:paraId="5BB647BA" w14:textId="31A6BD8B" w:rsidR="006156DD" w:rsidRPr="00D10A43" w:rsidRDefault="006156DD" w:rsidP="00FE0FD8">
      <w:pPr>
        <w:pStyle w:val="ListParagraph"/>
        <w:numPr>
          <w:ilvl w:val="1"/>
          <w:numId w:val="42"/>
        </w:numPr>
        <w:rPr>
          <w:bCs/>
          <w:iCs/>
          <w:sz w:val="22"/>
          <w:szCs w:val="22"/>
        </w:rPr>
      </w:pPr>
      <w:r w:rsidRPr="00D10A43">
        <w:rPr>
          <w:bCs/>
          <w:iCs/>
          <w:sz w:val="22"/>
          <w:szCs w:val="22"/>
        </w:rPr>
        <w:t xml:space="preserve">IC’s burden to prove failure to disclose </w:t>
      </w:r>
    </w:p>
    <w:p w14:paraId="6FBCB09F" w14:textId="77777777" w:rsidR="00EC6849" w:rsidRPr="00D10A43" w:rsidRDefault="00EC6849" w:rsidP="00F703D8">
      <w:pPr>
        <w:rPr>
          <w:bCs/>
          <w:iCs/>
          <w:sz w:val="22"/>
          <w:szCs w:val="22"/>
        </w:rPr>
      </w:pPr>
    </w:p>
    <w:p w14:paraId="79DE3984" w14:textId="4D802E20" w:rsidR="00A5090B" w:rsidRPr="00D10A43" w:rsidRDefault="00A5090B" w:rsidP="00A5090B">
      <w:pPr>
        <w:ind w:firstLine="357"/>
        <w:rPr>
          <w:b/>
          <w:bCs/>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Nahayowski v. Pearl Assuranc</w:t>
      </w:r>
      <w:r w:rsidRPr="00D10A43">
        <w:rPr>
          <w:b/>
          <w:bCs/>
          <w:iCs/>
          <w:color w:val="FF0000"/>
          <w:sz w:val="22"/>
          <w:szCs w:val="22"/>
        </w:rPr>
        <w:t>e (1964) ABSC</w:t>
      </w:r>
    </w:p>
    <w:tbl>
      <w:tblPr>
        <w:tblStyle w:val="TableGrid"/>
        <w:tblW w:w="0" w:type="auto"/>
        <w:tblLook w:val="04A0" w:firstRow="1" w:lastRow="0" w:firstColumn="1" w:lastColumn="0" w:noHBand="0" w:noVBand="1"/>
      </w:tblPr>
      <w:tblGrid>
        <w:gridCol w:w="10790"/>
      </w:tblGrid>
      <w:tr w:rsidR="00A5090B" w:rsidRPr="00D10A43" w14:paraId="4D4F6AA8" w14:textId="77777777" w:rsidTr="001B79B7">
        <w:trPr>
          <w:trHeight w:val="318"/>
        </w:trPr>
        <w:tc>
          <w:tcPr>
            <w:tcW w:w="10790" w:type="dxa"/>
          </w:tcPr>
          <w:p w14:paraId="5FEE2006" w14:textId="3326A5FA" w:rsidR="00A5090B" w:rsidRPr="00D10A43" w:rsidRDefault="00A5090B" w:rsidP="001B79B7">
            <w:pPr>
              <w:tabs>
                <w:tab w:val="left" w:pos="1172"/>
              </w:tabs>
              <w:rPr>
                <w:rFonts w:cs="Arial"/>
                <w:b/>
                <w:bCs/>
                <w:iCs/>
                <w:sz w:val="22"/>
                <w:szCs w:val="22"/>
              </w:rPr>
            </w:pPr>
            <w:r w:rsidRPr="00D10A43">
              <w:rPr>
                <w:rFonts w:cs="Arial"/>
                <w:b/>
                <w:bCs/>
                <w:iCs/>
                <w:sz w:val="22"/>
                <w:szCs w:val="22"/>
              </w:rPr>
              <w:t xml:space="preserve">SUM: </w:t>
            </w:r>
            <w:r w:rsidR="002B2FA6" w:rsidRPr="00D10A43">
              <w:rPr>
                <w:rFonts w:cs="Arial"/>
                <w:b/>
                <w:bCs/>
                <w:iCs/>
                <w:sz w:val="22"/>
                <w:szCs w:val="22"/>
              </w:rPr>
              <w:t xml:space="preserve">if insured has both physical and legal control, the material change is within the insured’s </w:t>
            </w:r>
            <w:r w:rsidR="003101B9">
              <w:rPr>
                <w:rFonts w:cs="Arial"/>
                <w:b/>
                <w:bCs/>
                <w:iCs/>
                <w:sz w:val="22"/>
                <w:szCs w:val="22"/>
              </w:rPr>
              <w:t xml:space="preserve">knowledge and </w:t>
            </w:r>
            <w:r w:rsidR="002B2FA6" w:rsidRPr="00D10A43">
              <w:rPr>
                <w:rFonts w:cs="Arial"/>
                <w:b/>
                <w:bCs/>
                <w:iCs/>
                <w:sz w:val="22"/>
                <w:szCs w:val="22"/>
              </w:rPr>
              <w:t>control</w:t>
            </w:r>
          </w:p>
        </w:tc>
      </w:tr>
      <w:tr w:rsidR="00A5090B" w:rsidRPr="00D10A43" w14:paraId="561E0C0C" w14:textId="77777777" w:rsidTr="001B79B7">
        <w:trPr>
          <w:trHeight w:val="654"/>
        </w:trPr>
        <w:tc>
          <w:tcPr>
            <w:tcW w:w="10790" w:type="dxa"/>
          </w:tcPr>
          <w:p w14:paraId="27468A11" w14:textId="66BFA41E" w:rsidR="00490FE1" w:rsidRPr="00D10A43" w:rsidRDefault="00490FE1" w:rsidP="001B79B7">
            <w:pPr>
              <w:rPr>
                <w:bCs/>
                <w:iCs/>
                <w:sz w:val="22"/>
                <w:szCs w:val="22"/>
              </w:rPr>
            </w:pPr>
            <w:r w:rsidRPr="00D10A43">
              <w:rPr>
                <w:b/>
                <w:bCs/>
                <w:iCs/>
                <w:sz w:val="22"/>
                <w:szCs w:val="22"/>
              </w:rPr>
              <w:t xml:space="preserve">FACTS: </w:t>
            </w:r>
            <w:r w:rsidR="00796762">
              <w:rPr>
                <w:bCs/>
                <w:iCs/>
                <w:sz w:val="22"/>
                <w:szCs w:val="22"/>
              </w:rPr>
              <w:t>N</w:t>
            </w:r>
            <w:r w:rsidRPr="00D10A43">
              <w:rPr>
                <w:bCs/>
                <w:iCs/>
                <w:sz w:val="22"/>
                <w:szCs w:val="22"/>
              </w:rPr>
              <w:t xml:space="preserve"> owned general store, with fire IP from Pearl Insurance. Contained vacancy clause – “if property is vacant for &gt;30 days</w:t>
            </w:r>
            <w:r w:rsidR="00623B86">
              <w:rPr>
                <w:bCs/>
                <w:iCs/>
                <w:sz w:val="22"/>
                <w:szCs w:val="22"/>
              </w:rPr>
              <w:t>, there will be no insurance”. N</w:t>
            </w:r>
            <w:r w:rsidRPr="00D10A43">
              <w:rPr>
                <w:bCs/>
                <w:iCs/>
                <w:sz w:val="22"/>
                <w:szCs w:val="22"/>
              </w:rPr>
              <w:t xml:space="preserve"> sold store provided for inst</w:t>
            </w:r>
            <w:r w:rsidR="00623B86">
              <w:rPr>
                <w:bCs/>
                <w:iCs/>
                <w:sz w:val="22"/>
                <w:szCs w:val="22"/>
              </w:rPr>
              <w:t>allment payments, so N</w:t>
            </w:r>
            <w:r w:rsidRPr="00D10A43">
              <w:rPr>
                <w:bCs/>
                <w:iCs/>
                <w:sz w:val="22"/>
                <w:szCs w:val="22"/>
              </w:rPr>
              <w:t xml:space="preserve"> would remain as owner until all payments were made, but purchaser was able to occupy as tenant. Pur</w:t>
            </w:r>
            <w:r w:rsidR="00623B86">
              <w:rPr>
                <w:bCs/>
                <w:iCs/>
                <w:sz w:val="22"/>
                <w:szCs w:val="22"/>
              </w:rPr>
              <w:t>chaser defaulted payments, and N kicks them out. N</w:t>
            </w:r>
            <w:r w:rsidRPr="00D10A43">
              <w:rPr>
                <w:bCs/>
                <w:iCs/>
                <w:sz w:val="22"/>
                <w:szCs w:val="22"/>
              </w:rPr>
              <w:t xml:space="preserve"> goes into property and boards up the window. There is a fire. </w:t>
            </w:r>
          </w:p>
          <w:p w14:paraId="7AA25991" w14:textId="4AE8CFBB" w:rsidR="00490FE1" w:rsidRPr="00D10A43" w:rsidRDefault="00490FE1" w:rsidP="00FE0FD8">
            <w:pPr>
              <w:pStyle w:val="ListParagraph"/>
              <w:numPr>
                <w:ilvl w:val="0"/>
                <w:numId w:val="42"/>
              </w:numPr>
              <w:rPr>
                <w:bCs/>
                <w:iCs/>
                <w:sz w:val="22"/>
                <w:szCs w:val="22"/>
              </w:rPr>
            </w:pPr>
            <w:r w:rsidRPr="008626CC">
              <w:rPr>
                <w:bCs/>
                <w:iCs/>
                <w:sz w:val="22"/>
                <w:szCs w:val="22"/>
                <w:u w:val="single"/>
              </w:rPr>
              <w:t>IC</w:t>
            </w:r>
            <w:r w:rsidR="008626CC" w:rsidRPr="008626CC">
              <w:rPr>
                <w:bCs/>
                <w:iCs/>
                <w:sz w:val="22"/>
                <w:szCs w:val="22"/>
                <w:u w:val="single"/>
              </w:rPr>
              <w:t xml:space="preserve"> argument</w:t>
            </w:r>
            <w:r w:rsidR="008626CC">
              <w:rPr>
                <w:bCs/>
                <w:iCs/>
                <w:sz w:val="22"/>
                <w:szCs w:val="22"/>
              </w:rPr>
              <w:t>:</w:t>
            </w:r>
            <w:r w:rsidRPr="00D10A43">
              <w:rPr>
                <w:bCs/>
                <w:iCs/>
                <w:sz w:val="22"/>
                <w:szCs w:val="22"/>
              </w:rPr>
              <w:t xml:space="preserve"> says do not have to pay (1) because the vacancy of the building was an unreported material change, and (2) vacancy clause had been triggered because vacant for &gt;30 days</w:t>
            </w:r>
          </w:p>
          <w:p w14:paraId="0AD45E47" w14:textId="49493A1E" w:rsidR="00A5090B" w:rsidRPr="00D10A43" w:rsidRDefault="00A5090B" w:rsidP="001B79B7">
            <w:pPr>
              <w:rPr>
                <w:bCs/>
                <w:iCs/>
                <w:sz w:val="22"/>
                <w:szCs w:val="22"/>
              </w:rPr>
            </w:pPr>
            <w:r w:rsidRPr="00D10A43">
              <w:rPr>
                <w:b/>
                <w:bCs/>
                <w:iCs/>
                <w:sz w:val="22"/>
                <w:szCs w:val="22"/>
              </w:rPr>
              <w:t>ISSUES:</w:t>
            </w:r>
            <w:r w:rsidRPr="00D10A43">
              <w:rPr>
                <w:bCs/>
                <w:iCs/>
                <w:sz w:val="22"/>
                <w:szCs w:val="22"/>
              </w:rPr>
              <w:t xml:space="preserve"> </w:t>
            </w:r>
            <w:r w:rsidR="00FA03FA" w:rsidRPr="00D10A43">
              <w:rPr>
                <w:bCs/>
                <w:iCs/>
                <w:sz w:val="22"/>
                <w:szCs w:val="22"/>
              </w:rPr>
              <w:t>what does ‘knowledge and control’ being imputed into the statute entail?</w:t>
            </w:r>
            <w:r w:rsidR="0001439D">
              <w:rPr>
                <w:bCs/>
                <w:iCs/>
                <w:sz w:val="22"/>
                <w:szCs w:val="22"/>
              </w:rPr>
              <w:t xml:space="preserve"> Was the vacanc</w:t>
            </w:r>
            <w:r w:rsidR="00AA3CB5">
              <w:rPr>
                <w:bCs/>
                <w:iCs/>
                <w:sz w:val="22"/>
                <w:szCs w:val="22"/>
              </w:rPr>
              <w:t>y</w:t>
            </w:r>
            <w:r w:rsidR="0001439D">
              <w:rPr>
                <w:bCs/>
                <w:iCs/>
                <w:sz w:val="22"/>
                <w:szCs w:val="22"/>
              </w:rPr>
              <w:t xml:space="preserve"> within the know</w:t>
            </w:r>
            <w:r w:rsidR="00AA3CB5">
              <w:rPr>
                <w:bCs/>
                <w:iCs/>
                <w:sz w:val="22"/>
                <w:szCs w:val="22"/>
              </w:rPr>
              <w:t>ledge and control of the insured?</w:t>
            </w:r>
          </w:p>
          <w:p w14:paraId="091ACCDE" w14:textId="48464599" w:rsidR="00490FE1" w:rsidRPr="00D10A43" w:rsidRDefault="00490FE1" w:rsidP="00490FE1">
            <w:pPr>
              <w:rPr>
                <w:bCs/>
                <w:iCs/>
                <w:sz w:val="22"/>
                <w:szCs w:val="22"/>
              </w:rPr>
            </w:pPr>
            <w:r w:rsidRPr="00D10A43">
              <w:rPr>
                <w:b/>
                <w:bCs/>
                <w:iCs/>
                <w:sz w:val="22"/>
                <w:szCs w:val="22"/>
              </w:rPr>
              <w:t>DECISION</w:t>
            </w:r>
            <w:r w:rsidRPr="00D10A43">
              <w:rPr>
                <w:bCs/>
                <w:iCs/>
                <w:sz w:val="22"/>
                <w:szCs w:val="22"/>
              </w:rPr>
              <w:t xml:space="preserve">: no insurance </w:t>
            </w:r>
            <w:r w:rsidR="008626CC">
              <w:rPr>
                <w:bCs/>
                <w:iCs/>
                <w:sz w:val="22"/>
                <w:szCs w:val="22"/>
              </w:rPr>
              <w:t>coverage on both of IC’s arguments</w:t>
            </w:r>
          </w:p>
          <w:p w14:paraId="4526F5F8" w14:textId="1B3C49C6" w:rsidR="00490FE1" w:rsidRPr="00D10A43" w:rsidRDefault="00490FE1" w:rsidP="00FE0FD8">
            <w:pPr>
              <w:pStyle w:val="ListParagraph"/>
              <w:numPr>
                <w:ilvl w:val="0"/>
                <w:numId w:val="42"/>
              </w:numPr>
              <w:rPr>
                <w:bCs/>
                <w:iCs/>
                <w:sz w:val="22"/>
                <w:szCs w:val="22"/>
              </w:rPr>
            </w:pPr>
            <w:r w:rsidRPr="00D10A43">
              <w:rPr>
                <w:bCs/>
                <w:iCs/>
                <w:sz w:val="22"/>
                <w:szCs w:val="22"/>
              </w:rPr>
              <w:t>Court found the vacancy was material and was c</w:t>
            </w:r>
            <w:r w:rsidR="001343D8">
              <w:rPr>
                <w:bCs/>
                <w:iCs/>
                <w:sz w:val="22"/>
                <w:szCs w:val="22"/>
              </w:rPr>
              <w:t>learly within the knowledge of N</w:t>
            </w:r>
            <w:r w:rsidRPr="00D10A43">
              <w:rPr>
                <w:bCs/>
                <w:iCs/>
                <w:sz w:val="22"/>
                <w:szCs w:val="22"/>
              </w:rPr>
              <w:t xml:space="preserve">…but is it within the </w:t>
            </w:r>
            <w:r w:rsidR="001343D8">
              <w:rPr>
                <w:b/>
                <w:bCs/>
                <w:iCs/>
                <w:sz w:val="22"/>
                <w:szCs w:val="22"/>
              </w:rPr>
              <w:t>N</w:t>
            </w:r>
            <w:r w:rsidRPr="00D10A43">
              <w:rPr>
                <w:b/>
                <w:bCs/>
                <w:iCs/>
                <w:sz w:val="22"/>
                <w:szCs w:val="22"/>
              </w:rPr>
              <w:t>’s control</w:t>
            </w:r>
            <w:r w:rsidRPr="00D10A43">
              <w:rPr>
                <w:bCs/>
                <w:iCs/>
                <w:sz w:val="22"/>
                <w:szCs w:val="22"/>
              </w:rPr>
              <w:t>?</w:t>
            </w:r>
          </w:p>
          <w:p w14:paraId="657DB51C" w14:textId="15DEB780" w:rsidR="00490FE1" w:rsidRPr="00D10A43" w:rsidRDefault="00490FE1" w:rsidP="00FE0FD8">
            <w:pPr>
              <w:pStyle w:val="ListParagraph"/>
              <w:numPr>
                <w:ilvl w:val="1"/>
                <w:numId w:val="42"/>
              </w:numPr>
              <w:rPr>
                <w:bCs/>
                <w:iCs/>
                <w:sz w:val="22"/>
                <w:szCs w:val="22"/>
              </w:rPr>
            </w:pPr>
            <w:r w:rsidRPr="00D10A43">
              <w:rPr>
                <w:b/>
                <w:bCs/>
                <w:iCs/>
                <w:sz w:val="22"/>
                <w:szCs w:val="22"/>
              </w:rPr>
              <w:t xml:space="preserve">YES, BECAUSE: </w:t>
            </w:r>
            <w:r w:rsidR="001343D8">
              <w:rPr>
                <w:bCs/>
                <w:iCs/>
                <w:sz w:val="22"/>
                <w:szCs w:val="22"/>
              </w:rPr>
              <w:t>Sale agreement gave N</w:t>
            </w:r>
            <w:r w:rsidRPr="00D10A43">
              <w:rPr>
                <w:bCs/>
                <w:iCs/>
                <w:sz w:val="22"/>
                <w:szCs w:val="22"/>
              </w:rPr>
              <w:t xml:space="preserve"> right to enter pr</w:t>
            </w:r>
            <w:r w:rsidR="001343D8">
              <w:rPr>
                <w:bCs/>
                <w:iCs/>
                <w:sz w:val="22"/>
                <w:szCs w:val="22"/>
              </w:rPr>
              <w:t>operty if purchaser defaulted, N</w:t>
            </w:r>
            <w:r w:rsidRPr="00D10A43">
              <w:rPr>
                <w:bCs/>
                <w:iCs/>
                <w:sz w:val="22"/>
                <w:szCs w:val="22"/>
              </w:rPr>
              <w:t xml:space="preserve"> was le</w:t>
            </w:r>
            <w:r w:rsidR="001343D8">
              <w:rPr>
                <w:bCs/>
                <w:iCs/>
                <w:sz w:val="22"/>
                <w:szCs w:val="22"/>
              </w:rPr>
              <w:t>gal owner of the property, and N</w:t>
            </w:r>
            <w:r w:rsidRPr="00D10A43">
              <w:rPr>
                <w:bCs/>
                <w:iCs/>
                <w:sz w:val="22"/>
                <w:szCs w:val="22"/>
              </w:rPr>
              <w:t xml:space="preserve"> went in to the property and boarded up the window (last is most important because it shows not only legal, but physical control of property)</w:t>
            </w:r>
          </w:p>
          <w:p w14:paraId="0185DBD3" w14:textId="666BA27C" w:rsidR="00490FE1" w:rsidRPr="00D10A43" w:rsidRDefault="00490FE1" w:rsidP="00FE0FD8">
            <w:pPr>
              <w:pStyle w:val="ListParagraph"/>
              <w:numPr>
                <w:ilvl w:val="0"/>
                <w:numId w:val="42"/>
              </w:numPr>
              <w:rPr>
                <w:bCs/>
                <w:iCs/>
                <w:sz w:val="22"/>
                <w:szCs w:val="22"/>
              </w:rPr>
            </w:pPr>
            <w:r w:rsidRPr="00D10A43">
              <w:rPr>
                <w:bCs/>
                <w:iCs/>
                <w:sz w:val="22"/>
                <w:szCs w:val="22"/>
              </w:rPr>
              <w:t>Also, vacancy clause was also triggered and was not an unreasonable exclusion because vacancy changes the risk (if this was only found, would take K back to the date of material change)</w:t>
            </w:r>
          </w:p>
          <w:p w14:paraId="10318092" w14:textId="08023879" w:rsidR="00FA03FA" w:rsidRPr="00D10A43" w:rsidRDefault="00FA03FA" w:rsidP="00110F0A">
            <w:pPr>
              <w:rPr>
                <w:bCs/>
                <w:iCs/>
                <w:sz w:val="22"/>
                <w:szCs w:val="22"/>
              </w:rPr>
            </w:pPr>
            <w:r w:rsidRPr="00D10A43">
              <w:rPr>
                <w:b/>
                <w:bCs/>
                <w:iCs/>
                <w:sz w:val="22"/>
                <w:szCs w:val="22"/>
              </w:rPr>
              <w:t>NOTE</w:t>
            </w:r>
            <w:r w:rsidRPr="00D10A43">
              <w:rPr>
                <w:bCs/>
                <w:iCs/>
                <w:sz w:val="22"/>
                <w:szCs w:val="22"/>
              </w:rPr>
              <w:t xml:space="preserve">: do </w:t>
            </w:r>
            <w:r w:rsidR="00110F0A">
              <w:rPr>
                <w:bCs/>
                <w:iCs/>
                <w:sz w:val="22"/>
                <w:szCs w:val="22"/>
              </w:rPr>
              <w:t>NOT</w:t>
            </w:r>
            <w:r w:rsidRPr="00D10A43">
              <w:rPr>
                <w:bCs/>
                <w:iCs/>
                <w:sz w:val="22"/>
                <w:szCs w:val="22"/>
              </w:rPr>
              <w:t xml:space="preserve"> need to ‘know’ its material, just need to know of its </w:t>
            </w:r>
            <w:r w:rsidRPr="00110F0A">
              <w:rPr>
                <w:bCs/>
                <w:i/>
                <w:iCs/>
                <w:sz w:val="22"/>
                <w:szCs w:val="22"/>
              </w:rPr>
              <w:t xml:space="preserve">existence </w:t>
            </w:r>
          </w:p>
        </w:tc>
      </w:tr>
    </w:tbl>
    <w:p w14:paraId="73F1AF02" w14:textId="5B11FCE9" w:rsidR="002B2FA6" w:rsidRDefault="002B2FA6" w:rsidP="00A5090B">
      <w:pPr>
        <w:rPr>
          <w:b/>
          <w:bCs/>
          <w:iCs/>
          <w:sz w:val="22"/>
          <w:szCs w:val="22"/>
        </w:rPr>
      </w:pPr>
    </w:p>
    <w:p w14:paraId="5D51639A" w14:textId="40E2FD9D" w:rsidR="00A5090B" w:rsidRPr="00D10A43" w:rsidRDefault="00A5090B" w:rsidP="00DF3FFD">
      <w:pPr>
        <w:ind w:firstLine="357"/>
        <w:rPr>
          <w:b/>
          <w:bCs/>
          <w:iCs/>
          <w:color w:val="FF0000"/>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Watkins v. Portage La Prairie Mutual Insurance Co. </w:t>
      </w:r>
      <w:r w:rsidRPr="00D10A43">
        <w:rPr>
          <w:b/>
          <w:bCs/>
          <w:iCs/>
          <w:color w:val="FF0000"/>
          <w:sz w:val="22"/>
          <w:szCs w:val="22"/>
        </w:rPr>
        <w:t>(1984) BCSC/BCCA</w:t>
      </w:r>
    </w:p>
    <w:tbl>
      <w:tblPr>
        <w:tblStyle w:val="TableGrid"/>
        <w:tblW w:w="0" w:type="auto"/>
        <w:tblLook w:val="04A0" w:firstRow="1" w:lastRow="0" w:firstColumn="1" w:lastColumn="0" w:noHBand="0" w:noVBand="1"/>
      </w:tblPr>
      <w:tblGrid>
        <w:gridCol w:w="10790"/>
      </w:tblGrid>
      <w:tr w:rsidR="00A5090B" w:rsidRPr="00D10A43" w14:paraId="28E75B44" w14:textId="77777777" w:rsidTr="00714977">
        <w:trPr>
          <w:trHeight w:val="1678"/>
        </w:trPr>
        <w:tc>
          <w:tcPr>
            <w:tcW w:w="10790" w:type="dxa"/>
          </w:tcPr>
          <w:p w14:paraId="5DFF5EDE" w14:textId="61880B6D" w:rsidR="00714977" w:rsidRPr="00714977" w:rsidRDefault="00714977" w:rsidP="00DF3FFD">
            <w:pPr>
              <w:tabs>
                <w:tab w:val="left" w:pos="1172"/>
              </w:tabs>
              <w:rPr>
                <w:rFonts w:cs="Arial"/>
                <w:sz w:val="22"/>
                <w:szCs w:val="22"/>
              </w:rPr>
            </w:pPr>
            <w:r w:rsidRPr="00D10A43">
              <w:rPr>
                <w:rFonts w:cs="Arial"/>
                <w:b/>
                <w:bCs/>
                <w:iCs/>
                <w:sz w:val="22"/>
                <w:szCs w:val="22"/>
              </w:rPr>
              <w:t xml:space="preserve">SUM: </w:t>
            </w:r>
            <w:r w:rsidRPr="00110F0A">
              <w:rPr>
                <w:rFonts w:cs="Arial"/>
                <w:b/>
                <w:bCs/>
                <w:iCs/>
                <w:sz w:val="22"/>
                <w:szCs w:val="22"/>
                <w:highlight w:val="yellow"/>
              </w:rPr>
              <w:t>Control within the meaning of SC#4(1) means there must not only be legal control, but actual physical control as well.</w:t>
            </w:r>
            <w:r>
              <w:rPr>
                <w:rFonts w:cs="Arial"/>
                <w:b/>
                <w:bCs/>
                <w:iCs/>
                <w:sz w:val="22"/>
                <w:szCs w:val="22"/>
              </w:rPr>
              <w:t xml:space="preserve"> </w:t>
            </w:r>
            <w:r w:rsidRPr="00110F0A">
              <w:rPr>
                <w:rFonts w:cs="Arial"/>
                <w:b/>
                <w:sz w:val="22"/>
                <w:szCs w:val="22"/>
              </w:rPr>
              <w:t>Insured must not only have knowledge of the material change in risk but also have control of the risk.</w:t>
            </w:r>
          </w:p>
        </w:tc>
      </w:tr>
      <w:tr w:rsidR="00714977" w:rsidRPr="00D10A43" w14:paraId="7F9B5CFB" w14:textId="77777777" w:rsidTr="001B79B7">
        <w:trPr>
          <w:trHeight w:val="1677"/>
        </w:trPr>
        <w:tc>
          <w:tcPr>
            <w:tcW w:w="10790" w:type="dxa"/>
          </w:tcPr>
          <w:p w14:paraId="1DA5D278" w14:textId="77777777" w:rsidR="00714977" w:rsidRPr="00D10A43" w:rsidRDefault="00714977" w:rsidP="00714977">
            <w:pPr>
              <w:rPr>
                <w:bCs/>
                <w:iCs/>
                <w:sz w:val="22"/>
                <w:szCs w:val="22"/>
              </w:rPr>
            </w:pPr>
            <w:r w:rsidRPr="00D10A43">
              <w:rPr>
                <w:b/>
                <w:bCs/>
                <w:iCs/>
                <w:sz w:val="22"/>
                <w:szCs w:val="22"/>
              </w:rPr>
              <w:t xml:space="preserve">FACTS: </w:t>
            </w:r>
            <w:r w:rsidRPr="00D10A43">
              <w:rPr>
                <w:bCs/>
                <w:iCs/>
                <w:sz w:val="22"/>
                <w:szCs w:val="22"/>
              </w:rPr>
              <w:t xml:space="preserve">P rented out home to boarder who is alcoholic. </w:t>
            </w:r>
            <w:r>
              <w:rPr>
                <w:bCs/>
                <w:iCs/>
                <w:sz w:val="22"/>
                <w:szCs w:val="22"/>
              </w:rPr>
              <w:t>P e</w:t>
            </w:r>
            <w:r w:rsidRPr="00D10A43">
              <w:rPr>
                <w:bCs/>
                <w:iCs/>
                <w:sz w:val="22"/>
                <w:szCs w:val="22"/>
              </w:rPr>
              <w:t xml:space="preserve">ntered romantic relationship with boarder, until he turned violent. Issues notice to vacate and day after she applies for insurance. Tells IC that there is a boarder but tells him that he is leaving on certain date. Policy issued but boarder does not leave. Instead leaves 6 weeks later and takes 30,000 of the property’s fixtures. Files claims. </w:t>
            </w:r>
          </w:p>
          <w:p w14:paraId="7D880714" w14:textId="77777777" w:rsidR="00714977" w:rsidRPr="00D10A43" w:rsidRDefault="00714977" w:rsidP="00714977">
            <w:pPr>
              <w:pStyle w:val="ListParagraph"/>
              <w:numPr>
                <w:ilvl w:val="0"/>
                <w:numId w:val="42"/>
              </w:numPr>
              <w:rPr>
                <w:bCs/>
                <w:iCs/>
                <w:sz w:val="22"/>
                <w:szCs w:val="22"/>
              </w:rPr>
            </w:pPr>
            <w:r w:rsidRPr="00110F0A">
              <w:rPr>
                <w:bCs/>
                <w:iCs/>
                <w:sz w:val="22"/>
                <w:szCs w:val="22"/>
                <w:u w:val="single"/>
              </w:rPr>
              <w:t>IC argument</w:t>
            </w:r>
            <w:r>
              <w:rPr>
                <w:bCs/>
                <w:iCs/>
                <w:sz w:val="22"/>
                <w:szCs w:val="22"/>
              </w:rPr>
              <w:t xml:space="preserve">: </w:t>
            </w:r>
            <w:r w:rsidRPr="00D10A43">
              <w:rPr>
                <w:bCs/>
                <w:iCs/>
                <w:sz w:val="22"/>
                <w:szCs w:val="22"/>
              </w:rPr>
              <w:t>denies payment on the fac</w:t>
            </w:r>
            <w:r>
              <w:rPr>
                <w:bCs/>
                <w:iCs/>
                <w:sz w:val="22"/>
                <w:szCs w:val="22"/>
              </w:rPr>
              <w:t xml:space="preserve">t there is a material change </w:t>
            </w:r>
            <w:r w:rsidRPr="00110F0A">
              <w:rPr>
                <w:bCs/>
                <w:iCs/>
                <w:sz w:val="22"/>
                <w:szCs w:val="22"/>
              </w:rPr>
              <w:sym w:font="Wingdings" w:char="F0E0"/>
            </w:r>
            <w:r w:rsidRPr="00D10A43">
              <w:rPr>
                <w:bCs/>
                <w:iCs/>
                <w:sz w:val="22"/>
                <w:szCs w:val="22"/>
              </w:rPr>
              <w:t xml:space="preserve"> thought policy was issued on date after the tenant vacated, when in fact the tenant caused the loss</w:t>
            </w:r>
          </w:p>
          <w:p w14:paraId="66848106" w14:textId="77777777" w:rsidR="00714977" w:rsidRPr="00D10A43" w:rsidRDefault="00714977" w:rsidP="00714977">
            <w:pPr>
              <w:rPr>
                <w:bCs/>
                <w:iCs/>
                <w:sz w:val="22"/>
                <w:szCs w:val="22"/>
              </w:rPr>
            </w:pPr>
            <w:r w:rsidRPr="00D10A43">
              <w:rPr>
                <w:b/>
                <w:bCs/>
                <w:iCs/>
                <w:sz w:val="22"/>
                <w:szCs w:val="22"/>
              </w:rPr>
              <w:t>ISSUES:</w:t>
            </w:r>
            <w:r w:rsidRPr="00D10A43">
              <w:rPr>
                <w:bCs/>
                <w:iCs/>
                <w:sz w:val="22"/>
                <w:szCs w:val="22"/>
              </w:rPr>
              <w:t xml:space="preserve"> </w:t>
            </w:r>
            <w:r>
              <w:rPr>
                <w:bCs/>
                <w:iCs/>
                <w:sz w:val="22"/>
                <w:szCs w:val="22"/>
              </w:rPr>
              <w:t xml:space="preserve">was the vacancy of the </w:t>
            </w:r>
            <w:r w:rsidRPr="00D10A43">
              <w:rPr>
                <w:bCs/>
                <w:iCs/>
                <w:sz w:val="22"/>
                <w:szCs w:val="22"/>
              </w:rPr>
              <w:t>property within the control of the insured</w:t>
            </w:r>
          </w:p>
          <w:p w14:paraId="0456BFA4" w14:textId="77777777" w:rsidR="00714977" w:rsidRPr="00D10A43" w:rsidRDefault="00714977" w:rsidP="00714977">
            <w:pPr>
              <w:rPr>
                <w:bCs/>
                <w:iCs/>
                <w:sz w:val="22"/>
                <w:szCs w:val="22"/>
              </w:rPr>
            </w:pPr>
            <w:r w:rsidRPr="00D10A43">
              <w:rPr>
                <w:b/>
                <w:bCs/>
                <w:iCs/>
                <w:sz w:val="22"/>
                <w:szCs w:val="22"/>
              </w:rPr>
              <w:t>DECISION</w:t>
            </w:r>
            <w:r w:rsidRPr="00D10A43">
              <w:rPr>
                <w:bCs/>
                <w:iCs/>
                <w:sz w:val="22"/>
                <w:szCs w:val="22"/>
              </w:rPr>
              <w:t xml:space="preserve">: </w:t>
            </w:r>
          </w:p>
          <w:p w14:paraId="0F029EBE" w14:textId="77777777" w:rsidR="00714977" w:rsidRPr="00D10A43" w:rsidRDefault="00714977" w:rsidP="00714977">
            <w:pPr>
              <w:rPr>
                <w:bCs/>
                <w:iCs/>
                <w:sz w:val="22"/>
                <w:szCs w:val="22"/>
              </w:rPr>
            </w:pPr>
            <w:r w:rsidRPr="00D10A43">
              <w:rPr>
                <w:b/>
                <w:bCs/>
                <w:iCs/>
                <w:sz w:val="22"/>
                <w:szCs w:val="22"/>
              </w:rPr>
              <w:sym w:font="Wingdings" w:char="F0E0"/>
            </w:r>
            <w:r w:rsidRPr="00D10A43">
              <w:rPr>
                <w:b/>
                <w:bCs/>
                <w:iCs/>
                <w:sz w:val="22"/>
                <w:szCs w:val="22"/>
              </w:rPr>
              <w:t xml:space="preserve"> BCSC:</w:t>
            </w:r>
            <w:r w:rsidRPr="00D10A43">
              <w:rPr>
                <w:bCs/>
                <w:iCs/>
                <w:sz w:val="22"/>
                <w:szCs w:val="22"/>
              </w:rPr>
              <w:t xml:space="preserve"> change in tenancy is material</w:t>
            </w:r>
          </w:p>
          <w:p w14:paraId="7290A049" w14:textId="77777777" w:rsidR="00714977" w:rsidRPr="00D10A43" w:rsidRDefault="00714977" w:rsidP="00714977">
            <w:pPr>
              <w:rPr>
                <w:bCs/>
                <w:iCs/>
                <w:sz w:val="22"/>
                <w:szCs w:val="22"/>
              </w:rPr>
            </w:pPr>
            <w:r w:rsidRPr="00D10A43">
              <w:rPr>
                <w:b/>
                <w:bCs/>
                <w:iCs/>
                <w:sz w:val="22"/>
                <w:szCs w:val="22"/>
              </w:rPr>
              <w:sym w:font="Wingdings" w:char="F0E0"/>
            </w:r>
            <w:r w:rsidRPr="00D10A43">
              <w:rPr>
                <w:b/>
                <w:bCs/>
                <w:iCs/>
                <w:sz w:val="22"/>
                <w:szCs w:val="22"/>
              </w:rPr>
              <w:t xml:space="preserve"> BCCA:</w:t>
            </w:r>
            <w:r w:rsidRPr="00D10A43">
              <w:rPr>
                <w:bCs/>
                <w:iCs/>
                <w:sz w:val="22"/>
                <w:szCs w:val="22"/>
              </w:rPr>
              <w:t xml:space="preserve"> IC could not deny coverage under SC#4 because insured must have knowledge AND control</w:t>
            </w:r>
          </w:p>
          <w:p w14:paraId="3161F261" w14:textId="77777777" w:rsidR="00714977" w:rsidRPr="00D10A43" w:rsidRDefault="00714977" w:rsidP="00714977">
            <w:pPr>
              <w:pStyle w:val="ListParagraph"/>
              <w:numPr>
                <w:ilvl w:val="0"/>
                <w:numId w:val="42"/>
              </w:numPr>
              <w:rPr>
                <w:bCs/>
                <w:iCs/>
                <w:sz w:val="22"/>
                <w:szCs w:val="22"/>
              </w:rPr>
            </w:pPr>
            <w:r w:rsidRPr="00D10A43">
              <w:rPr>
                <w:bCs/>
                <w:iCs/>
                <w:sz w:val="22"/>
                <w:szCs w:val="22"/>
              </w:rPr>
              <w:t>P did not have sufficient control over situation because she was scared of tenant (violent, could not physically remove him, had demanded him to leave)</w:t>
            </w:r>
          </w:p>
          <w:p w14:paraId="159C2F69" w14:textId="77777777" w:rsidR="00714977" w:rsidRDefault="00714977" w:rsidP="00714977">
            <w:pPr>
              <w:pStyle w:val="ListParagraph"/>
              <w:numPr>
                <w:ilvl w:val="0"/>
                <w:numId w:val="42"/>
              </w:numPr>
              <w:rPr>
                <w:bCs/>
                <w:iCs/>
                <w:sz w:val="22"/>
                <w:szCs w:val="22"/>
              </w:rPr>
            </w:pPr>
            <w:r w:rsidRPr="00D10A43">
              <w:rPr>
                <w:bCs/>
                <w:iCs/>
                <w:sz w:val="22"/>
                <w:szCs w:val="22"/>
              </w:rPr>
              <w:t xml:space="preserve">Court stated seeking legal control is not sufficient, need some level of </w:t>
            </w:r>
            <w:r w:rsidRPr="00D10A43">
              <w:rPr>
                <w:b/>
                <w:bCs/>
                <w:iCs/>
                <w:sz w:val="22"/>
                <w:szCs w:val="22"/>
              </w:rPr>
              <w:t>physical control</w:t>
            </w:r>
            <w:r w:rsidRPr="00D10A43">
              <w:rPr>
                <w:bCs/>
                <w:iCs/>
                <w:sz w:val="22"/>
                <w:szCs w:val="22"/>
              </w:rPr>
              <w:t xml:space="preserve"> </w:t>
            </w:r>
          </w:p>
          <w:p w14:paraId="0636CE77" w14:textId="23D37D27" w:rsidR="00714977" w:rsidRPr="00D10A43" w:rsidRDefault="00714977" w:rsidP="00714977">
            <w:pPr>
              <w:tabs>
                <w:tab w:val="left" w:pos="1172"/>
              </w:tabs>
              <w:rPr>
                <w:rFonts w:cs="Arial"/>
                <w:b/>
                <w:bCs/>
                <w:iCs/>
                <w:sz w:val="22"/>
                <w:szCs w:val="22"/>
              </w:rPr>
            </w:pPr>
            <w:r w:rsidRPr="00110F0A">
              <w:rPr>
                <w:rFonts w:cs="Arial"/>
                <w:sz w:val="22"/>
                <w:szCs w:val="22"/>
              </w:rPr>
              <w:t>P</w:t>
            </w:r>
            <w:r>
              <w:rPr>
                <w:rFonts w:cs="Arial"/>
                <w:sz w:val="22"/>
                <w:szCs w:val="22"/>
              </w:rPr>
              <w:t xml:space="preserve"> </w:t>
            </w:r>
            <w:r w:rsidRPr="00110F0A">
              <w:rPr>
                <w:rFonts w:cs="Arial"/>
                <w:sz w:val="22"/>
                <w:szCs w:val="22"/>
              </w:rPr>
              <w:t>could have taken legal steps but court says legal control is not enough, you need some element of physical control. You need to have physical control over the change.</w:t>
            </w:r>
          </w:p>
        </w:tc>
      </w:tr>
    </w:tbl>
    <w:p w14:paraId="133AD9B6" w14:textId="77777777" w:rsidR="006421E0" w:rsidRDefault="006421E0" w:rsidP="00C31812">
      <w:pPr>
        <w:rPr>
          <w:bCs/>
          <w:iCs/>
          <w:sz w:val="22"/>
          <w:szCs w:val="22"/>
        </w:rPr>
      </w:pPr>
    </w:p>
    <w:p w14:paraId="53BEE42C" w14:textId="77777777" w:rsidR="006421E0" w:rsidRDefault="006421E0" w:rsidP="00C31812">
      <w:pPr>
        <w:rPr>
          <w:bCs/>
          <w:iCs/>
          <w:sz w:val="22"/>
          <w:szCs w:val="22"/>
        </w:rPr>
      </w:pPr>
    </w:p>
    <w:p w14:paraId="78B7478B" w14:textId="4C79E84E" w:rsidR="002B2FA6" w:rsidRPr="00D10A43" w:rsidRDefault="002B2FA6" w:rsidP="00C31812">
      <w:pPr>
        <w:rPr>
          <w:b/>
          <w:bCs/>
          <w:iCs/>
          <w:sz w:val="22"/>
          <w:szCs w:val="22"/>
        </w:rPr>
      </w:pPr>
      <w:r w:rsidRPr="00D10A43">
        <w:rPr>
          <w:b/>
          <w:bCs/>
          <w:iCs/>
          <w:sz w:val="22"/>
          <w:szCs w:val="22"/>
        </w:rPr>
        <w:t xml:space="preserve">(c) What happens if there is a material change, but then it is reversed? </w:t>
      </w:r>
    </w:p>
    <w:p w14:paraId="1A0FF444" w14:textId="419D1A6B" w:rsidR="00A5090B" w:rsidRPr="00D10A43" w:rsidRDefault="00A5090B" w:rsidP="00D10A43">
      <w:pPr>
        <w:rPr>
          <w:bCs/>
          <w:i/>
          <w:iCs/>
          <w:sz w:val="22"/>
          <w:szCs w:val="22"/>
        </w:rPr>
      </w:pPr>
      <w:r w:rsidRPr="00D10A43">
        <w:rPr>
          <w:b/>
          <w:bCs/>
          <w:iCs/>
          <w:color w:val="4472C4" w:themeColor="accent1"/>
          <w:sz w:val="22"/>
          <w:szCs w:val="22"/>
          <w:u w:val="single"/>
        </w:rPr>
        <w:t>IA s. 545(1)</w:t>
      </w:r>
      <w:r w:rsidRPr="00D10A43">
        <w:rPr>
          <w:b/>
          <w:bCs/>
          <w:iCs/>
          <w:color w:val="4472C4" w:themeColor="accent1"/>
          <w:sz w:val="22"/>
          <w:szCs w:val="22"/>
        </w:rPr>
        <w:t xml:space="preserve">: </w:t>
      </w:r>
      <w:r w:rsidRPr="00D10A43">
        <w:rPr>
          <w:bCs/>
          <w:i/>
          <w:iCs/>
          <w:sz w:val="22"/>
          <w:szCs w:val="22"/>
        </w:rPr>
        <w:t xml:space="preserve">If a contract contains a stipulation, condition, term, proviso or warranty, other than a prescribed exclusion . . . that is or may be material to the risk . . . </w:t>
      </w:r>
      <w:r w:rsidRPr="00D10A43">
        <w:rPr>
          <w:b/>
          <w:bCs/>
          <w:i/>
          <w:iCs/>
          <w:sz w:val="22"/>
          <w:szCs w:val="22"/>
        </w:rPr>
        <w:t>The stipulation, condition, term, proviso or warranty is not binding on the insured if it is held to be unjust or unreasonable</w:t>
      </w:r>
      <w:r w:rsidRPr="00D10A43">
        <w:rPr>
          <w:bCs/>
          <w:i/>
          <w:iCs/>
          <w:sz w:val="22"/>
          <w:szCs w:val="22"/>
        </w:rPr>
        <w:t xml:space="preserve"> by the Court before which a question relating to it is tried.</w:t>
      </w:r>
    </w:p>
    <w:p w14:paraId="7BD1D937" w14:textId="1C589EF8" w:rsidR="002B2FA6" w:rsidRPr="00D10A43" w:rsidRDefault="002B2FA6" w:rsidP="00FE0FD8">
      <w:pPr>
        <w:pStyle w:val="ListParagraph"/>
        <w:numPr>
          <w:ilvl w:val="0"/>
          <w:numId w:val="42"/>
        </w:numPr>
        <w:rPr>
          <w:bCs/>
          <w:iCs/>
          <w:sz w:val="22"/>
          <w:szCs w:val="22"/>
        </w:rPr>
      </w:pPr>
      <w:r w:rsidRPr="00D10A43">
        <w:rPr>
          <w:bCs/>
          <w:iCs/>
          <w:sz w:val="22"/>
          <w:szCs w:val="22"/>
        </w:rPr>
        <w:t>ICs are the ones that draft the contract, this section gives the Court the power to not apply unreasonable terms</w:t>
      </w:r>
    </w:p>
    <w:p w14:paraId="5C43273B" w14:textId="7AE83139" w:rsidR="00D10A43" w:rsidRPr="00437E46" w:rsidRDefault="002B2FA6" w:rsidP="00FE0FD8">
      <w:pPr>
        <w:pStyle w:val="ListParagraph"/>
        <w:numPr>
          <w:ilvl w:val="0"/>
          <w:numId w:val="42"/>
        </w:numPr>
        <w:rPr>
          <w:bCs/>
          <w:iCs/>
          <w:sz w:val="22"/>
          <w:szCs w:val="22"/>
        </w:rPr>
      </w:pPr>
      <w:r w:rsidRPr="00D10A43">
        <w:rPr>
          <w:bCs/>
          <w:iCs/>
          <w:sz w:val="22"/>
          <w:szCs w:val="22"/>
        </w:rPr>
        <w:t xml:space="preserve">Statutory conditions are inserted into ICs by the government </w:t>
      </w:r>
    </w:p>
    <w:p w14:paraId="1744F993" w14:textId="77777777" w:rsidR="00D10A43" w:rsidRPr="00D10A43" w:rsidRDefault="00D10A43" w:rsidP="00A5090B">
      <w:pPr>
        <w:rPr>
          <w:b/>
          <w:bCs/>
          <w:iCs/>
          <w:color w:val="4472C4" w:themeColor="accent1"/>
          <w:sz w:val="22"/>
          <w:szCs w:val="22"/>
        </w:rPr>
      </w:pPr>
    </w:p>
    <w:p w14:paraId="711AA134" w14:textId="7142BB75" w:rsidR="00A5090B" w:rsidRPr="00D10A43" w:rsidRDefault="00A5090B" w:rsidP="00A5090B">
      <w:pPr>
        <w:rPr>
          <w:bCs/>
          <w:iCs/>
          <w:sz w:val="22"/>
          <w:szCs w:val="22"/>
        </w:rPr>
      </w:pPr>
      <w:r w:rsidRPr="00D10A43">
        <w:rPr>
          <w:bCs/>
          <w:i/>
          <w:iCs/>
          <w:sz w:val="22"/>
          <w:szCs w:val="22"/>
        </w:rPr>
        <w:sym w:font="Wingdings" w:char="F0E0"/>
      </w:r>
      <w:r w:rsidRPr="00D10A43">
        <w:rPr>
          <w:b/>
          <w:bCs/>
          <w:i/>
          <w:iCs/>
          <w:color w:val="FF0000"/>
          <w:sz w:val="22"/>
          <w:szCs w:val="22"/>
        </w:rPr>
        <w:t xml:space="preserve"> Marche v. Halifax Insurance Co. </w:t>
      </w:r>
      <w:r w:rsidRPr="00D10A43">
        <w:rPr>
          <w:b/>
          <w:bCs/>
          <w:iCs/>
          <w:color w:val="FF0000"/>
          <w:sz w:val="22"/>
          <w:szCs w:val="22"/>
        </w:rPr>
        <w:t>(2005) SCC</w:t>
      </w:r>
    </w:p>
    <w:tbl>
      <w:tblPr>
        <w:tblStyle w:val="TableGrid"/>
        <w:tblW w:w="0" w:type="auto"/>
        <w:tblLook w:val="04A0" w:firstRow="1" w:lastRow="0" w:firstColumn="1" w:lastColumn="0" w:noHBand="0" w:noVBand="1"/>
      </w:tblPr>
      <w:tblGrid>
        <w:gridCol w:w="10790"/>
      </w:tblGrid>
      <w:tr w:rsidR="00A5090B" w:rsidRPr="00D10A43" w14:paraId="7F3D2144" w14:textId="77777777" w:rsidTr="001B79B7">
        <w:trPr>
          <w:trHeight w:val="318"/>
        </w:trPr>
        <w:tc>
          <w:tcPr>
            <w:tcW w:w="10790" w:type="dxa"/>
          </w:tcPr>
          <w:p w14:paraId="38AF6EC1" w14:textId="77777777" w:rsidR="00A5090B" w:rsidRDefault="00A5090B" w:rsidP="001B79B7">
            <w:pPr>
              <w:tabs>
                <w:tab w:val="left" w:pos="1172"/>
              </w:tabs>
              <w:rPr>
                <w:rFonts w:cs="Arial"/>
                <w:b/>
                <w:bCs/>
                <w:iCs/>
                <w:sz w:val="22"/>
                <w:szCs w:val="22"/>
              </w:rPr>
            </w:pPr>
            <w:r w:rsidRPr="00D10A43">
              <w:rPr>
                <w:rFonts w:cs="Arial"/>
                <w:b/>
                <w:bCs/>
                <w:iCs/>
                <w:sz w:val="22"/>
                <w:szCs w:val="22"/>
              </w:rPr>
              <w:t xml:space="preserve">SUM: </w:t>
            </w:r>
            <w:r w:rsidR="002E3316" w:rsidRPr="00D10A43">
              <w:rPr>
                <w:rFonts w:cs="Arial"/>
                <w:b/>
                <w:bCs/>
                <w:iCs/>
                <w:sz w:val="22"/>
                <w:szCs w:val="22"/>
              </w:rPr>
              <w:t xml:space="preserve">if you have a material change that is unreported but does not relate to the loss, insured can use s.545 to excuse their breach of SC#4 </w:t>
            </w:r>
          </w:p>
          <w:p w14:paraId="73898EED" w14:textId="4B1FD37F" w:rsidR="003824B3" w:rsidRPr="003D585E" w:rsidRDefault="003824B3" w:rsidP="00FE0FD8">
            <w:pPr>
              <w:pStyle w:val="ListParagraph"/>
              <w:numPr>
                <w:ilvl w:val="0"/>
                <w:numId w:val="65"/>
              </w:numPr>
              <w:rPr>
                <w:rFonts w:cs="Arial"/>
                <w:b/>
                <w:sz w:val="22"/>
                <w:szCs w:val="22"/>
                <w:lang w:val="en-CA"/>
              </w:rPr>
            </w:pPr>
            <w:r w:rsidRPr="003824B3">
              <w:rPr>
                <w:rFonts w:cs="Arial"/>
                <w:b/>
                <w:sz w:val="22"/>
                <w:szCs w:val="22"/>
              </w:rPr>
              <w:t>Insurance condition may on its face be reasonable and just but in its application be unreasonable and unjust, must look at consequences from facts of case.</w:t>
            </w:r>
          </w:p>
        </w:tc>
      </w:tr>
      <w:tr w:rsidR="00A5090B" w:rsidRPr="00D10A43" w14:paraId="15A069C5" w14:textId="77777777" w:rsidTr="002E3316">
        <w:trPr>
          <w:trHeight w:val="1626"/>
        </w:trPr>
        <w:tc>
          <w:tcPr>
            <w:tcW w:w="10790" w:type="dxa"/>
          </w:tcPr>
          <w:p w14:paraId="706B36ED" w14:textId="77777777" w:rsidR="00CA56AA" w:rsidRDefault="00A5090B" w:rsidP="001B79B7">
            <w:pPr>
              <w:rPr>
                <w:bCs/>
                <w:iCs/>
                <w:sz w:val="22"/>
                <w:szCs w:val="22"/>
              </w:rPr>
            </w:pPr>
            <w:r w:rsidRPr="00D10A43">
              <w:rPr>
                <w:b/>
                <w:bCs/>
                <w:iCs/>
                <w:sz w:val="22"/>
                <w:szCs w:val="22"/>
              </w:rPr>
              <w:t xml:space="preserve">FACTS: </w:t>
            </w:r>
            <w:r w:rsidR="002B2FA6" w:rsidRPr="00D10A43">
              <w:rPr>
                <w:bCs/>
                <w:iCs/>
                <w:sz w:val="22"/>
                <w:szCs w:val="22"/>
              </w:rPr>
              <w:t xml:space="preserve">insureds purchase house in Nova Scotia and initially leave it vacant. They converted it into apartments and rented to 2 tenants. One tenant sopped paying rent – removed electrical box and shut off water to remove tenant. Tenant left but belongings remained. Canadian courts have defined ‘vacant’ property separate from ‘unoccupied’ property </w:t>
            </w:r>
            <w:r w:rsidR="002B2FA6" w:rsidRPr="005330B1">
              <w:rPr>
                <w:b/>
                <w:bCs/>
                <w:i/>
                <w:iCs/>
                <w:sz w:val="22"/>
                <w:szCs w:val="22"/>
              </w:rPr>
              <w:t>– nothing vs. no people</w:t>
            </w:r>
            <w:r w:rsidR="002B2FA6" w:rsidRPr="00D10A43">
              <w:rPr>
                <w:bCs/>
                <w:iCs/>
                <w:sz w:val="22"/>
                <w:szCs w:val="22"/>
              </w:rPr>
              <w:t>. After tenant leaves,</w:t>
            </w:r>
            <w:r w:rsidR="005330B1">
              <w:rPr>
                <w:bCs/>
                <w:iCs/>
                <w:sz w:val="22"/>
                <w:szCs w:val="22"/>
              </w:rPr>
              <w:t xml:space="preserve"> fire occurs be</w:t>
            </w:r>
            <w:r w:rsidR="002B2FA6" w:rsidRPr="00D10A43">
              <w:rPr>
                <w:bCs/>
                <w:iCs/>
                <w:sz w:val="22"/>
                <w:szCs w:val="22"/>
              </w:rPr>
              <w:t>. D insured property which inc</w:t>
            </w:r>
            <w:r w:rsidR="005330B1">
              <w:rPr>
                <w:bCs/>
                <w:iCs/>
                <w:sz w:val="22"/>
                <w:szCs w:val="22"/>
              </w:rPr>
              <w:t>luded vacancy clause – if on date of loss</w:t>
            </w:r>
            <w:r w:rsidR="002B2FA6" w:rsidRPr="00D10A43">
              <w:rPr>
                <w:bCs/>
                <w:iCs/>
                <w:sz w:val="22"/>
                <w:szCs w:val="22"/>
              </w:rPr>
              <w:t xml:space="preserve"> the property had been vacant for &gt;30 days. </w:t>
            </w:r>
          </w:p>
          <w:p w14:paraId="6732219D" w14:textId="26F805A5" w:rsidR="00A5090B" w:rsidRPr="00CA56AA" w:rsidRDefault="00CA56AA" w:rsidP="00FE0FD8">
            <w:pPr>
              <w:pStyle w:val="ListParagraph"/>
              <w:numPr>
                <w:ilvl w:val="0"/>
                <w:numId w:val="42"/>
              </w:numPr>
              <w:rPr>
                <w:bCs/>
                <w:iCs/>
                <w:sz w:val="22"/>
                <w:szCs w:val="22"/>
              </w:rPr>
            </w:pPr>
            <w:r>
              <w:rPr>
                <w:bCs/>
                <w:iCs/>
                <w:sz w:val="22"/>
                <w:szCs w:val="22"/>
                <w:u w:val="single"/>
              </w:rPr>
              <w:t xml:space="preserve">IC argument: </w:t>
            </w:r>
            <w:r w:rsidR="002B2FA6" w:rsidRPr="00CA56AA">
              <w:rPr>
                <w:bCs/>
                <w:iCs/>
                <w:sz w:val="22"/>
                <w:szCs w:val="22"/>
              </w:rPr>
              <w:t>D could not rely on clause because said vacant NOT unoccupied. Instead, argued vacancy prior to tenant moving in was a material change.</w:t>
            </w:r>
          </w:p>
          <w:p w14:paraId="74D387F7" w14:textId="4EF6D7EE" w:rsidR="002B2FA6" w:rsidRPr="00D10A43" w:rsidRDefault="00CA56AA" w:rsidP="00FE0FD8">
            <w:pPr>
              <w:pStyle w:val="ListParagraph"/>
              <w:numPr>
                <w:ilvl w:val="0"/>
                <w:numId w:val="42"/>
              </w:numPr>
              <w:rPr>
                <w:bCs/>
                <w:iCs/>
                <w:sz w:val="22"/>
                <w:szCs w:val="22"/>
              </w:rPr>
            </w:pPr>
            <w:r>
              <w:rPr>
                <w:bCs/>
                <w:iCs/>
                <w:sz w:val="22"/>
                <w:szCs w:val="22"/>
                <w:u w:val="single"/>
              </w:rPr>
              <w:t>P argument</w:t>
            </w:r>
            <w:r>
              <w:rPr>
                <w:bCs/>
                <w:iCs/>
                <w:sz w:val="22"/>
                <w:szCs w:val="22"/>
              </w:rPr>
              <w:t>:</w:t>
            </w:r>
            <w:r w:rsidR="002B2FA6" w:rsidRPr="00D10A43">
              <w:rPr>
                <w:bCs/>
                <w:iCs/>
                <w:sz w:val="22"/>
                <w:szCs w:val="22"/>
              </w:rPr>
              <w:t xml:space="preserve"> SC#4 was unreasonable to apply in this instance, and that s.545 should apply to relieve them of the SC’s obligations</w:t>
            </w:r>
          </w:p>
          <w:p w14:paraId="0940843E" w14:textId="1656301C" w:rsidR="00A5090B" w:rsidRPr="00D10A43" w:rsidRDefault="00A5090B" w:rsidP="001B79B7">
            <w:pPr>
              <w:rPr>
                <w:bCs/>
                <w:iCs/>
                <w:sz w:val="22"/>
                <w:szCs w:val="22"/>
              </w:rPr>
            </w:pPr>
            <w:r w:rsidRPr="00D10A43">
              <w:rPr>
                <w:b/>
                <w:bCs/>
                <w:iCs/>
                <w:sz w:val="22"/>
                <w:szCs w:val="22"/>
              </w:rPr>
              <w:t>ISSUES:</w:t>
            </w:r>
            <w:r w:rsidRPr="00D10A43">
              <w:rPr>
                <w:bCs/>
                <w:iCs/>
                <w:sz w:val="22"/>
                <w:szCs w:val="22"/>
              </w:rPr>
              <w:t xml:space="preserve"> </w:t>
            </w:r>
            <w:r w:rsidR="002B2FA6" w:rsidRPr="00D10A43">
              <w:rPr>
                <w:bCs/>
                <w:iCs/>
                <w:sz w:val="22"/>
                <w:szCs w:val="22"/>
              </w:rPr>
              <w:t>(1) Can you rely on s.545 in relation to what is a statutory condition? (2) If you can, was there a breach of the SC and if there was, is it unreasonable to rely on it?</w:t>
            </w:r>
          </w:p>
          <w:p w14:paraId="427A96B6" w14:textId="1AE8C706" w:rsidR="00A5090B" w:rsidRPr="00D10A43" w:rsidRDefault="00A5090B" w:rsidP="001B79B7">
            <w:pPr>
              <w:rPr>
                <w:bCs/>
                <w:iCs/>
                <w:sz w:val="22"/>
                <w:szCs w:val="22"/>
              </w:rPr>
            </w:pPr>
            <w:r w:rsidRPr="00D10A43">
              <w:rPr>
                <w:b/>
                <w:bCs/>
                <w:iCs/>
                <w:sz w:val="22"/>
                <w:szCs w:val="22"/>
              </w:rPr>
              <w:t>DECISION</w:t>
            </w:r>
            <w:r w:rsidRPr="00D10A43">
              <w:rPr>
                <w:bCs/>
                <w:iCs/>
                <w:sz w:val="22"/>
                <w:szCs w:val="22"/>
              </w:rPr>
              <w:t xml:space="preserve">: </w:t>
            </w:r>
            <w:r w:rsidR="002B2FA6" w:rsidRPr="00D10A43">
              <w:rPr>
                <w:bCs/>
                <w:iCs/>
                <w:sz w:val="22"/>
                <w:szCs w:val="22"/>
              </w:rPr>
              <w:t>IC could not rely on SC#4.</w:t>
            </w:r>
            <w:r w:rsidR="00067DB7" w:rsidRPr="00D10A43">
              <w:rPr>
                <w:bCs/>
                <w:iCs/>
                <w:sz w:val="22"/>
                <w:szCs w:val="22"/>
              </w:rPr>
              <w:t xml:space="preserve"> S.545 applies to relieve against the unreasonable or unjust application of statutory conditions </w:t>
            </w:r>
          </w:p>
          <w:p w14:paraId="5A472FA0" w14:textId="77777777" w:rsidR="002B2FA6" w:rsidRPr="00D10A43" w:rsidRDefault="002E3316" w:rsidP="00FE0FD8">
            <w:pPr>
              <w:pStyle w:val="ListParagraph"/>
              <w:numPr>
                <w:ilvl w:val="0"/>
                <w:numId w:val="42"/>
              </w:numPr>
              <w:rPr>
                <w:bCs/>
                <w:iCs/>
                <w:sz w:val="22"/>
                <w:szCs w:val="22"/>
              </w:rPr>
            </w:pPr>
            <w:r w:rsidRPr="00D10A43">
              <w:rPr>
                <w:bCs/>
                <w:iCs/>
                <w:sz w:val="22"/>
                <w:szCs w:val="22"/>
              </w:rPr>
              <w:t xml:space="preserve">This is saying that SC#4 is unjust or unreasonable…but majority says not saying SC#$ is not unreasonable, but the </w:t>
            </w:r>
            <w:r w:rsidRPr="00D10A43">
              <w:rPr>
                <w:b/>
                <w:bCs/>
                <w:iCs/>
                <w:sz w:val="22"/>
                <w:szCs w:val="22"/>
              </w:rPr>
              <w:t xml:space="preserve">application </w:t>
            </w:r>
            <w:r w:rsidRPr="00D10A43">
              <w:rPr>
                <w:bCs/>
                <w:iCs/>
                <w:sz w:val="22"/>
                <w:szCs w:val="22"/>
              </w:rPr>
              <w:t>of the SC to these circumstances is unreasonable</w:t>
            </w:r>
          </w:p>
          <w:p w14:paraId="05FDBAAA" w14:textId="77777777" w:rsidR="002E3316" w:rsidRDefault="002E3316" w:rsidP="00FE0FD8">
            <w:pPr>
              <w:pStyle w:val="ListParagraph"/>
              <w:numPr>
                <w:ilvl w:val="0"/>
                <w:numId w:val="42"/>
              </w:numPr>
              <w:rPr>
                <w:bCs/>
                <w:iCs/>
                <w:sz w:val="22"/>
                <w:szCs w:val="22"/>
              </w:rPr>
            </w:pPr>
            <w:r w:rsidRPr="00D10A43">
              <w:rPr>
                <w:bCs/>
                <w:iCs/>
                <w:sz w:val="22"/>
                <w:szCs w:val="22"/>
              </w:rPr>
              <w:t xml:space="preserve">Unreasonable in this situation because the loss was not at all related to the vacancy </w:t>
            </w:r>
          </w:p>
          <w:p w14:paraId="63476DB8" w14:textId="5106F2FA" w:rsidR="001B79B7" w:rsidRDefault="001B79B7" w:rsidP="00FE0FD8">
            <w:pPr>
              <w:pStyle w:val="ListParagraph"/>
              <w:numPr>
                <w:ilvl w:val="0"/>
                <w:numId w:val="42"/>
              </w:numPr>
              <w:rPr>
                <w:bCs/>
                <w:iCs/>
                <w:sz w:val="22"/>
                <w:szCs w:val="22"/>
              </w:rPr>
            </w:pPr>
            <w:r>
              <w:rPr>
                <w:bCs/>
                <w:iCs/>
                <w:sz w:val="22"/>
                <w:szCs w:val="22"/>
              </w:rPr>
              <w:t xml:space="preserve">The change and reversion back is the substance of the issue </w:t>
            </w:r>
            <w:r w:rsidRPr="001B79B7">
              <w:rPr>
                <w:bCs/>
                <w:iCs/>
                <w:sz w:val="22"/>
                <w:szCs w:val="22"/>
              </w:rPr>
              <w:sym w:font="Wingdings" w:char="F0E0"/>
            </w:r>
            <w:r>
              <w:rPr>
                <w:bCs/>
                <w:iCs/>
                <w:sz w:val="22"/>
                <w:szCs w:val="22"/>
              </w:rPr>
              <w:t xml:space="preserve"> not unreported material change because at the time of loss the unreported change no longer exists</w:t>
            </w:r>
          </w:p>
          <w:p w14:paraId="7BD6AD4B" w14:textId="45655E93" w:rsidR="00A444A0" w:rsidRPr="00D10A43" w:rsidRDefault="00A444A0" w:rsidP="00FE0FD8">
            <w:pPr>
              <w:pStyle w:val="ListParagraph"/>
              <w:numPr>
                <w:ilvl w:val="1"/>
                <w:numId w:val="42"/>
              </w:numPr>
              <w:rPr>
                <w:bCs/>
                <w:iCs/>
                <w:sz w:val="22"/>
                <w:szCs w:val="22"/>
              </w:rPr>
            </w:pPr>
            <w:r>
              <w:rPr>
                <w:bCs/>
                <w:iCs/>
                <w:sz w:val="22"/>
                <w:szCs w:val="22"/>
              </w:rPr>
              <w:t>All there is, is a short period of time where the premiums may have been different</w:t>
            </w:r>
          </w:p>
          <w:p w14:paraId="243DE83C" w14:textId="77777777" w:rsidR="002E3316" w:rsidRPr="00D10A43" w:rsidRDefault="002E3316" w:rsidP="002E3316">
            <w:pPr>
              <w:rPr>
                <w:bCs/>
                <w:iCs/>
                <w:sz w:val="22"/>
                <w:szCs w:val="22"/>
              </w:rPr>
            </w:pPr>
            <w:r w:rsidRPr="00D10A43">
              <w:rPr>
                <w:b/>
                <w:bCs/>
                <w:iCs/>
                <w:sz w:val="22"/>
                <w:szCs w:val="22"/>
              </w:rPr>
              <w:t>DISSENT:</w:t>
            </w:r>
            <w:r w:rsidRPr="00D10A43">
              <w:rPr>
                <w:bCs/>
                <w:iCs/>
                <w:sz w:val="22"/>
                <w:szCs w:val="22"/>
              </w:rPr>
              <w:t xml:space="preserve"> tries to focus on consistent application of insurance principles to create stability in insurance law </w:t>
            </w:r>
          </w:p>
          <w:p w14:paraId="6107AA9F" w14:textId="77777777" w:rsidR="002E3316" w:rsidRPr="00D10A43" w:rsidRDefault="002E3316" w:rsidP="00FE0FD8">
            <w:pPr>
              <w:pStyle w:val="ListParagraph"/>
              <w:numPr>
                <w:ilvl w:val="0"/>
                <w:numId w:val="42"/>
              </w:numPr>
              <w:rPr>
                <w:bCs/>
                <w:iCs/>
                <w:sz w:val="22"/>
                <w:szCs w:val="22"/>
              </w:rPr>
            </w:pPr>
            <w:r w:rsidRPr="00D10A43">
              <w:rPr>
                <w:bCs/>
                <w:iCs/>
                <w:sz w:val="22"/>
                <w:szCs w:val="22"/>
              </w:rPr>
              <w:t xml:space="preserve">What’s the point of a SC if you cannot apply it? Cannot separate the unreasonableness of a condition from the unreasonableness of its application </w:t>
            </w:r>
          </w:p>
          <w:p w14:paraId="574DE006" w14:textId="77777777" w:rsidR="002E3316" w:rsidRPr="00D10A43" w:rsidRDefault="002E3316" w:rsidP="00FE0FD8">
            <w:pPr>
              <w:pStyle w:val="ListParagraph"/>
              <w:numPr>
                <w:ilvl w:val="0"/>
                <w:numId w:val="42"/>
              </w:numPr>
              <w:rPr>
                <w:bCs/>
                <w:iCs/>
                <w:sz w:val="22"/>
                <w:szCs w:val="22"/>
              </w:rPr>
            </w:pPr>
            <w:r w:rsidRPr="00D10A43">
              <w:rPr>
                <w:bCs/>
                <w:iCs/>
                <w:sz w:val="22"/>
                <w:szCs w:val="22"/>
              </w:rPr>
              <w:t>Duty to disclosure is NOT linked to causation, therefore relatedness does not matter</w:t>
            </w:r>
          </w:p>
          <w:p w14:paraId="0B1DE9D6" w14:textId="35D2E62A" w:rsidR="002E3316" w:rsidRPr="00D10A43" w:rsidRDefault="002E3316" w:rsidP="002E3316">
            <w:pPr>
              <w:rPr>
                <w:bCs/>
                <w:iCs/>
                <w:sz w:val="22"/>
                <w:szCs w:val="22"/>
              </w:rPr>
            </w:pPr>
            <w:r w:rsidRPr="00D10A43">
              <w:rPr>
                <w:b/>
                <w:bCs/>
                <w:iCs/>
                <w:sz w:val="22"/>
                <w:szCs w:val="22"/>
              </w:rPr>
              <w:t xml:space="preserve">NOTE: </w:t>
            </w:r>
            <w:r w:rsidRPr="00D10A43">
              <w:rPr>
                <w:bCs/>
                <w:iCs/>
                <w:sz w:val="22"/>
                <w:szCs w:val="22"/>
              </w:rPr>
              <w:t>problem rising from this decision – majority says can look at application of a SC and determine it unreasonable. Prof believes dissent is more consistent with traditional insurance law principles. BUT</w:t>
            </w:r>
          </w:p>
        </w:tc>
      </w:tr>
    </w:tbl>
    <w:p w14:paraId="55279C49" w14:textId="77777777" w:rsidR="00A5090B" w:rsidRPr="00D10A43" w:rsidRDefault="00A5090B" w:rsidP="00C31812">
      <w:pPr>
        <w:rPr>
          <w:bCs/>
          <w:iCs/>
          <w:sz w:val="22"/>
          <w:szCs w:val="22"/>
        </w:rPr>
      </w:pPr>
    </w:p>
    <w:p w14:paraId="460678CB" w14:textId="77777777" w:rsidR="00A5090B" w:rsidRPr="00D10A43" w:rsidRDefault="00A5090B" w:rsidP="00C31812">
      <w:pPr>
        <w:rPr>
          <w:b/>
          <w:bCs/>
          <w:iCs/>
          <w:sz w:val="22"/>
          <w:szCs w:val="22"/>
          <w:u w:val="single"/>
        </w:rPr>
      </w:pPr>
    </w:p>
    <w:p w14:paraId="4E428234" w14:textId="69D2807A" w:rsidR="00A5090B" w:rsidRPr="00D10A43" w:rsidRDefault="00716227" w:rsidP="00F61193">
      <w:pPr>
        <w:pStyle w:val="Heading3"/>
      </w:pPr>
      <w:r w:rsidRPr="00D10A43">
        <w:tab/>
      </w:r>
      <w:bookmarkStart w:id="55" w:name="_Toc531716514"/>
      <w:bookmarkStart w:id="56" w:name="_Toc531718861"/>
      <w:r w:rsidRPr="007B433B">
        <w:t>B. Automobile Insurance</w:t>
      </w:r>
      <w:bookmarkEnd w:id="55"/>
      <w:bookmarkEnd w:id="56"/>
    </w:p>
    <w:p w14:paraId="5EE75491" w14:textId="234CD4DF" w:rsidR="00840F25" w:rsidRPr="007C3666" w:rsidRDefault="001C0904" w:rsidP="007C3666">
      <w:pPr>
        <w:pStyle w:val="ListParagraph"/>
        <w:ind w:left="11"/>
        <w:rPr>
          <w:b/>
          <w:bCs/>
          <w:iCs/>
          <w:sz w:val="22"/>
          <w:szCs w:val="22"/>
        </w:rPr>
      </w:pPr>
      <w:r w:rsidRPr="007C3666">
        <w:rPr>
          <w:b/>
          <w:bCs/>
          <w:iCs/>
          <w:sz w:val="22"/>
          <w:szCs w:val="22"/>
        </w:rPr>
        <w:t>Non-Disclosure and Misrepresentation at Contract Formation</w:t>
      </w:r>
    </w:p>
    <w:p w14:paraId="267CF452" w14:textId="7EC4B998" w:rsidR="007C3666" w:rsidRPr="007C3666" w:rsidRDefault="00CC322C" w:rsidP="00FE0FD8">
      <w:pPr>
        <w:pStyle w:val="ListParagraph"/>
        <w:numPr>
          <w:ilvl w:val="0"/>
          <w:numId w:val="42"/>
        </w:numPr>
        <w:rPr>
          <w:rFonts w:cs="Arial"/>
          <w:iCs/>
          <w:sz w:val="22"/>
          <w:szCs w:val="22"/>
          <w:lang w:val="en-CA"/>
        </w:rPr>
      </w:pPr>
      <w:r w:rsidRPr="007C3666">
        <w:rPr>
          <w:rFonts w:cs="Arial"/>
          <w:b/>
          <w:iCs/>
          <w:color w:val="0070C0"/>
          <w:sz w:val="22"/>
          <w:szCs w:val="22"/>
        </w:rPr>
        <w:t>s. 554</w:t>
      </w:r>
      <w:r w:rsidRPr="007C3666">
        <w:rPr>
          <w:rFonts w:cs="Arial"/>
          <w:iCs/>
          <w:sz w:val="22"/>
          <w:szCs w:val="22"/>
        </w:rPr>
        <w:t xml:space="preserve"> (</w:t>
      </w:r>
      <w:r w:rsidRPr="007C3666">
        <w:rPr>
          <w:rFonts w:cs="Arial"/>
          <w:i/>
          <w:iCs/>
          <w:sz w:val="22"/>
          <w:szCs w:val="22"/>
        </w:rPr>
        <w:t>duty at the outset</w:t>
      </w:r>
      <w:r w:rsidRPr="007C3666">
        <w:rPr>
          <w:rFonts w:cs="Arial"/>
          <w:iCs/>
          <w:sz w:val="22"/>
          <w:szCs w:val="22"/>
        </w:rPr>
        <w:t xml:space="preserve">), </w:t>
      </w:r>
      <w:r w:rsidRPr="007C3666">
        <w:rPr>
          <w:rFonts w:cs="Arial"/>
          <w:b/>
          <w:iCs/>
          <w:color w:val="0070C0"/>
          <w:sz w:val="22"/>
          <w:szCs w:val="22"/>
        </w:rPr>
        <w:t>555</w:t>
      </w:r>
      <w:r w:rsidRPr="007C3666">
        <w:rPr>
          <w:rFonts w:cs="Arial"/>
          <w:iCs/>
          <w:sz w:val="22"/>
          <w:szCs w:val="22"/>
        </w:rPr>
        <w:t xml:space="preserve"> (</w:t>
      </w:r>
      <w:r w:rsidRPr="007C3666">
        <w:rPr>
          <w:rFonts w:cs="Arial"/>
          <w:i/>
          <w:iCs/>
          <w:sz w:val="22"/>
          <w:szCs w:val="22"/>
        </w:rPr>
        <w:t>limits the circumstances where insurers can take adverse contractual action against an insured; can’t take ACR unless this section or regulations says you can</w:t>
      </w:r>
      <w:r w:rsidRPr="007C3666">
        <w:rPr>
          <w:rFonts w:cs="Arial"/>
          <w:iCs/>
          <w:sz w:val="22"/>
          <w:szCs w:val="22"/>
        </w:rPr>
        <w:t xml:space="preserve">) &amp; </w:t>
      </w:r>
      <w:r w:rsidRPr="007C3666">
        <w:rPr>
          <w:rFonts w:cs="Arial"/>
          <w:b/>
          <w:iCs/>
          <w:color w:val="0070C0"/>
          <w:sz w:val="22"/>
          <w:szCs w:val="22"/>
        </w:rPr>
        <w:t>556 SC #1</w:t>
      </w:r>
      <w:r w:rsidRPr="007C3666">
        <w:rPr>
          <w:rFonts w:cs="Arial"/>
          <w:iCs/>
          <w:color w:val="0070C0"/>
          <w:sz w:val="22"/>
          <w:szCs w:val="22"/>
        </w:rPr>
        <w:t xml:space="preserve"> </w:t>
      </w:r>
      <w:r w:rsidRPr="007C3666">
        <w:rPr>
          <w:rFonts w:cs="Arial"/>
          <w:iCs/>
          <w:sz w:val="22"/>
          <w:szCs w:val="22"/>
        </w:rPr>
        <w:t>(</w:t>
      </w:r>
      <w:r w:rsidRPr="007C3666">
        <w:rPr>
          <w:rFonts w:cs="Arial"/>
          <w:i/>
          <w:iCs/>
          <w:sz w:val="22"/>
          <w:szCs w:val="22"/>
        </w:rPr>
        <w:t>ongoing duty to report material changes</w:t>
      </w:r>
      <w:r w:rsidRPr="007C3666">
        <w:rPr>
          <w:rFonts w:cs="Arial"/>
          <w:iCs/>
          <w:sz w:val="22"/>
          <w:szCs w:val="22"/>
        </w:rPr>
        <w:t xml:space="preserve">). </w:t>
      </w:r>
    </w:p>
    <w:p w14:paraId="11E92492" w14:textId="2DAEBD23" w:rsidR="007C3666" w:rsidRPr="007C3666" w:rsidRDefault="007C3666" w:rsidP="00FE0FD8">
      <w:pPr>
        <w:pStyle w:val="ListParagraph"/>
        <w:numPr>
          <w:ilvl w:val="0"/>
          <w:numId w:val="42"/>
        </w:numPr>
        <w:rPr>
          <w:rFonts w:cs="Arial"/>
          <w:iCs/>
          <w:color w:val="000000" w:themeColor="text1"/>
          <w:sz w:val="22"/>
          <w:szCs w:val="22"/>
          <w:lang w:val="en-CA"/>
        </w:rPr>
      </w:pPr>
      <w:r w:rsidRPr="007C3666">
        <w:rPr>
          <w:rFonts w:cs="Arial"/>
          <w:b/>
          <w:iCs/>
          <w:color w:val="000000" w:themeColor="text1"/>
          <w:sz w:val="22"/>
          <w:szCs w:val="22"/>
        </w:rPr>
        <w:t xml:space="preserve">Unless </w:t>
      </w:r>
      <w:r>
        <w:rPr>
          <w:rFonts w:cs="Arial"/>
          <w:b/>
          <w:iCs/>
          <w:color w:val="000000" w:themeColor="text1"/>
          <w:sz w:val="22"/>
          <w:szCs w:val="22"/>
        </w:rPr>
        <w:t>s.</w:t>
      </w:r>
      <w:r w:rsidRPr="007C3666">
        <w:rPr>
          <w:rFonts w:cs="Arial"/>
          <w:b/>
          <w:iCs/>
          <w:color w:val="000000" w:themeColor="text1"/>
          <w:sz w:val="22"/>
          <w:szCs w:val="22"/>
        </w:rPr>
        <w:t xml:space="preserve"> 555 or regulation specifically allow it, an insurance company cannot take adverse contractual action against insured in respect of BASIC MV coverage</w:t>
      </w:r>
    </w:p>
    <w:p w14:paraId="239ABC3C" w14:textId="3549B4FB" w:rsidR="007C3666" w:rsidRPr="007C3666" w:rsidRDefault="007C3666" w:rsidP="00FE0FD8">
      <w:pPr>
        <w:pStyle w:val="ListParagraph"/>
        <w:numPr>
          <w:ilvl w:val="1"/>
          <w:numId w:val="42"/>
        </w:numPr>
        <w:rPr>
          <w:rFonts w:cs="Arial"/>
          <w:iCs/>
          <w:color w:val="000000" w:themeColor="text1"/>
          <w:sz w:val="22"/>
          <w:szCs w:val="22"/>
          <w:lang w:val="en-CA"/>
        </w:rPr>
      </w:pPr>
      <w:r w:rsidRPr="007C3666">
        <w:rPr>
          <w:rFonts w:cs="Arial"/>
          <w:iCs/>
          <w:color w:val="000000" w:themeColor="text1"/>
          <w:sz w:val="22"/>
          <w:szCs w:val="22"/>
          <w:u w:val="single"/>
        </w:rPr>
        <w:t>What is ACA?</w:t>
      </w:r>
      <w:r>
        <w:rPr>
          <w:rFonts w:cs="Arial"/>
          <w:iCs/>
          <w:color w:val="000000" w:themeColor="text1"/>
          <w:sz w:val="22"/>
          <w:szCs w:val="22"/>
        </w:rPr>
        <w:t xml:space="preserve"> Defined in 555(1); cancelling or terminating or refusing to provide coverage under an insurance contract</w:t>
      </w:r>
    </w:p>
    <w:p w14:paraId="67B0D16E" w14:textId="35A90095" w:rsidR="007C3666" w:rsidRDefault="007C3666" w:rsidP="00FE0FD8">
      <w:pPr>
        <w:pStyle w:val="ListParagraph"/>
        <w:numPr>
          <w:ilvl w:val="1"/>
          <w:numId w:val="42"/>
        </w:numPr>
        <w:rPr>
          <w:rFonts w:cs="Arial"/>
          <w:iCs/>
          <w:color w:val="000000" w:themeColor="text1"/>
          <w:sz w:val="22"/>
          <w:szCs w:val="22"/>
          <w:lang w:val="en-CA"/>
        </w:rPr>
      </w:pPr>
      <w:r>
        <w:rPr>
          <w:rFonts w:cs="Arial"/>
          <w:iCs/>
          <w:color w:val="000000" w:themeColor="text1"/>
          <w:sz w:val="22"/>
          <w:szCs w:val="22"/>
          <w:u w:val="single"/>
        </w:rPr>
        <w:t>What is basic coverage?</w:t>
      </w:r>
      <w:r>
        <w:rPr>
          <w:rFonts w:cs="Arial"/>
          <w:iCs/>
          <w:color w:val="000000" w:themeColor="text1"/>
          <w:sz w:val="22"/>
          <w:szCs w:val="22"/>
          <w:lang w:val="en-CA"/>
        </w:rPr>
        <w:t xml:space="preserve"> Defined in 549; s. A limits of 200,000 and s. B coverage</w:t>
      </w:r>
    </w:p>
    <w:p w14:paraId="2F8818C4" w14:textId="4FCE4C3D" w:rsidR="007C3666" w:rsidRDefault="00B1439B" w:rsidP="00FE0FD8">
      <w:pPr>
        <w:pStyle w:val="ListParagraph"/>
        <w:numPr>
          <w:ilvl w:val="1"/>
          <w:numId w:val="42"/>
        </w:numPr>
        <w:rPr>
          <w:rFonts w:cs="Arial"/>
          <w:iCs/>
          <w:color w:val="000000" w:themeColor="text1"/>
          <w:sz w:val="22"/>
          <w:szCs w:val="22"/>
          <w:lang w:val="en-CA"/>
        </w:rPr>
      </w:pPr>
      <w:r w:rsidRPr="00B1439B">
        <w:rPr>
          <w:rFonts w:cs="Arial"/>
          <w:iCs/>
          <w:color w:val="000000" w:themeColor="text1"/>
          <w:sz w:val="22"/>
          <w:szCs w:val="22"/>
          <w:u w:val="single"/>
          <w:lang w:val="en-CA"/>
        </w:rPr>
        <w:t>When allowed to take ACA?</w:t>
      </w:r>
      <w:r>
        <w:rPr>
          <w:rFonts w:cs="Arial"/>
          <w:iCs/>
          <w:color w:val="000000" w:themeColor="text1"/>
          <w:sz w:val="22"/>
          <w:szCs w:val="22"/>
          <w:lang w:val="en-CA"/>
        </w:rPr>
        <w:t xml:space="preserve"> Not paying premiums, misrepresentation on application, suspended license, etc. </w:t>
      </w:r>
    </w:p>
    <w:p w14:paraId="52A64BB3" w14:textId="4DA0E193" w:rsidR="006421E0" w:rsidRPr="006421E0" w:rsidRDefault="00B1439B" w:rsidP="00FE0FD8">
      <w:pPr>
        <w:pStyle w:val="ListParagraph"/>
        <w:numPr>
          <w:ilvl w:val="2"/>
          <w:numId w:val="42"/>
        </w:numPr>
        <w:rPr>
          <w:rFonts w:cs="Arial"/>
          <w:iCs/>
          <w:color w:val="000000" w:themeColor="text1"/>
          <w:sz w:val="22"/>
          <w:szCs w:val="22"/>
          <w:lang w:val="en-CA"/>
        </w:rPr>
      </w:pPr>
      <w:r>
        <w:rPr>
          <w:rFonts w:cs="Arial"/>
          <w:iCs/>
          <w:color w:val="000000" w:themeColor="text1"/>
          <w:sz w:val="22"/>
          <w:szCs w:val="22"/>
          <w:lang w:val="en-CA"/>
        </w:rPr>
        <w:t>NOT change material to the risk</w:t>
      </w:r>
      <w:r w:rsidR="007C7541">
        <w:rPr>
          <w:rFonts w:cs="Arial"/>
          <w:iCs/>
          <w:color w:val="000000" w:themeColor="text1"/>
          <w:sz w:val="22"/>
          <w:szCs w:val="22"/>
          <w:lang w:val="en-CA"/>
        </w:rPr>
        <w:t xml:space="preserve"> = therefore have to pay s. A limits and s. B</w:t>
      </w:r>
    </w:p>
    <w:p w14:paraId="50B2EAD1" w14:textId="77777777" w:rsidR="006421E0" w:rsidRPr="00D10A43" w:rsidRDefault="006421E0" w:rsidP="00A5090B">
      <w:pPr>
        <w:rPr>
          <w:bCs/>
          <w:iCs/>
          <w:sz w:val="22"/>
          <w:szCs w:val="22"/>
        </w:rPr>
      </w:pPr>
    </w:p>
    <w:p w14:paraId="161B9A47" w14:textId="5C10E917" w:rsidR="00A5090B" w:rsidRPr="00D10A43" w:rsidRDefault="00A5090B" w:rsidP="00D10A43">
      <w:pPr>
        <w:rPr>
          <w:b/>
          <w:bCs/>
          <w:i/>
          <w:iCs/>
          <w:color w:val="0070C0"/>
          <w:sz w:val="22"/>
          <w:szCs w:val="22"/>
        </w:rPr>
      </w:pPr>
      <w:r w:rsidRPr="00D10A43">
        <w:rPr>
          <w:b/>
          <w:bCs/>
          <w:iCs/>
          <w:color w:val="0070C0"/>
          <w:sz w:val="22"/>
          <w:szCs w:val="22"/>
          <w:u w:val="single"/>
        </w:rPr>
        <w:t>IA s. 554(1)(a)</w:t>
      </w:r>
      <w:r w:rsidRPr="00D10A43">
        <w:rPr>
          <w:b/>
          <w:bCs/>
          <w:iCs/>
          <w:color w:val="0070C0"/>
          <w:sz w:val="22"/>
          <w:szCs w:val="22"/>
        </w:rPr>
        <w:t>:</w:t>
      </w:r>
      <w:r w:rsidR="007B433B">
        <w:rPr>
          <w:b/>
          <w:bCs/>
          <w:iCs/>
          <w:color w:val="0070C0"/>
          <w:sz w:val="22"/>
          <w:szCs w:val="22"/>
        </w:rPr>
        <w:t xml:space="preserve"> </w:t>
      </w:r>
      <w:r w:rsidRPr="00D10A43">
        <w:rPr>
          <w:bCs/>
          <w:i/>
          <w:iCs/>
          <w:sz w:val="22"/>
          <w:szCs w:val="22"/>
        </w:rPr>
        <w:t>If an applicant for a contract</w:t>
      </w:r>
    </w:p>
    <w:p w14:paraId="3BFA49DE" w14:textId="34B41ADC" w:rsidR="00A5090B" w:rsidRPr="00D10A43" w:rsidRDefault="00A5090B" w:rsidP="00FF4EFB">
      <w:pPr>
        <w:ind w:left="357"/>
        <w:rPr>
          <w:bCs/>
          <w:i/>
          <w:iCs/>
          <w:sz w:val="22"/>
          <w:szCs w:val="22"/>
        </w:rPr>
      </w:pPr>
      <w:r w:rsidRPr="00D10A43">
        <w:rPr>
          <w:bCs/>
          <w:i/>
          <w:iCs/>
          <w:sz w:val="22"/>
          <w:szCs w:val="22"/>
        </w:rPr>
        <w:t xml:space="preserve">(i) </w:t>
      </w:r>
      <w:r w:rsidRPr="00D10A43">
        <w:rPr>
          <w:b/>
          <w:bCs/>
          <w:i/>
          <w:iCs/>
          <w:sz w:val="22"/>
          <w:szCs w:val="22"/>
        </w:rPr>
        <w:t xml:space="preserve">gives false particulars </w:t>
      </w:r>
      <w:r w:rsidR="00FF4EFB" w:rsidRPr="00D10A43">
        <w:rPr>
          <w:bCs/>
          <w:i/>
          <w:iCs/>
          <w:sz w:val="22"/>
          <w:szCs w:val="22"/>
        </w:rPr>
        <w:t xml:space="preserve">of the described automobile </w:t>
      </w:r>
      <w:r w:rsidRPr="00D10A43">
        <w:rPr>
          <w:bCs/>
          <w:i/>
          <w:iCs/>
          <w:sz w:val="22"/>
          <w:szCs w:val="22"/>
        </w:rPr>
        <w:t xml:space="preserve">to be insured </w:t>
      </w:r>
      <w:r w:rsidRPr="00D10A43">
        <w:rPr>
          <w:b/>
          <w:bCs/>
          <w:i/>
          <w:iCs/>
          <w:sz w:val="22"/>
          <w:szCs w:val="22"/>
        </w:rPr>
        <w:t>to the prejudice</w:t>
      </w:r>
      <w:r w:rsidRPr="00D10A43">
        <w:rPr>
          <w:bCs/>
          <w:i/>
          <w:iCs/>
          <w:sz w:val="22"/>
          <w:szCs w:val="22"/>
        </w:rPr>
        <w:t xml:space="preserve"> of the insurer, or</w:t>
      </w:r>
    </w:p>
    <w:p w14:paraId="0BF0ACB5" w14:textId="02A3CD3A" w:rsidR="00A5090B" w:rsidRPr="00D10A43" w:rsidRDefault="00A5090B" w:rsidP="00FF4EFB">
      <w:pPr>
        <w:ind w:left="357"/>
        <w:rPr>
          <w:b/>
          <w:bCs/>
          <w:i/>
          <w:iCs/>
          <w:sz w:val="22"/>
          <w:szCs w:val="22"/>
        </w:rPr>
      </w:pPr>
      <w:r w:rsidRPr="00D10A43">
        <w:rPr>
          <w:bCs/>
          <w:i/>
          <w:iCs/>
          <w:sz w:val="22"/>
          <w:szCs w:val="22"/>
        </w:rPr>
        <w:t>(ii</w:t>
      </w:r>
      <w:r w:rsidRPr="00D10A43">
        <w:rPr>
          <w:b/>
          <w:bCs/>
          <w:i/>
          <w:iCs/>
          <w:sz w:val="22"/>
          <w:szCs w:val="22"/>
        </w:rPr>
        <w:t>) knowingly misrepresen</w:t>
      </w:r>
      <w:r w:rsidR="00FF4EFB" w:rsidRPr="00D10A43">
        <w:rPr>
          <w:b/>
          <w:bCs/>
          <w:i/>
          <w:iCs/>
          <w:sz w:val="22"/>
          <w:szCs w:val="22"/>
        </w:rPr>
        <w:t xml:space="preserve">ts or fails to disclose in the </w:t>
      </w:r>
      <w:r w:rsidRPr="00D10A43">
        <w:rPr>
          <w:b/>
          <w:bCs/>
          <w:i/>
          <w:iCs/>
          <w:sz w:val="22"/>
          <w:szCs w:val="22"/>
        </w:rPr>
        <w:t>application any fact required to be stated in the application</w:t>
      </w:r>
    </w:p>
    <w:p w14:paraId="04F98FA7" w14:textId="77777777" w:rsidR="00FF4EFB" w:rsidRPr="00D10A43" w:rsidRDefault="00A5090B" w:rsidP="00FF4EFB">
      <w:pPr>
        <w:rPr>
          <w:bCs/>
          <w:i/>
          <w:iCs/>
          <w:sz w:val="22"/>
          <w:szCs w:val="22"/>
        </w:rPr>
      </w:pPr>
      <w:r w:rsidRPr="00D10A43">
        <w:rPr>
          <w:bCs/>
          <w:i/>
          <w:iCs/>
          <w:sz w:val="22"/>
          <w:szCs w:val="22"/>
        </w:rPr>
        <w:tab/>
      </w:r>
      <w:r w:rsidRPr="00D10A43">
        <w:rPr>
          <w:bCs/>
          <w:i/>
          <w:iCs/>
          <w:sz w:val="22"/>
          <w:szCs w:val="22"/>
        </w:rPr>
        <w:tab/>
        <w:t>. . .</w:t>
      </w:r>
    </w:p>
    <w:p w14:paraId="757DD63C" w14:textId="68743B49" w:rsidR="00FF4EFB" w:rsidRPr="00D10A43" w:rsidRDefault="00A5090B" w:rsidP="003D585E">
      <w:pPr>
        <w:ind w:firstLine="357"/>
        <w:rPr>
          <w:bCs/>
          <w:i/>
          <w:iCs/>
          <w:sz w:val="22"/>
          <w:szCs w:val="22"/>
        </w:rPr>
      </w:pPr>
      <w:r w:rsidRPr="00D10A43">
        <w:rPr>
          <w:b/>
          <w:bCs/>
          <w:i/>
          <w:iCs/>
          <w:sz w:val="22"/>
          <w:szCs w:val="22"/>
        </w:rPr>
        <w:t>a claim by the insured is invalid</w:t>
      </w:r>
      <w:r w:rsidRPr="00D10A43">
        <w:rPr>
          <w:bCs/>
          <w:i/>
          <w:iCs/>
          <w:sz w:val="22"/>
          <w:szCs w:val="22"/>
        </w:rPr>
        <w:t xml:space="preserve"> and the right of the insured to recovery indemnity is forfeited</w:t>
      </w:r>
    </w:p>
    <w:p w14:paraId="519D4548" w14:textId="77777777" w:rsidR="00FF4EFB" w:rsidRPr="00D10A43" w:rsidRDefault="00FF4EFB" w:rsidP="00FF4EFB">
      <w:pPr>
        <w:rPr>
          <w:bCs/>
          <w:i/>
          <w:iCs/>
          <w:sz w:val="22"/>
          <w:szCs w:val="22"/>
        </w:rPr>
      </w:pPr>
    </w:p>
    <w:p w14:paraId="146901E1" w14:textId="36C63C71" w:rsidR="00FF4EFB" w:rsidRPr="00D10A43" w:rsidRDefault="00CC322C" w:rsidP="00FE0FD8">
      <w:pPr>
        <w:pStyle w:val="ListParagraph"/>
        <w:numPr>
          <w:ilvl w:val="0"/>
          <w:numId w:val="42"/>
        </w:numPr>
        <w:rPr>
          <w:bCs/>
          <w:i/>
          <w:iCs/>
          <w:sz w:val="22"/>
          <w:szCs w:val="22"/>
        </w:rPr>
      </w:pPr>
      <w:r>
        <w:rPr>
          <w:bCs/>
          <w:iCs/>
          <w:sz w:val="22"/>
          <w:szCs w:val="22"/>
        </w:rPr>
        <w:t>Note that this is NOT</w:t>
      </w:r>
      <w:r w:rsidR="00FF4EFB" w:rsidRPr="00D10A43">
        <w:rPr>
          <w:bCs/>
          <w:iCs/>
          <w:sz w:val="22"/>
          <w:szCs w:val="22"/>
        </w:rPr>
        <w:t xml:space="preserve"> a SC, but a </w:t>
      </w:r>
      <w:r w:rsidR="00FF4EFB" w:rsidRPr="00CC322C">
        <w:rPr>
          <w:b/>
          <w:bCs/>
          <w:iCs/>
          <w:sz w:val="22"/>
          <w:szCs w:val="22"/>
          <w:highlight w:val="yellow"/>
        </w:rPr>
        <w:t>clause in the statute</w:t>
      </w:r>
      <w:r w:rsidR="00FF4EFB" w:rsidRPr="00D10A43">
        <w:rPr>
          <w:bCs/>
          <w:iCs/>
          <w:sz w:val="22"/>
          <w:szCs w:val="22"/>
        </w:rPr>
        <w:t xml:space="preserve"> (therefore doesn’t get imputed into the K)</w:t>
      </w:r>
    </w:p>
    <w:p w14:paraId="0AEAE9AB" w14:textId="7F966C86" w:rsidR="00FF4EFB" w:rsidRPr="00D10A43" w:rsidRDefault="00FF4EFB" w:rsidP="00FE0FD8">
      <w:pPr>
        <w:pStyle w:val="ListParagraph"/>
        <w:numPr>
          <w:ilvl w:val="0"/>
          <w:numId w:val="42"/>
        </w:numPr>
        <w:rPr>
          <w:bCs/>
          <w:i/>
          <w:iCs/>
          <w:sz w:val="22"/>
          <w:szCs w:val="22"/>
        </w:rPr>
      </w:pPr>
      <w:r w:rsidRPr="00D10A43">
        <w:rPr>
          <w:bCs/>
          <w:iCs/>
          <w:sz w:val="22"/>
          <w:szCs w:val="22"/>
        </w:rPr>
        <w:t xml:space="preserve">The CLAIM by </w:t>
      </w:r>
      <w:r w:rsidR="00CC322C">
        <w:rPr>
          <w:bCs/>
          <w:iCs/>
          <w:sz w:val="22"/>
          <w:szCs w:val="22"/>
        </w:rPr>
        <w:t>the insured is invalid, does NOT</w:t>
      </w:r>
      <w:r w:rsidRPr="00D10A43">
        <w:rPr>
          <w:bCs/>
          <w:iCs/>
          <w:sz w:val="22"/>
          <w:szCs w:val="22"/>
        </w:rPr>
        <w:t xml:space="preserve"> mean the entire policy is</w:t>
      </w:r>
    </w:p>
    <w:p w14:paraId="7F473EA5" w14:textId="2F28723B" w:rsidR="00FF4EFB" w:rsidRPr="00D10A43" w:rsidRDefault="00FF4EFB" w:rsidP="00FE0FD8">
      <w:pPr>
        <w:pStyle w:val="ListParagraph"/>
        <w:numPr>
          <w:ilvl w:val="0"/>
          <w:numId w:val="42"/>
        </w:numPr>
        <w:rPr>
          <w:bCs/>
          <w:i/>
          <w:iCs/>
          <w:sz w:val="22"/>
          <w:szCs w:val="22"/>
        </w:rPr>
      </w:pPr>
      <w:r w:rsidRPr="00D10A43">
        <w:rPr>
          <w:bCs/>
          <w:iCs/>
          <w:sz w:val="22"/>
          <w:szCs w:val="22"/>
        </w:rPr>
        <w:t>“</w:t>
      </w:r>
      <w:r w:rsidRPr="00D10A43">
        <w:rPr>
          <w:bCs/>
          <w:i/>
          <w:iCs/>
          <w:sz w:val="22"/>
          <w:szCs w:val="22"/>
        </w:rPr>
        <w:t>Knowingly</w:t>
      </w:r>
      <w:r w:rsidRPr="00D10A43">
        <w:rPr>
          <w:bCs/>
          <w:iCs/>
          <w:sz w:val="22"/>
          <w:szCs w:val="22"/>
        </w:rPr>
        <w:t>” = have to know the truth and state something else. Reasons for misrepresentation do not matter</w:t>
      </w:r>
    </w:p>
    <w:p w14:paraId="3DB318CD" w14:textId="1ACB425F" w:rsidR="00FF4EFB" w:rsidRPr="00D10A43" w:rsidRDefault="00FF4EFB" w:rsidP="00FE0FD8">
      <w:pPr>
        <w:pStyle w:val="ListParagraph"/>
        <w:numPr>
          <w:ilvl w:val="0"/>
          <w:numId w:val="42"/>
        </w:numPr>
        <w:rPr>
          <w:bCs/>
          <w:i/>
          <w:iCs/>
          <w:sz w:val="22"/>
          <w:szCs w:val="22"/>
        </w:rPr>
      </w:pPr>
      <w:r w:rsidRPr="00D10A43">
        <w:rPr>
          <w:bCs/>
          <w:iCs/>
          <w:sz w:val="22"/>
          <w:szCs w:val="22"/>
        </w:rPr>
        <w:t xml:space="preserve">(ii) is a </w:t>
      </w:r>
      <w:r w:rsidRPr="00CC322C">
        <w:rPr>
          <w:b/>
          <w:bCs/>
          <w:iCs/>
          <w:sz w:val="22"/>
          <w:szCs w:val="22"/>
          <w:highlight w:val="yellow"/>
        </w:rPr>
        <w:t>change to the material fact test for automobile insurance</w:t>
      </w:r>
      <w:r w:rsidRPr="00CC322C">
        <w:rPr>
          <w:b/>
          <w:bCs/>
          <w:iCs/>
          <w:sz w:val="22"/>
          <w:szCs w:val="22"/>
        </w:rPr>
        <w:t xml:space="preserve"> </w:t>
      </w:r>
      <w:r w:rsidRPr="00D10A43">
        <w:rPr>
          <w:bCs/>
          <w:iCs/>
          <w:sz w:val="22"/>
          <w:szCs w:val="22"/>
        </w:rPr>
        <w:t xml:space="preserve">to deem </w:t>
      </w:r>
      <w:r w:rsidRPr="00CC322C">
        <w:rPr>
          <w:bCs/>
          <w:i/>
          <w:iCs/>
          <w:sz w:val="22"/>
          <w:szCs w:val="22"/>
        </w:rPr>
        <w:t xml:space="preserve">anything </w:t>
      </w:r>
      <w:r w:rsidRPr="00D10A43">
        <w:rPr>
          <w:bCs/>
          <w:iCs/>
          <w:sz w:val="22"/>
          <w:szCs w:val="22"/>
        </w:rPr>
        <w:t xml:space="preserve">asked for in the insurance application to be deemed material </w:t>
      </w:r>
    </w:p>
    <w:p w14:paraId="02BDFE72" w14:textId="7E9913E5" w:rsidR="00FF4EFB" w:rsidRPr="00D10A43" w:rsidRDefault="00FF4EFB" w:rsidP="00FE0FD8">
      <w:pPr>
        <w:pStyle w:val="ListParagraph"/>
        <w:numPr>
          <w:ilvl w:val="1"/>
          <w:numId w:val="42"/>
        </w:numPr>
        <w:rPr>
          <w:bCs/>
          <w:i/>
          <w:iCs/>
          <w:sz w:val="22"/>
          <w:szCs w:val="22"/>
        </w:rPr>
      </w:pPr>
      <w:r w:rsidRPr="00D10A43">
        <w:rPr>
          <w:bCs/>
          <w:iCs/>
          <w:sz w:val="22"/>
          <w:szCs w:val="22"/>
        </w:rPr>
        <w:t>Because regulated industry, the government approves the insurance applications</w:t>
      </w:r>
    </w:p>
    <w:p w14:paraId="0D1FA2E7" w14:textId="77777777" w:rsidR="00A5090B" w:rsidRDefault="00A5090B" w:rsidP="00C31812">
      <w:pPr>
        <w:rPr>
          <w:bCs/>
          <w:iCs/>
          <w:sz w:val="22"/>
          <w:szCs w:val="22"/>
        </w:rPr>
      </w:pPr>
    </w:p>
    <w:p w14:paraId="1FD9368A" w14:textId="0767E23E" w:rsidR="00A5090B" w:rsidRPr="00D10A43" w:rsidRDefault="00A5090B" w:rsidP="00D10A43">
      <w:pPr>
        <w:rPr>
          <w:b/>
          <w:bCs/>
          <w:iCs/>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Sleigh v. Stevenson </w:t>
      </w:r>
      <w:r w:rsidRPr="00D10A43">
        <w:rPr>
          <w:b/>
          <w:bCs/>
          <w:iCs/>
          <w:color w:val="FF0000"/>
          <w:sz w:val="22"/>
          <w:szCs w:val="22"/>
        </w:rPr>
        <w:t>(1943) ONCA</w:t>
      </w:r>
    </w:p>
    <w:tbl>
      <w:tblPr>
        <w:tblStyle w:val="TableGrid"/>
        <w:tblW w:w="0" w:type="auto"/>
        <w:tblLook w:val="04A0" w:firstRow="1" w:lastRow="0" w:firstColumn="1" w:lastColumn="0" w:noHBand="0" w:noVBand="1"/>
      </w:tblPr>
      <w:tblGrid>
        <w:gridCol w:w="10790"/>
      </w:tblGrid>
      <w:tr w:rsidR="00A5090B" w:rsidRPr="00D10A43" w14:paraId="170CFC9B" w14:textId="77777777" w:rsidTr="0011504D">
        <w:trPr>
          <w:trHeight w:val="583"/>
        </w:trPr>
        <w:tc>
          <w:tcPr>
            <w:tcW w:w="10790" w:type="dxa"/>
          </w:tcPr>
          <w:p w14:paraId="40E9AEED" w14:textId="77777777" w:rsidR="00A5090B" w:rsidRDefault="00A5090B" w:rsidP="001B79B7">
            <w:pPr>
              <w:tabs>
                <w:tab w:val="left" w:pos="1172"/>
              </w:tabs>
              <w:rPr>
                <w:rFonts w:cs="Arial"/>
                <w:b/>
                <w:bCs/>
                <w:iCs/>
                <w:sz w:val="22"/>
                <w:szCs w:val="22"/>
              </w:rPr>
            </w:pPr>
            <w:r w:rsidRPr="00D10A43">
              <w:rPr>
                <w:rFonts w:cs="Arial"/>
                <w:b/>
                <w:bCs/>
                <w:iCs/>
                <w:sz w:val="22"/>
                <w:szCs w:val="22"/>
              </w:rPr>
              <w:t xml:space="preserve">SUM: </w:t>
            </w:r>
            <w:r w:rsidR="00194BD6" w:rsidRPr="00D10A43">
              <w:rPr>
                <w:rFonts w:cs="Arial"/>
                <w:b/>
                <w:bCs/>
                <w:iCs/>
                <w:sz w:val="22"/>
                <w:szCs w:val="22"/>
              </w:rPr>
              <w:t>knowingly DOES NOT mean intention</w:t>
            </w:r>
            <w:r w:rsidR="00B91BCA">
              <w:rPr>
                <w:rFonts w:cs="Arial"/>
                <w:b/>
                <w:bCs/>
                <w:iCs/>
                <w:sz w:val="22"/>
                <w:szCs w:val="22"/>
              </w:rPr>
              <w:t xml:space="preserve"> to</w:t>
            </w:r>
            <w:r w:rsidR="00194BD6" w:rsidRPr="00D10A43">
              <w:rPr>
                <w:rFonts w:cs="Arial"/>
                <w:b/>
                <w:bCs/>
                <w:iCs/>
                <w:sz w:val="22"/>
                <w:szCs w:val="22"/>
              </w:rPr>
              <w:t xml:space="preserve"> mislead/defraud. It only means knowledge of the correct information and failure to give it</w:t>
            </w:r>
          </w:p>
          <w:p w14:paraId="03DED7E4" w14:textId="350AE25D" w:rsidR="0011504D" w:rsidRPr="0011504D" w:rsidRDefault="0011504D" w:rsidP="00FE0FD8">
            <w:pPr>
              <w:pStyle w:val="ListParagraph"/>
              <w:numPr>
                <w:ilvl w:val="0"/>
                <w:numId w:val="66"/>
              </w:numPr>
              <w:rPr>
                <w:rFonts w:cs="Arial"/>
                <w:b/>
                <w:sz w:val="22"/>
                <w:szCs w:val="22"/>
                <w:lang w:val="en-CA"/>
              </w:rPr>
            </w:pPr>
            <w:r w:rsidRPr="0011504D">
              <w:rPr>
                <w:rFonts w:cs="Arial"/>
                <w:b/>
                <w:sz w:val="22"/>
                <w:szCs w:val="22"/>
              </w:rPr>
              <w:t>Where an applicant for automobile insurance knowingly misrepresents or fails to disclose in the application any fact required to be stated, any claim by the insured should be rendered</w:t>
            </w:r>
            <w:r w:rsidRPr="0011504D">
              <w:rPr>
                <w:rFonts w:cs="Arial"/>
                <w:b/>
                <w:sz w:val="22"/>
                <w:szCs w:val="22"/>
                <w:u w:val="single"/>
              </w:rPr>
              <w:t xml:space="preserve"> invalid.</w:t>
            </w:r>
            <w:r w:rsidRPr="0011504D">
              <w:rPr>
                <w:rFonts w:cs="Arial"/>
                <w:b/>
                <w:sz w:val="22"/>
                <w:szCs w:val="22"/>
              </w:rPr>
              <w:t xml:space="preserve"> </w:t>
            </w:r>
          </w:p>
        </w:tc>
      </w:tr>
      <w:tr w:rsidR="00D10A43" w:rsidRPr="00D10A43" w14:paraId="7BCACAF3" w14:textId="77777777" w:rsidTr="0011504D">
        <w:trPr>
          <w:trHeight w:val="3994"/>
        </w:trPr>
        <w:tc>
          <w:tcPr>
            <w:tcW w:w="10790" w:type="dxa"/>
          </w:tcPr>
          <w:p w14:paraId="2763E964" w14:textId="37414943" w:rsidR="00D10A43" w:rsidRPr="00D10A43" w:rsidRDefault="00D10A43" w:rsidP="00D10A43">
            <w:pPr>
              <w:rPr>
                <w:bCs/>
                <w:iCs/>
                <w:sz w:val="22"/>
                <w:szCs w:val="22"/>
              </w:rPr>
            </w:pPr>
            <w:r w:rsidRPr="00D10A43">
              <w:rPr>
                <w:b/>
                <w:bCs/>
                <w:iCs/>
                <w:sz w:val="22"/>
                <w:szCs w:val="22"/>
              </w:rPr>
              <w:t xml:space="preserve">FACTS: </w:t>
            </w:r>
            <w:r w:rsidR="0011504D">
              <w:rPr>
                <w:bCs/>
                <w:iCs/>
                <w:sz w:val="22"/>
                <w:szCs w:val="22"/>
              </w:rPr>
              <w:t xml:space="preserve">Agent </w:t>
            </w:r>
            <w:r w:rsidRPr="00D10A43">
              <w:rPr>
                <w:bCs/>
                <w:iCs/>
                <w:sz w:val="22"/>
                <w:szCs w:val="22"/>
              </w:rPr>
              <w:t>goes to ho</w:t>
            </w:r>
            <w:r w:rsidR="0011504D">
              <w:rPr>
                <w:bCs/>
                <w:iCs/>
                <w:sz w:val="22"/>
                <w:szCs w:val="22"/>
              </w:rPr>
              <w:t>me of insured. Son meets with agent</w:t>
            </w:r>
            <w:r w:rsidRPr="00D10A43">
              <w:rPr>
                <w:bCs/>
                <w:iCs/>
                <w:sz w:val="22"/>
                <w:szCs w:val="22"/>
              </w:rPr>
              <w:t xml:space="preserve"> and gives him </w:t>
            </w:r>
            <w:r w:rsidR="0011504D">
              <w:rPr>
                <w:bCs/>
                <w:iCs/>
                <w:sz w:val="22"/>
                <w:szCs w:val="22"/>
              </w:rPr>
              <w:t>information about vehicle for policy. Agent</w:t>
            </w:r>
            <w:r w:rsidRPr="00D10A43">
              <w:rPr>
                <w:bCs/>
                <w:iCs/>
                <w:sz w:val="22"/>
                <w:szCs w:val="22"/>
              </w:rPr>
              <w:t xml:space="preserve"> fills out application for him – on application writes</w:t>
            </w:r>
            <w:r w:rsidR="0011504D">
              <w:rPr>
                <w:bCs/>
                <w:iCs/>
                <w:sz w:val="22"/>
                <w:szCs w:val="22"/>
              </w:rPr>
              <w:t xml:space="preserve"> that mother is the registered owner</w:t>
            </w:r>
            <w:r w:rsidRPr="00D10A43">
              <w:rPr>
                <w:bCs/>
                <w:iCs/>
                <w:sz w:val="22"/>
                <w:szCs w:val="22"/>
              </w:rPr>
              <w:t xml:space="preserve"> and purchaser of the car. After application is filled out, mother signs the application. Misrepresentation about ownership – vehicle was purchased by the son and had put it in his mother’s name. Therefore, she has bare legal title i.e. </w:t>
            </w:r>
            <w:r w:rsidR="0011504D">
              <w:rPr>
                <w:bCs/>
                <w:iCs/>
                <w:sz w:val="22"/>
                <w:szCs w:val="22"/>
              </w:rPr>
              <w:t xml:space="preserve">is </w:t>
            </w:r>
            <w:r w:rsidRPr="0011504D">
              <w:rPr>
                <w:bCs/>
                <w:iCs/>
                <w:sz w:val="22"/>
                <w:szCs w:val="22"/>
                <w:u w:val="single"/>
              </w:rPr>
              <w:t>neither</w:t>
            </w:r>
            <w:r w:rsidRPr="00D10A43">
              <w:rPr>
                <w:bCs/>
                <w:iCs/>
                <w:sz w:val="22"/>
                <w:szCs w:val="22"/>
              </w:rPr>
              <w:t xml:space="preserve"> purchaser or owner in reality. Loss occurs and IC refuses to pay. </w:t>
            </w:r>
          </w:p>
          <w:p w14:paraId="3EFD661D" w14:textId="75EC797A" w:rsidR="00D10A43" w:rsidRDefault="0011504D" w:rsidP="00FE0FD8">
            <w:pPr>
              <w:pStyle w:val="ListParagraph"/>
              <w:numPr>
                <w:ilvl w:val="0"/>
                <w:numId w:val="42"/>
              </w:numPr>
              <w:rPr>
                <w:bCs/>
                <w:iCs/>
                <w:sz w:val="22"/>
                <w:szCs w:val="22"/>
              </w:rPr>
            </w:pPr>
            <w:r>
              <w:rPr>
                <w:bCs/>
                <w:iCs/>
                <w:sz w:val="22"/>
                <w:szCs w:val="22"/>
              </w:rPr>
              <w:t>Son claims Agent wrote it down wrong and that Agent</w:t>
            </w:r>
            <w:r w:rsidR="00D10A43" w:rsidRPr="00D10A43">
              <w:rPr>
                <w:bCs/>
                <w:iCs/>
                <w:sz w:val="22"/>
                <w:szCs w:val="22"/>
              </w:rPr>
              <w:t xml:space="preserve"> let mother sign it without reading application</w:t>
            </w:r>
          </w:p>
          <w:p w14:paraId="50D56189" w14:textId="7A60A137" w:rsidR="0011504D" w:rsidRPr="0011504D" w:rsidRDefault="0011504D" w:rsidP="00FE0FD8">
            <w:pPr>
              <w:pStyle w:val="ListParagraph"/>
              <w:numPr>
                <w:ilvl w:val="0"/>
                <w:numId w:val="42"/>
              </w:numPr>
              <w:rPr>
                <w:rFonts w:cs="Arial"/>
                <w:bCs/>
                <w:iCs/>
                <w:sz w:val="22"/>
                <w:szCs w:val="22"/>
              </w:rPr>
            </w:pPr>
            <w:r w:rsidRPr="0011504D">
              <w:rPr>
                <w:rFonts w:cs="Arial"/>
                <w:sz w:val="22"/>
                <w:szCs w:val="22"/>
                <w:u w:val="single"/>
              </w:rPr>
              <w:t>IC argument</w:t>
            </w:r>
            <w:r w:rsidRPr="0011504D">
              <w:rPr>
                <w:rFonts w:cs="Arial"/>
                <w:sz w:val="22"/>
                <w:szCs w:val="22"/>
              </w:rPr>
              <w:t>: there was misrepresentation and that the contract was void</w:t>
            </w:r>
          </w:p>
          <w:p w14:paraId="516333D5" w14:textId="77777777" w:rsidR="00D10A43" w:rsidRDefault="00D10A43" w:rsidP="00D10A43">
            <w:pPr>
              <w:rPr>
                <w:bCs/>
                <w:iCs/>
                <w:sz w:val="22"/>
                <w:szCs w:val="22"/>
              </w:rPr>
            </w:pPr>
            <w:r w:rsidRPr="00D10A43">
              <w:rPr>
                <w:b/>
                <w:bCs/>
                <w:iCs/>
                <w:sz w:val="22"/>
                <w:szCs w:val="22"/>
              </w:rPr>
              <w:t>ISSUES:</w:t>
            </w:r>
            <w:r w:rsidRPr="00D10A43">
              <w:rPr>
                <w:bCs/>
                <w:iCs/>
                <w:sz w:val="22"/>
                <w:szCs w:val="22"/>
              </w:rPr>
              <w:t xml:space="preserve"> was the misrepresentation in the application made </w:t>
            </w:r>
            <w:r w:rsidRPr="00D10A43">
              <w:rPr>
                <w:bCs/>
                <w:i/>
                <w:iCs/>
                <w:sz w:val="22"/>
                <w:szCs w:val="22"/>
              </w:rPr>
              <w:t>knowingly</w:t>
            </w:r>
            <w:r w:rsidRPr="00D10A43">
              <w:rPr>
                <w:bCs/>
                <w:iCs/>
                <w:sz w:val="22"/>
                <w:szCs w:val="22"/>
              </w:rPr>
              <w:t xml:space="preserve"> within meaning of the statute?</w:t>
            </w:r>
          </w:p>
          <w:p w14:paraId="65C84AA4" w14:textId="77777777" w:rsidR="00B91BCA" w:rsidRPr="00D10A43" w:rsidRDefault="00B91BCA" w:rsidP="00B91BCA">
            <w:pPr>
              <w:rPr>
                <w:bCs/>
                <w:iCs/>
                <w:sz w:val="22"/>
                <w:szCs w:val="22"/>
              </w:rPr>
            </w:pPr>
            <w:r w:rsidRPr="00D10A43">
              <w:rPr>
                <w:b/>
                <w:bCs/>
                <w:iCs/>
                <w:sz w:val="22"/>
                <w:szCs w:val="22"/>
              </w:rPr>
              <w:t>DECISION</w:t>
            </w:r>
            <w:r w:rsidRPr="00D10A43">
              <w:rPr>
                <w:bCs/>
                <w:iCs/>
                <w:sz w:val="22"/>
                <w:szCs w:val="22"/>
              </w:rPr>
              <w:t>: Yes – made knowingly.</w:t>
            </w:r>
          </w:p>
          <w:p w14:paraId="4FE474BB" w14:textId="77777777" w:rsidR="00B91BCA" w:rsidRPr="00D10A43" w:rsidRDefault="00B91BCA" w:rsidP="00FE0FD8">
            <w:pPr>
              <w:pStyle w:val="ListParagraph"/>
              <w:numPr>
                <w:ilvl w:val="0"/>
                <w:numId w:val="42"/>
              </w:numPr>
              <w:rPr>
                <w:bCs/>
                <w:iCs/>
                <w:sz w:val="22"/>
                <w:szCs w:val="22"/>
              </w:rPr>
            </w:pPr>
            <w:r w:rsidRPr="00D10A43">
              <w:rPr>
                <w:bCs/>
                <w:iCs/>
                <w:sz w:val="22"/>
                <w:szCs w:val="22"/>
              </w:rPr>
              <w:t>It was clear that the mother was not the owner</w:t>
            </w:r>
          </w:p>
          <w:p w14:paraId="3A21028A" w14:textId="77777777" w:rsidR="00B91BCA" w:rsidRDefault="00B91BCA" w:rsidP="00B91BCA">
            <w:pPr>
              <w:rPr>
                <w:bCs/>
                <w:iCs/>
                <w:sz w:val="22"/>
                <w:szCs w:val="22"/>
              </w:rPr>
            </w:pPr>
            <w:r w:rsidRPr="00D10A43">
              <w:rPr>
                <w:bCs/>
                <w:iCs/>
                <w:sz w:val="22"/>
                <w:szCs w:val="22"/>
              </w:rPr>
              <w:t>Even though the mother did not read the form, she made the misrepresentation. She had knowledge of correct facts, and authenticated a document that had incorrect facts. Did not matter if she didn’t intend to mislead</w:t>
            </w:r>
          </w:p>
          <w:p w14:paraId="3633C9A0" w14:textId="19ADC58A" w:rsidR="0011504D" w:rsidRPr="0011504D" w:rsidRDefault="0011504D" w:rsidP="00FE0FD8">
            <w:pPr>
              <w:pStyle w:val="ListParagraph"/>
              <w:numPr>
                <w:ilvl w:val="0"/>
                <w:numId w:val="42"/>
              </w:numPr>
              <w:rPr>
                <w:rFonts w:cs="Arial"/>
                <w:bCs/>
                <w:iCs/>
                <w:sz w:val="22"/>
                <w:szCs w:val="22"/>
              </w:rPr>
            </w:pPr>
            <w:r w:rsidRPr="0011504D">
              <w:rPr>
                <w:rFonts w:cs="Arial"/>
                <w:sz w:val="22"/>
                <w:szCs w:val="22"/>
              </w:rPr>
              <w:t>Not necessary for IC to prove she was trying to deceive. Knowingly under statute is the same thing under the common law. If she would have read that she was the real owner she would have known this was a misrep</w:t>
            </w:r>
            <w:r>
              <w:rPr>
                <w:rFonts w:cs="Arial"/>
                <w:sz w:val="22"/>
                <w:szCs w:val="22"/>
              </w:rPr>
              <w:t>resentation</w:t>
            </w:r>
          </w:p>
        </w:tc>
      </w:tr>
    </w:tbl>
    <w:p w14:paraId="6E0B8A19" w14:textId="0FCAEE5A" w:rsidR="00A5090B" w:rsidRDefault="00A5090B" w:rsidP="00A5090B">
      <w:pPr>
        <w:rPr>
          <w:b/>
          <w:bCs/>
          <w:iCs/>
          <w:sz w:val="22"/>
          <w:szCs w:val="22"/>
        </w:rPr>
      </w:pPr>
    </w:p>
    <w:p w14:paraId="7726A1BF" w14:textId="20181F4A" w:rsidR="007B433B" w:rsidRDefault="007B433B" w:rsidP="00A5090B">
      <w:pPr>
        <w:rPr>
          <w:b/>
          <w:bCs/>
          <w:iCs/>
          <w:sz w:val="22"/>
          <w:szCs w:val="22"/>
        </w:rPr>
      </w:pPr>
    </w:p>
    <w:p w14:paraId="587519F2" w14:textId="77777777" w:rsidR="007B433B" w:rsidRPr="00D10A43" w:rsidRDefault="007B433B" w:rsidP="00A5090B">
      <w:pPr>
        <w:rPr>
          <w:b/>
          <w:bCs/>
          <w:iCs/>
          <w:sz w:val="22"/>
          <w:szCs w:val="22"/>
        </w:rPr>
      </w:pPr>
    </w:p>
    <w:p w14:paraId="17862222" w14:textId="65D743DB" w:rsidR="00A5090B" w:rsidRPr="00D10A43" w:rsidRDefault="00A5090B" w:rsidP="00A5090B">
      <w:pPr>
        <w:ind w:firstLine="357"/>
        <w:rPr>
          <w:b/>
          <w:bCs/>
          <w:iCs/>
          <w:sz w:val="22"/>
          <w:szCs w:val="22"/>
        </w:rPr>
      </w:pPr>
      <w:r w:rsidRPr="00D10A43">
        <w:rPr>
          <w:b/>
          <w:bCs/>
          <w:iCs/>
          <w:sz w:val="22"/>
          <w:szCs w:val="22"/>
        </w:rPr>
        <w:sym w:font="Wingdings" w:char="F0E0"/>
      </w:r>
      <w:r w:rsidRPr="00D10A43">
        <w:rPr>
          <w:b/>
          <w:bCs/>
          <w:iCs/>
          <w:sz w:val="22"/>
          <w:szCs w:val="22"/>
        </w:rPr>
        <w:t xml:space="preserve"> </w:t>
      </w:r>
      <w:r w:rsidRPr="00D10A43">
        <w:rPr>
          <w:b/>
          <w:bCs/>
          <w:iCs/>
          <w:color w:val="FF0000"/>
          <w:sz w:val="22"/>
          <w:szCs w:val="22"/>
        </w:rPr>
        <w:t xml:space="preserve">Moxness v. Co-operative Casualty Co. </w:t>
      </w:r>
      <w:r w:rsidRPr="00D10A43">
        <w:rPr>
          <w:b/>
          <w:bCs/>
          <w:i/>
          <w:iCs/>
          <w:color w:val="FF0000"/>
          <w:sz w:val="22"/>
          <w:szCs w:val="22"/>
        </w:rPr>
        <w:t>(1979) ABSC</w:t>
      </w:r>
    </w:p>
    <w:tbl>
      <w:tblPr>
        <w:tblStyle w:val="TableGrid"/>
        <w:tblW w:w="0" w:type="auto"/>
        <w:tblLook w:val="04A0" w:firstRow="1" w:lastRow="0" w:firstColumn="1" w:lastColumn="0" w:noHBand="0" w:noVBand="1"/>
      </w:tblPr>
      <w:tblGrid>
        <w:gridCol w:w="10790"/>
      </w:tblGrid>
      <w:tr w:rsidR="00A5090B" w:rsidRPr="00D10A43" w14:paraId="4AA72B3D" w14:textId="77777777" w:rsidTr="001B79B7">
        <w:trPr>
          <w:trHeight w:val="318"/>
        </w:trPr>
        <w:tc>
          <w:tcPr>
            <w:tcW w:w="10790" w:type="dxa"/>
          </w:tcPr>
          <w:p w14:paraId="4BBDC7CF" w14:textId="203EB019" w:rsidR="00A5090B" w:rsidRPr="00D10A43" w:rsidRDefault="00A5090B" w:rsidP="001B79B7">
            <w:pPr>
              <w:tabs>
                <w:tab w:val="left" w:pos="1172"/>
              </w:tabs>
              <w:rPr>
                <w:rFonts w:cs="Arial"/>
                <w:b/>
                <w:bCs/>
                <w:iCs/>
                <w:sz w:val="22"/>
                <w:szCs w:val="22"/>
              </w:rPr>
            </w:pPr>
            <w:r w:rsidRPr="00D10A43">
              <w:rPr>
                <w:rFonts w:cs="Arial"/>
                <w:b/>
                <w:bCs/>
                <w:iCs/>
                <w:sz w:val="22"/>
                <w:szCs w:val="22"/>
              </w:rPr>
              <w:t xml:space="preserve">SUM: </w:t>
            </w:r>
            <w:r w:rsidR="00194BD6" w:rsidRPr="00D10A43">
              <w:rPr>
                <w:rFonts w:cs="Arial"/>
                <w:b/>
                <w:bCs/>
                <w:iCs/>
                <w:sz w:val="22"/>
                <w:szCs w:val="22"/>
              </w:rPr>
              <w:t xml:space="preserve">no duty on an insured to disclose information that is known to the IC or the </w:t>
            </w:r>
            <w:r w:rsidR="001772DC">
              <w:rPr>
                <w:rFonts w:cs="Arial"/>
                <w:b/>
                <w:bCs/>
                <w:iCs/>
                <w:sz w:val="22"/>
                <w:szCs w:val="22"/>
              </w:rPr>
              <w:t xml:space="preserve">information that the </w:t>
            </w:r>
            <w:r w:rsidR="00194BD6" w:rsidRPr="00D10A43">
              <w:rPr>
                <w:rFonts w:cs="Arial"/>
                <w:b/>
                <w:bCs/>
                <w:iCs/>
                <w:sz w:val="22"/>
                <w:szCs w:val="22"/>
              </w:rPr>
              <w:t xml:space="preserve">IC assumes the burden of finding out </w:t>
            </w:r>
          </w:p>
        </w:tc>
      </w:tr>
      <w:tr w:rsidR="00A5090B" w:rsidRPr="00D10A43" w14:paraId="75051CC3" w14:textId="77777777" w:rsidTr="001B79B7">
        <w:trPr>
          <w:trHeight w:val="654"/>
        </w:trPr>
        <w:tc>
          <w:tcPr>
            <w:tcW w:w="10790" w:type="dxa"/>
          </w:tcPr>
          <w:p w14:paraId="0A32913D" w14:textId="2CA934AC" w:rsidR="00A5090B" w:rsidRDefault="00A5090B" w:rsidP="001B79B7">
            <w:pPr>
              <w:rPr>
                <w:bCs/>
                <w:iCs/>
                <w:sz w:val="22"/>
                <w:szCs w:val="22"/>
              </w:rPr>
            </w:pPr>
            <w:r w:rsidRPr="00D10A43">
              <w:rPr>
                <w:b/>
                <w:bCs/>
                <w:iCs/>
                <w:sz w:val="22"/>
                <w:szCs w:val="22"/>
              </w:rPr>
              <w:t xml:space="preserve">FACTS: </w:t>
            </w:r>
            <w:r w:rsidR="00194BD6" w:rsidRPr="00D10A43">
              <w:rPr>
                <w:bCs/>
                <w:iCs/>
                <w:sz w:val="22"/>
                <w:szCs w:val="22"/>
              </w:rPr>
              <w:t>P contacts IC to get auto insurance. P says has lots of speeding ticket</w:t>
            </w:r>
            <w:r w:rsidR="001772DC">
              <w:rPr>
                <w:bCs/>
                <w:iCs/>
                <w:sz w:val="22"/>
                <w:szCs w:val="22"/>
              </w:rPr>
              <w:t>s, but does not know details. Agent says the IC</w:t>
            </w:r>
            <w:r w:rsidR="00194BD6" w:rsidRPr="00D10A43">
              <w:rPr>
                <w:bCs/>
                <w:iCs/>
                <w:sz w:val="22"/>
                <w:szCs w:val="22"/>
              </w:rPr>
              <w:t xml:space="preserve"> will find out details themselves. P attends office and signs application without reading it. Application did not reflect that P had been convicted of traffic offences or had lost his licence. Involved in MVA and injures third party. P sues IC for indemnification.</w:t>
            </w:r>
          </w:p>
          <w:p w14:paraId="72566F57" w14:textId="3B524819" w:rsidR="001772DC" w:rsidRPr="001772DC" w:rsidRDefault="001772DC" w:rsidP="00FE0FD8">
            <w:pPr>
              <w:pStyle w:val="ListParagraph"/>
              <w:numPr>
                <w:ilvl w:val="0"/>
                <w:numId w:val="42"/>
              </w:numPr>
              <w:rPr>
                <w:bCs/>
                <w:iCs/>
                <w:sz w:val="22"/>
                <w:szCs w:val="22"/>
              </w:rPr>
            </w:pPr>
            <w:r>
              <w:rPr>
                <w:bCs/>
                <w:iCs/>
                <w:sz w:val="22"/>
                <w:szCs w:val="22"/>
                <w:u w:val="single"/>
              </w:rPr>
              <w:t>IC Argument:</w:t>
            </w:r>
            <w:r>
              <w:rPr>
                <w:bCs/>
                <w:iCs/>
                <w:sz w:val="22"/>
                <w:szCs w:val="22"/>
              </w:rPr>
              <w:t xml:space="preserve"> </w:t>
            </w:r>
            <w:r w:rsidR="00AF4C74">
              <w:rPr>
                <w:bCs/>
                <w:iCs/>
                <w:sz w:val="22"/>
                <w:szCs w:val="22"/>
              </w:rPr>
              <w:t>claims there is a misrepresentation with respect to driving record</w:t>
            </w:r>
          </w:p>
          <w:p w14:paraId="50FA8EFA" w14:textId="19D222A7" w:rsidR="00A5090B" w:rsidRPr="00D10A43" w:rsidRDefault="00A5090B" w:rsidP="001B79B7">
            <w:pPr>
              <w:rPr>
                <w:bCs/>
                <w:iCs/>
                <w:sz w:val="22"/>
                <w:szCs w:val="22"/>
              </w:rPr>
            </w:pPr>
            <w:r w:rsidRPr="00D10A43">
              <w:rPr>
                <w:b/>
                <w:bCs/>
                <w:iCs/>
                <w:sz w:val="22"/>
                <w:szCs w:val="22"/>
              </w:rPr>
              <w:t>ISSUES:</w:t>
            </w:r>
            <w:r w:rsidRPr="00D10A43">
              <w:rPr>
                <w:bCs/>
                <w:iCs/>
                <w:sz w:val="22"/>
                <w:szCs w:val="22"/>
              </w:rPr>
              <w:t xml:space="preserve"> </w:t>
            </w:r>
            <w:r w:rsidR="00194BD6" w:rsidRPr="00D10A43">
              <w:rPr>
                <w:bCs/>
                <w:iCs/>
                <w:sz w:val="22"/>
                <w:szCs w:val="22"/>
              </w:rPr>
              <w:t>can P be taken to make misrepresentations by signing the applications?</w:t>
            </w:r>
          </w:p>
          <w:p w14:paraId="15822EB0" w14:textId="77777777" w:rsidR="00A5090B" w:rsidRPr="00D10A43" w:rsidRDefault="00A5090B" w:rsidP="001B79B7">
            <w:pPr>
              <w:rPr>
                <w:b/>
                <w:bCs/>
                <w:iCs/>
                <w:sz w:val="22"/>
                <w:szCs w:val="22"/>
              </w:rPr>
            </w:pPr>
            <w:r w:rsidRPr="00D10A43">
              <w:rPr>
                <w:b/>
                <w:bCs/>
                <w:iCs/>
                <w:sz w:val="22"/>
                <w:szCs w:val="22"/>
              </w:rPr>
              <w:t>DECISION</w:t>
            </w:r>
            <w:r w:rsidRPr="00D10A43">
              <w:rPr>
                <w:bCs/>
                <w:iCs/>
                <w:sz w:val="22"/>
                <w:szCs w:val="22"/>
              </w:rPr>
              <w:t xml:space="preserve">: </w:t>
            </w:r>
            <w:r w:rsidR="00194BD6" w:rsidRPr="00D10A43">
              <w:rPr>
                <w:bCs/>
                <w:iCs/>
                <w:sz w:val="22"/>
                <w:szCs w:val="22"/>
              </w:rPr>
              <w:t>P gave IC all the information he had. In signing the application, P was only authenticating the extent of his knowledge.</w:t>
            </w:r>
            <w:r w:rsidR="00194BD6" w:rsidRPr="00D10A43">
              <w:rPr>
                <w:b/>
                <w:bCs/>
                <w:iCs/>
                <w:sz w:val="22"/>
                <w:szCs w:val="22"/>
              </w:rPr>
              <w:t xml:space="preserve"> </w:t>
            </w:r>
          </w:p>
          <w:p w14:paraId="006C8D31" w14:textId="77777777" w:rsidR="00194BD6" w:rsidRPr="00AF4C74" w:rsidRDefault="00194BD6" w:rsidP="00FE0FD8">
            <w:pPr>
              <w:pStyle w:val="ListParagraph"/>
              <w:numPr>
                <w:ilvl w:val="0"/>
                <w:numId w:val="42"/>
              </w:numPr>
              <w:rPr>
                <w:b/>
                <w:bCs/>
                <w:iCs/>
                <w:sz w:val="22"/>
                <w:szCs w:val="22"/>
                <w:highlight w:val="yellow"/>
              </w:rPr>
            </w:pPr>
            <w:r w:rsidRPr="00AF4C74">
              <w:rPr>
                <w:b/>
                <w:bCs/>
                <w:iCs/>
                <w:sz w:val="22"/>
                <w:szCs w:val="22"/>
                <w:highlight w:val="yellow"/>
              </w:rPr>
              <w:t>While signatures can be taken to authenticate all the information, circumstances of the case can change that</w:t>
            </w:r>
          </w:p>
          <w:p w14:paraId="5F71506A" w14:textId="1627E097" w:rsidR="00194BD6" w:rsidRPr="00D10A43" w:rsidRDefault="00194BD6" w:rsidP="00FE0FD8">
            <w:pPr>
              <w:pStyle w:val="ListParagraph"/>
              <w:numPr>
                <w:ilvl w:val="0"/>
                <w:numId w:val="42"/>
              </w:numPr>
              <w:rPr>
                <w:b/>
                <w:bCs/>
                <w:iCs/>
                <w:sz w:val="22"/>
                <w:szCs w:val="22"/>
              </w:rPr>
            </w:pPr>
            <w:r w:rsidRPr="00D10A43">
              <w:rPr>
                <w:bCs/>
                <w:iCs/>
                <w:sz w:val="22"/>
                <w:szCs w:val="22"/>
              </w:rPr>
              <w:t>He explicitly told the IC he did not know details of his traffic offences</w:t>
            </w:r>
            <w:r w:rsidR="00243F1C">
              <w:rPr>
                <w:bCs/>
                <w:iCs/>
                <w:sz w:val="22"/>
                <w:szCs w:val="22"/>
              </w:rPr>
              <w:t xml:space="preserve"> = insured obligation to disclose is limited to what the insured knows or whatever the IC waives</w:t>
            </w:r>
          </w:p>
          <w:p w14:paraId="374BE10A" w14:textId="2A1EBDAD" w:rsidR="00194BD6" w:rsidRPr="00D10A43" w:rsidRDefault="00194BD6" w:rsidP="00194BD6">
            <w:pPr>
              <w:rPr>
                <w:bCs/>
                <w:iCs/>
                <w:sz w:val="22"/>
                <w:szCs w:val="22"/>
              </w:rPr>
            </w:pPr>
            <w:r w:rsidRPr="00D10A43">
              <w:rPr>
                <w:b/>
                <w:bCs/>
                <w:iCs/>
                <w:sz w:val="22"/>
                <w:szCs w:val="22"/>
              </w:rPr>
              <w:t xml:space="preserve">NOTE: </w:t>
            </w:r>
            <w:r w:rsidRPr="00D10A43">
              <w:rPr>
                <w:bCs/>
                <w:iCs/>
                <w:sz w:val="22"/>
                <w:szCs w:val="22"/>
              </w:rPr>
              <w:t xml:space="preserve">difference from previous case – mother had knowledge different from what was on </w:t>
            </w:r>
            <w:r w:rsidR="00243F1C">
              <w:rPr>
                <w:bCs/>
                <w:iCs/>
                <w:sz w:val="22"/>
                <w:szCs w:val="22"/>
              </w:rPr>
              <w:t>the application. Here, P did NOT</w:t>
            </w:r>
            <w:r w:rsidRPr="00D10A43">
              <w:rPr>
                <w:bCs/>
                <w:iCs/>
                <w:sz w:val="22"/>
                <w:szCs w:val="22"/>
              </w:rPr>
              <w:t xml:space="preserve"> have that knowledge</w:t>
            </w:r>
          </w:p>
        </w:tc>
      </w:tr>
    </w:tbl>
    <w:p w14:paraId="567273BD" w14:textId="77777777" w:rsidR="007B433B" w:rsidRDefault="007B433B" w:rsidP="00A5090B">
      <w:pPr>
        <w:rPr>
          <w:b/>
          <w:bCs/>
          <w:iCs/>
          <w:sz w:val="22"/>
          <w:szCs w:val="22"/>
        </w:rPr>
      </w:pPr>
    </w:p>
    <w:p w14:paraId="0F07C585" w14:textId="1F713E5F" w:rsidR="00A5090B" w:rsidRPr="00D10A43" w:rsidRDefault="00A5090B" w:rsidP="00A5090B">
      <w:pPr>
        <w:rPr>
          <w:bCs/>
          <w:iCs/>
          <w:sz w:val="22"/>
          <w:szCs w:val="22"/>
        </w:rPr>
      </w:pPr>
      <w:r w:rsidRPr="00D10A43">
        <w:rPr>
          <w:b/>
          <w:bCs/>
          <w:iCs/>
          <w:sz w:val="22"/>
          <w:szCs w:val="22"/>
        </w:rPr>
        <w:t>(b) Changes Material to the Risk</w:t>
      </w:r>
    </w:p>
    <w:p w14:paraId="51E98DC1" w14:textId="7AD452B4" w:rsidR="00A5090B" w:rsidRPr="00D10A43" w:rsidRDefault="00A5090B" w:rsidP="00A5090B">
      <w:pPr>
        <w:ind w:firstLine="357"/>
        <w:rPr>
          <w:bCs/>
          <w:i/>
          <w:iCs/>
          <w:sz w:val="22"/>
          <w:szCs w:val="22"/>
        </w:rPr>
      </w:pPr>
      <w:r w:rsidRPr="00D10A43">
        <w:rPr>
          <w:b/>
          <w:bCs/>
          <w:iCs/>
          <w:color w:val="4472C4" w:themeColor="accent1"/>
          <w:sz w:val="22"/>
          <w:szCs w:val="22"/>
          <w:u w:val="single"/>
        </w:rPr>
        <w:t>IA s. 556 SC#1(1)</w:t>
      </w:r>
      <w:r w:rsidRPr="00D10A43">
        <w:rPr>
          <w:b/>
          <w:bCs/>
          <w:iCs/>
          <w:color w:val="4472C4" w:themeColor="accent1"/>
          <w:sz w:val="22"/>
          <w:szCs w:val="22"/>
        </w:rPr>
        <w:t xml:space="preserve">: </w:t>
      </w:r>
      <w:r w:rsidRPr="00D10A43">
        <w:rPr>
          <w:bCs/>
          <w:i/>
          <w:iCs/>
          <w:sz w:val="22"/>
          <w:szCs w:val="22"/>
        </w:rPr>
        <w:t xml:space="preserve">The </w:t>
      </w:r>
      <w:r w:rsidRPr="00D10A43">
        <w:rPr>
          <w:b/>
          <w:bCs/>
          <w:i/>
          <w:iCs/>
          <w:sz w:val="22"/>
          <w:szCs w:val="22"/>
        </w:rPr>
        <w:t xml:space="preserve">insured </w:t>
      </w:r>
      <w:r w:rsidRPr="00D10A43">
        <w:rPr>
          <w:bCs/>
          <w:i/>
          <w:iCs/>
          <w:sz w:val="22"/>
          <w:szCs w:val="22"/>
        </w:rPr>
        <w:t xml:space="preserve">named in the contract </w:t>
      </w:r>
      <w:r w:rsidRPr="00D10A43">
        <w:rPr>
          <w:b/>
          <w:bCs/>
          <w:i/>
          <w:iCs/>
          <w:sz w:val="22"/>
          <w:szCs w:val="22"/>
        </w:rPr>
        <w:t>must promptly notify the insurer</w:t>
      </w:r>
      <w:r w:rsidRPr="00D10A43">
        <w:rPr>
          <w:bCs/>
          <w:i/>
          <w:iCs/>
          <w:sz w:val="22"/>
          <w:szCs w:val="22"/>
        </w:rPr>
        <w:t xml:space="preserve"> or its agent in writing </w:t>
      </w:r>
      <w:r w:rsidRPr="00D10A43">
        <w:rPr>
          <w:b/>
          <w:bCs/>
          <w:i/>
          <w:iCs/>
          <w:sz w:val="22"/>
          <w:szCs w:val="22"/>
        </w:rPr>
        <w:t>of any change in the risk material to the contract and within the insured’s knowledge.</w:t>
      </w:r>
    </w:p>
    <w:p w14:paraId="51F3309C" w14:textId="506D4491" w:rsidR="00194BD6" w:rsidRPr="00D10A43" w:rsidRDefault="00194BD6" w:rsidP="00FE0FD8">
      <w:pPr>
        <w:pStyle w:val="ListParagraph"/>
        <w:numPr>
          <w:ilvl w:val="0"/>
          <w:numId w:val="42"/>
        </w:numPr>
        <w:rPr>
          <w:bCs/>
          <w:iCs/>
          <w:color w:val="000000" w:themeColor="text1"/>
          <w:sz w:val="22"/>
          <w:szCs w:val="22"/>
        </w:rPr>
      </w:pPr>
      <w:r w:rsidRPr="00D10A43">
        <w:rPr>
          <w:bCs/>
          <w:iCs/>
          <w:color w:val="000000" w:themeColor="text1"/>
          <w:sz w:val="22"/>
          <w:szCs w:val="22"/>
        </w:rPr>
        <w:t>Ongoing duty to report changes material to the risk</w:t>
      </w:r>
      <w:r w:rsidR="002F0EAC" w:rsidRPr="00D10A43">
        <w:rPr>
          <w:bCs/>
          <w:iCs/>
          <w:color w:val="000000" w:themeColor="text1"/>
          <w:sz w:val="22"/>
          <w:szCs w:val="22"/>
        </w:rPr>
        <w:t xml:space="preserve"> – common law test of materiality applies here</w:t>
      </w:r>
    </w:p>
    <w:p w14:paraId="06AC0700" w14:textId="7C6A0D23" w:rsidR="002F0EAC" w:rsidRPr="00D10A43" w:rsidRDefault="002F0EAC" w:rsidP="00FE0FD8">
      <w:pPr>
        <w:pStyle w:val="ListParagraph"/>
        <w:numPr>
          <w:ilvl w:val="1"/>
          <w:numId w:val="42"/>
        </w:numPr>
        <w:rPr>
          <w:bCs/>
          <w:iCs/>
          <w:color w:val="000000" w:themeColor="text1"/>
          <w:sz w:val="22"/>
          <w:szCs w:val="22"/>
        </w:rPr>
      </w:pPr>
      <w:r w:rsidRPr="001C417C">
        <w:rPr>
          <w:b/>
          <w:bCs/>
          <w:iCs/>
          <w:color w:val="000000" w:themeColor="text1"/>
          <w:sz w:val="22"/>
          <w:szCs w:val="22"/>
        </w:rPr>
        <w:t xml:space="preserve">BUT </w:t>
      </w:r>
      <w:r w:rsidRPr="00D10A43">
        <w:rPr>
          <w:bCs/>
          <w:iCs/>
          <w:color w:val="000000" w:themeColor="text1"/>
          <w:sz w:val="22"/>
          <w:szCs w:val="22"/>
        </w:rPr>
        <w:sym w:font="Wingdings" w:char="F0E0"/>
      </w:r>
      <w:r w:rsidRPr="00D10A43">
        <w:rPr>
          <w:bCs/>
          <w:iCs/>
          <w:color w:val="000000" w:themeColor="text1"/>
          <w:sz w:val="22"/>
          <w:szCs w:val="22"/>
        </w:rPr>
        <w:t xml:space="preserve"> see SC#1(2) for things that have been deemed to be material (e.g. mortgage, other IPs); not an exhaustive list </w:t>
      </w:r>
    </w:p>
    <w:p w14:paraId="1095357D" w14:textId="52650740" w:rsidR="002F0EAC" w:rsidRPr="00D10A43" w:rsidRDefault="002F0EAC" w:rsidP="00FE0FD8">
      <w:pPr>
        <w:pStyle w:val="ListParagraph"/>
        <w:numPr>
          <w:ilvl w:val="0"/>
          <w:numId w:val="42"/>
        </w:numPr>
        <w:rPr>
          <w:bCs/>
          <w:iCs/>
          <w:color w:val="000000" w:themeColor="text1"/>
          <w:sz w:val="22"/>
          <w:szCs w:val="22"/>
        </w:rPr>
      </w:pPr>
      <w:r w:rsidRPr="00D10A43">
        <w:rPr>
          <w:b/>
          <w:bCs/>
          <w:iCs/>
          <w:color w:val="000000" w:themeColor="text1"/>
          <w:sz w:val="22"/>
          <w:szCs w:val="22"/>
        </w:rPr>
        <w:t>NOTE:</w:t>
      </w:r>
      <w:r w:rsidRPr="00D10A43">
        <w:rPr>
          <w:bCs/>
          <w:iCs/>
          <w:color w:val="000000" w:themeColor="text1"/>
          <w:sz w:val="22"/>
          <w:szCs w:val="22"/>
        </w:rPr>
        <w:t xml:space="preserve"> different from </w:t>
      </w:r>
      <w:r w:rsidRPr="001C417C">
        <w:rPr>
          <w:bCs/>
          <w:iCs/>
          <w:color w:val="000000" w:themeColor="text1"/>
          <w:sz w:val="22"/>
          <w:szCs w:val="22"/>
          <w:u w:val="single"/>
        </w:rPr>
        <w:t>property</w:t>
      </w:r>
      <w:r w:rsidRPr="00D10A43">
        <w:rPr>
          <w:bCs/>
          <w:iCs/>
          <w:color w:val="000000" w:themeColor="text1"/>
          <w:sz w:val="22"/>
          <w:szCs w:val="22"/>
        </w:rPr>
        <w:t xml:space="preserve"> – knowledge vs. knowledge AND control</w:t>
      </w:r>
    </w:p>
    <w:p w14:paraId="3E75C28B" w14:textId="77777777" w:rsidR="00A5090B" w:rsidRPr="00D10A43" w:rsidRDefault="00A5090B" w:rsidP="00A5090B">
      <w:pPr>
        <w:rPr>
          <w:bCs/>
          <w:iCs/>
          <w:sz w:val="22"/>
          <w:szCs w:val="22"/>
        </w:rPr>
      </w:pPr>
    </w:p>
    <w:p w14:paraId="1E8777A2" w14:textId="2DA0CD0A" w:rsidR="00A5090B" w:rsidRPr="00D10A43" w:rsidRDefault="00A5090B" w:rsidP="00A5090B">
      <w:pPr>
        <w:ind w:firstLine="357"/>
        <w:rPr>
          <w:bCs/>
          <w:iCs/>
          <w:sz w:val="22"/>
          <w:szCs w:val="22"/>
        </w:rPr>
      </w:pPr>
      <w:r w:rsidRPr="00D10A43">
        <w:rPr>
          <w:bCs/>
          <w:iCs/>
          <w:sz w:val="22"/>
          <w:szCs w:val="22"/>
        </w:rPr>
        <w:sym w:font="Wingdings" w:char="F0E0"/>
      </w:r>
      <w:r w:rsidRPr="00D10A43">
        <w:rPr>
          <w:b/>
          <w:bCs/>
          <w:iCs/>
          <w:color w:val="FF0000"/>
          <w:sz w:val="22"/>
          <w:szCs w:val="22"/>
        </w:rPr>
        <w:t xml:space="preserve"> </w:t>
      </w:r>
      <w:r w:rsidRPr="00D10A43">
        <w:rPr>
          <w:b/>
          <w:bCs/>
          <w:i/>
          <w:iCs/>
          <w:color w:val="FF0000"/>
          <w:sz w:val="22"/>
          <w:szCs w:val="22"/>
        </w:rPr>
        <w:t xml:space="preserve">Thompson v. Allianz Insurance Co. </w:t>
      </w:r>
      <w:r w:rsidRPr="00D10A43">
        <w:rPr>
          <w:b/>
          <w:bCs/>
          <w:iCs/>
          <w:color w:val="FF0000"/>
          <w:sz w:val="22"/>
          <w:szCs w:val="22"/>
        </w:rPr>
        <w:t>(1996) ABQB</w:t>
      </w:r>
    </w:p>
    <w:tbl>
      <w:tblPr>
        <w:tblStyle w:val="TableGrid"/>
        <w:tblW w:w="0" w:type="auto"/>
        <w:tblLook w:val="04A0" w:firstRow="1" w:lastRow="0" w:firstColumn="1" w:lastColumn="0" w:noHBand="0" w:noVBand="1"/>
      </w:tblPr>
      <w:tblGrid>
        <w:gridCol w:w="10790"/>
      </w:tblGrid>
      <w:tr w:rsidR="00A5090B" w:rsidRPr="00D10A43" w14:paraId="5A56CA18" w14:textId="77777777" w:rsidTr="001B79B7">
        <w:trPr>
          <w:trHeight w:val="318"/>
        </w:trPr>
        <w:tc>
          <w:tcPr>
            <w:tcW w:w="10790" w:type="dxa"/>
          </w:tcPr>
          <w:p w14:paraId="5FC31703" w14:textId="48586829" w:rsidR="00A5090B" w:rsidRPr="00D10A43" w:rsidRDefault="00A5090B" w:rsidP="002F0EAC">
            <w:pPr>
              <w:tabs>
                <w:tab w:val="left" w:pos="1172"/>
              </w:tabs>
              <w:rPr>
                <w:rFonts w:cs="Arial"/>
                <w:b/>
                <w:bCs/>
                <w:iCs/>
                <w:sz w:val="22"/>
                <w:szCs w:val="22"/>
              </w:rPr>
            </w:pPr>
            <w:r w:rsidRPr="00D10A43">
              <w:rPr>
                <w:rFonts w:cs="Arial"/>
                <w:b/>
                <w:bCs/>
                <w:iCs/>
                <w:sz w:val="22"/>
                <w:szCs w:val="22"/>
              </w:rPr>
              <w:t xml:space="preserve">SUM: </w:t>
            </w:r>
            <w:r w:rsidR="00267C69">
              <w:rPr>
                <w:rFonts w:cs="Arial"/>
                <w:b/>
                <w:bCs/>
                <w:iCs/>
                <w:sz w:val="22"/>
                <w:szCs w:val="22"/>
              </w:rPr>
              <w:t>this statutory duty does NOT</w:t>
            </w:r>
            <w:r w:rsidR="002F0EAC" w:rsidRPr="00D10A43">
              <w:rPr>
                <w:rFonts w:cs="Arial"/>
                <w:b/>
                <w:bCs/>
                <w:iCs/>
                <w:sz w:val="22"/>
                <w:szCs w:val="22"/>
              </w:rPr>
              <w:t xml:space="preserve"> modify the common law duty that the insured need not know the change is material, just that a factual change occurred</w:t>
            </w:r>
          </w:p>
        </w:tc>
      </w:tr>
      <w:tr w:rsidR="00A5090B" w:rsidRPr="00D10A43" w14:paraId="51E3CA44" w14:textId="77777777" w:rsidTr="00D10A43">
        <w:trPr>
          <w:trHeight w:val="186"/>
        </w:trPr>
        <w:tc>
          <w:tcPr>
            <w:tcW w:w="10790" w:type="dxa"/>
          </w:tcPr>
          <w:p w14:paraId="49C77E62" w14:textId="78A2A439" w:rsidR="002F0EAC" w:rsidRDefault="00A5090B" w:rsidP="002F0EAC">
            <w:pPr>
              <w:rPr>
                <w:bCs/>
                <w:iCs/>
                <w:sz w:val="22"/>
                <w:szCs w:val="22"/>
              </w:rPr>
            </w:pPr>
            <w:r w:rsidRPr="00D10A43">
              <w:rPr>
                <w:b/>
                <w:bCs/>
                <w:iCs/>
                <w:sz w:val="22"/>
                <w:szCs w:val="22"/>
              </w:rPr>
              <w:t xml:space="preserve">FACTS: </w:t>
            </w:r>
            <w:r w:rsidR="002F0EAC" w:rsidRPr="00D10A43">
              <w:rPr>
                <w:bCs/>
                <w:iCs/>
                <w:sz w:val="22"/>
                <w:szCs w:val="22"/>
              </w:rPr>
              <w:t>P’s friend buys Chevrolet truck for 8,000 and finances 6,000. Friend moves to P’s farm. One month later, P buys the truck from friend for 7 cows. Friend does not tell P that there is a lien on the truck. P goes and gets IP on the truck. Time later, friend wants to leave. P says friend can take the truck and use it for sometime. Accident occurs while friend is driving and injures a third party. Friend is driving truck with P’s permission BUT is there a material change? I.e. friend is sole driver of the vehicle in different area of Alberta for several months?</w:t>
            </w:r>
          </w:p>
          <w:p w14:paraId="2A8CBC16" w14:textId="435190CC" w:rsidR="007D33C8" w:rsidRPr="007D33C8" w:rsidRDefault="007D33C8" w:rsidP="00FE0FD8">
            <w:pPr>
              <w:pStyle w:val="ListParagraph"/>
              <w:numPr>
                <w:ilvl w:val="0"/>
                <w:numId w:val="65"/>
              </w:numPr>
              <w:rPr>
                <w:rFonts w:cs="Arial"/>
                <w:sz w:val="22"/>
                <w:szCs w:val="22"/>
                <w:lang w:val="en-CA"/>
              </w:rPr>
            </w:pPr>
            <w:r w:rsidRPr="007D33C8">
              <w:rPr>
                <w:rFonts w:cs="Arial"/>
                <w:sz w:val="22"/>
                <w:szCs w:val="22"/>
                <w:u w:val="single"/>
              </w:rPr>
              <w:t>IC argument</w:t>
            </w:r>
            <w:r w:rsidRPr="007D33C8">
              <w:rPr>
                <w:rFonts w:cs="Arial"/>
                <w:sz w:val="22"/>
                <w:szCs w:val="22"/>
              </w:rPr>
              <w:t xml:space="preserve">: 1) Thompson did not have insurable interest because he never bought it for value; court said value does not have to be cash, therefore insurable interest exists. </w:t>
            </w:r>
            <w:r w:rsidR="007B433B">
              <w:rPr>
                <w:rFonts w:cs="Arial"/>
                <w:sz w:val="22"/>
                <w:szCs w:val="22"/>
              </w:rPr>
              <w:t>2</w:t>
            </w:r>
            <w:r w:rsidRPr="007D33C8">
              <w:rPr>
                <w:rFonts w:cs="Arial"/>
                <w:sz w:val="22"/>
                <w:szCs w:val="22"/>
              </w:rPr>
              <w:t xml:space="preserve">) Thompson failed to report change material to the risk because Buck would be principal driver in different location for over a month. </w:t>
            </w:r>
          </w:p>
          <w:p w14:paraId="1BD7BAE3" w14:textId="650112D9" w:rsidR="00A5090B" w:rsidRPr="00D10A43" w:rsidRDefault="00A5090B" w:rsidP="001B79B7">
            <w:pPr>
              <w:rPr>
                <w:bCs/>
                <w:iCs/>
                <w:sz w:val="22"/>
                <w:szCs w:val="22"/>
              </w:rPr>
            </w:pPr>
            <w:r w:rsidRPr="00D10A43">
              <w:rPr>
                <w:b/>
                <w:bCs/>
                <w:iCs/>
                <w:sz w:val="22"/>
                <w:szCs w:val="22"/>
              </w:rPr>
              <w:t>ISSUES:</w:t>
            </w:r>
            <w:r w:rsidRPr="00D10A43">
              <w:rPr>
                <w:bCs/>
                <w:iCs/>
                <w:sz w:val="22"/>
                <w:szCs w:val="22"/>
              </w:rPr>
              <w:t xml:space="preserve"> </w:t>
            </w:r>
            <w:r w:rsidR="002F0EAC" w:rsidRPr="00D10A43">
              <w:rPr>
                <w:bCs/>
                <w:iCs/>
                <w:sz w:val="22"/>
                <w:szCs w:val="22"/>
              </w:rPr>
              <w:t xml:space="preserve">is giving permission to drive vehicle for several months </w:t>
            </w:r>
            <w:r w:rsidR="001C417C">
              <w:rPr>
                <w:bCs/>
                <w:iCs/>
                <w:sz w:val="22"/>
                <w:szCs w:val="22"/>
              </w:rPr>
              <w:t xml:space="preserve">constitute </w:t>
            </w:r>
            <w:r w:rsidR="002F0EAC" w:rsidRPr="00D10A43">
              <w:rPr>
                <w:bCs/>
                <w:iCs/>
                <w:sz w:val="22"/>
                <w:szCs w:val="22"/>
              </w:rPr>
              <w:t>a material change to the risk?</w:t>
            </w:r>
          </w:p>
          <w:p w14:paraId="39915612" w14:textId="753D04FE" w:rsidR="00A5090B" w:rsidRPr="00D10A43" w:rsidRDefault="00A5090B" w:rsidP="001B79B7">
            <w:pPr>
              <w:rPr>
                <w:bCs/>
                <w:iCs/>
                <w:sz w:val="22"/>
                <w:szCs w:val="22"/>
              </w:rPr>
            </w:pPr>
            <w:r w:rsidRPr="00D10A43">
              <w:rPr>
                <w:b/>
                <w:bCs/>
                <w:iCs/>
                <w:sz w:val="22"/>
                <w:szCs w:val="22"/>
              </w:rPr>
              <w:t>DECISION</w:t>
            </w:r>
            <w:r w:rsidRPr="00D10A43">
              <w:rPr>
                <w:bCs/>
                <w:iCs/>
                <w:sz w:val="22"/>
                <w:szCs w:val="22"/>
              </w:rPr>
              <w:t xml:space="preserve">: </w:t>
            </w:r>
            <w:r w:rsidR="001C417C">
              <w:rPr>
                <w:bCs/>
                <w:iCs/>
                <w:sz w:val="22"/>
                <w:szCs w:val="22"/>
              </w:rPr>
              <w:t xml:space="preserve">YES - </w:t>
            </w:r>
            <w:r w:rsidR="002F0EAC" w:rsidRPr="00D10A43">
              <w:rPr>
                <w:bCs/>
                <w:iCs/>
                <w:sz w:val="22"/>
                <w:szCs w:val="22"/>
              </w:rPr>
              <w:t>no coverage because of unreported material change to the risk.</w:t>
            </w:r>
          </w:p>
          <w:p w14:paraId="6AFCA068" w14:textId="28B9E64E" w:rsidR="002F0EAC" w:rsidRPr="00D10A43" w:rsidRDefault="002F0EAC" w:rsidP="00FE0FD8">
            <w:pPr>
              <w:pStyle w:val="ListParagraph"/>
              <w:numPr>
                <w:ilvl w:val="0"/>
                <w:numId w:val="42"/>
              </w:numPr>
              <w:rPr>
                <w:bCs/>
                <w:iCs/>
                <w:sz w:val="22"/>
                <w:szCs w:val="22"/>
              </w:rPr>
            </w:pPr>
            <w:r w:rsidRPr="00D10A43">
              <w:rPr>
                <w:bCs/>
                <w:iCs/>
                <w:sz w:val="22"/>
                <w:szCs w:val="22"/>
              </w:rPr>
              <w:t xml:space="preserve">Apply the </w:t>
            </w:r>
            <w:r w:rsidRPr="00D10A43">
              <w:rPr>
                <w:b/>
                <w:bCs/>
                <w:iCs/>
                <w:sz w:val="22"/>
                <w:szCs w:val="22"/>
              </w:rPr>
              <w:t>material fact test</w:t>
            </w:r>
            <w:r w:rsidRPr="00D10A43">
              <w:rPr>
                <w:bCs/>
                <w:iCs/>
                <w:sz w:val="22"/>
                <w:szCs w:val="22"/>
              </w:rPr>
              <w:t xml:space="preserve"> </w:t>
            </w:r>
          </w:p>
          <w:p w14:paraId="6A0431FA" w14:textId="77777777" w:rsidR="002F0EAC" w:rsidRPr="00D10A43" w:rsidRDefault="002F0EAC" w:rsidP="00FE0FD8">
            <w:pPr>
              <w:pStyle w:val="ListParagraph"/>
              <w:numPr>
                <w:ilvl w:val="1"/>
                <w:numId w:val="42"/>
              </w:numPr>
              <w:rPr>
                <w:bCs/>
                <w:iCs/>
                <w:sz w:val="22"/>
                <w:szCs w:val="22"/>
              </w:rPr>
            </w:pPr>
            <w:r w:rsidRPr="00D10A43">
              <w:rPr>
                <w:bCs/>
                <w:iCs/>
                <w:sz w:val="22"/>
                <w:szCs w:val="22"/>
              </w:rPr>
              <w:t xml:space="preserve">P argued that he didn’t know IC would care, but it does not matter what he thinks, it matters what a reasonable IC would care to know </w:t>
            </w:r>
          </w:p>
          <w:p w14:paraId="0A7F34E0" w14:textId="77777777" w:rsidR="002F0EAC" w:rsidRDefault="002F0EAC" w:rsidP="00FE0FD8">
            <w:pPr>
              <w:pStyle w:val="ListParagraph"/>
              <w:numPr>
                <w:ilvl w:val="1"/>
                <w:numId w:val="42"/>
              </w:numPr>
              <w:rPr>
                <w:bCs/>
                <w:iCs/>
                <w:sz w:val="22"/>
                <w:szCs w:val="22"/>
              </w:rPr>
            </w:pPr>
            <w:r w:rsidRPr="00D10A43">
              <w:rPr>
                <w:bCs/>
                <w:iCs/>
                <w:sz w:val="22"/>
                <w:szCs w:val="22"/>
              </w:rPr>
              <w:t>Don’t need knowledge of materiality, just need knowledge of factual change</w:t>
            </w:r>
          </w:p>
          <w:p w14:paraId="3E294FB6" w14:textId="4D1C24A7" w:rsidR="00267C69" w:rsidRPr="00D10A43" w:rsidRDefault="00267C69" w:rsidP="00FE0FD8">
            <w:pPr>
              <w:pStyle w:val="ListParagraph"/>
              <w:numPr>
                <w:ilvl w:val="1"/>
                <w:numId w:val="42"/>
              </w:numPr>
              <w:rPr>
                <w:bCs/>
                <w:iCs/>
                <w:sz w:val="22"/>
                <w:szCs w:val="22"/>
              </w:rPr>
            </w:pPr>
            <w:r>
              <w:rPr>
                <w:bCs/>
                <w:iCs/>
                <w:sz w:val="22"/>
                <w:szCs w:val="22"/>
              </w:rPr>
              <w:t>It is the insurer that assesses the materiality of the facts</w:t>
            </w:r>
          </w:p>
        </w:tc>
      </w:tr>
    </w:tbl>
    <w:p w14:paraId="4BBB59FB" w14:textId="77777777" w:rsidR="002F0EAC" w:rsidRPr="00D10A43" w:rsidRDefault="002F0EAC" w:rsidP="00A5090B">
      <w:pPr>
        <w:rPr>
          <w:bCs/>
          <w:iCs/>
          <w:sz w:val="22"/>
          <w:szCs w:val="22"/>
          <w:u w:val="single"/>
        </w:rPr>
      </w:pPr>
    </w:p>
    <w:p w14:paraId="66749E3F" w14:textId="77777777" w:rsidR="002B497F" w:rsidRPr="00D10A43" w:rsidRDefault="002B497F" w:rsidP="00A5090B">
      <w:pPr>
        <w:rPr>
          <w:bCs/>
          <w:iCs/>
          <w:sz w:val="22"/>
          <w:szCs w:val="22"/>
          <w:u w:val="single"/>
        </w:rPr>
      </w:pPr>
    </w:p>
    <w:p w14:paraId="62C8BA59" w14:textId="77777777" w:rsidR="00A5090B" w:rsidRPr="00D10A43" w:rsidRDefault="00A5090B" w:rsidP="00A5090B">
      <w:pPr>
        <w:rPr>
          <w:b/>
          <w:bCs/>
          <w:iCs/>
          <w:color w:val="0070C0"/>
          <w:sz w:val="22"/>
          <w:szCs w:val="22"/>
        </w:rPr>
      </w:pPr>
      <w:r w:rsidRPr="00D10A43">
        <w:rPr>
          <w:b/>
          <w:bCs/>
          <w:iCs/>
          <w:color w:val="0070C0"/>
          <w:sz w:val="22"/>
          <w:szCs w:val="22"/>
        </w:rPr>
        <w:t xml:space="preserve">IA s.555 &amp; the </w:t>
      </w:r>
      <w:r w:rsidRPr="00D10A43">
        <w:rPr>
          <w:b/>
          <w:bCs/>
          <w:i/>
          <w:iCs/>
          <w:color w:val="0070C0"/>
          <w:sz w:val="22"/>
          <w:szCs w:val="22"/>
        </w:rPr>
        <w:t>Adverse Contractual Action Regulation.</w:t>
      </w:r>
    </w:p>
    <w:p w14:paraId="0A05DBC1" w14:textId="7D21FA0B" w:rsidR="002F0EAC" w:rsidRPr="00D10A43" w:rsidRDefault="002F0EAC" w:rsidP="00FE0FD8">
      <w:pPr>
        <w:pStyle w:val="ListParagraph"/>
        <w:numPr>
          <w:ilvl w:val="0"/>
          <w:numId w:val="42"/>
        </w:numPr>
        <w:rPr>
          <w:bCs/>
          <w:iCs/>
          <w:sz w:val="22"/>
          <w:szCs w:val="22"/>
        </w:rPr>
      </w:pPr>
      <w:r w:rsidRPr="00D10A43">
        <w:rPr>
          <w:bCs/>
          <w:iCs/>
          <w:sz w:val="22"/>
          <w:szCs w:val="22"/>
        </w:rPr>
        <w:t xml:space="preserve">At common law, any non-disclosure would render a K void. Alternatively, IC could terminate/cancel the K = these are </w:t>
      </w:r>
      <w:r w:rsidRPr="00D10A43">
        <w:rPr>
          <w:b/>
          <w:bCs/>
          <w:iCs/>
          <w:sz w:val="22"/>
          <w:szCs w:val="22"/>
        </w:rPr>
        <w:t>adverse contractual actions</w:t>
      </w:r>
    </w:p>
    <w:p w14:paraId="1B826F49" w14:textId="43AC8340" w:rsidR="002F0EAC" w:rsidRPr="00D10A43" w:rsidRDefault="002F0EAC" w:rsidP="00FE0FD8">
      <w:pPr>
        <w:pStyle w:val="ListParagraph"/>
        <w:numPr>
          <w:ilvl w:val="1"/>
          <w:numId w:val="42"/>
        </w:numPr>
        <w:rPr>
          <w:bCs/>
          <w:iCs/>
          <w:sz w:val="22"/>
          <w:szCs w:val="22"/>
        </w:rPr>
      </w:pPr>
      <w:r w:rsidRPr="00D10A43">
        <w:rPr>
          <w:b/>
          <w:bCs/>
          <w:iCs/>
          <w:sz w:val="22"/>
          <w:szCs w:val="22"/>
        </w:rPr>
        <w:t>Problem</w:t>
      </w:r>
      <w:r w:rsidRPr="00D10A43">
        <w:rPr>
          <w:bCs/>
          <w:iCs/>
          <w:sz w:val="22"/>
          <w:szCs w:val="22"/>
        </w:rPr>
        <w:t>: in Alberta, every driver should have 200,000 coverage to protect injured parties. If ICs can void/terminate a K, innocent parties could not recover</w:t>
      </w:r>
    </w:p>
    <w:p w14:paraId="3B98DCC9" w14:textId="3FEDEDB7" w:rsidR="002F0EAC" w:rsidRPr="00D10A43" w:rsidRDefault="00A5090B" w:rsidP="00FE0FD8">
      <w:pPr>
        <w:pStyle w:val="ListParagraph"/>
        <w:numPr>
          <w:ilvl w:val="0"/>
          <w:numId w:val="42"/>
        </w:numPr>
        <w:rPr>
          <w:bCs/>
          <w:iCs/>
          <w:sz w:val="22"/>
          <w:szCs w:val="22"/>
        </w:rPr>
      </w:pPr>
      <w:r w:rsidRPr="00D10A43">
        <w:rPr>
          <w:bCs/>
          <w:iCs/>
          <w:sz w:val="22"/>
          <w:szCs w:val="22"/>
        </w:rPr>
        <w:t xml:space="preserve">Together, these provisions </w:t>
      </w:r>
      <w:r w:rsidR="004B4FA6">
        <w:rPr>
          <w:b/>
          <w:bCs/>
          <w:iCs/>
          <w:sz w:val="22"/>
          <w:szCs w:val="22"/>
        </w:rPr>
        <w:t>LIMIT</w:t>
      </w:r>
      <w:r w:rsidRPr="00EC0C49">
        <w:rPr>
          <w:b/>
          <w:bCs/>
          <w:iCs/>
          <w:sz w:val="22"/>
          <w:szCs w:val="22"/>
        </w:rPr>
        <w:t xml:space="preserve"> an insurer’s ability to invalidate or terminate BASIC coverage</w:t>
      </w:r>
      <w:r w:rsidRPr="00D10A43">
        <w:rPr>
          <w:bCs/>
          <w:iCs/>
          <w:sz w:val="22"/>
          <w:szCs w:val="22"/>
        </w:rPr>
        <w:t xml:space="preserve"> </w:t>
      </w:r>
      <w:r w:rsidR="004B4FA6">
        <w:rPr>
          <w:bCs/>
          <w:iCs/>
          <w:sz w:val="22"/>
          <w:szCs w:val="22"/>
        </w:rPr>
        <w:t xml:space="preserve">under an automobile insurance policy </w:t>
      </w:r>
      <w:r w:rsidRPr="00D10A43">
        <w:rPr>
          <w:bCs/>
          <w:iCs/>
          <w:sz w:val="22"/>
          <w:szCs w:val="22"/>
        </w:rPr>
        <w:t>due to the insure</w:t>
      </w:r>
      <w:r w:rsidR="004B4FA6">
        <w:rPr>
          <w:bCs/>
          <w:iCs/>
          <w:sz w:val="22"/>
          <w:szCs w:val="22"/>
        </w:rPr>
        <w:t>d’s breach of a disclosure duty</w:t>
      </w:r>
    </w:p>
    <w:p w14:paraId="0F6A3930" w14:textId="7920ACB8" w:rsidR="002B497F" w:rsidRDefault="002B497F" w:rsidP="00FE0FD8">
      <w:pPr>
        <w:pStyle w:val="ListParagraph"/>
        <w:numPr>
          <w:ilvl w:val="1"/>
          <w:numId w:val="42"/>
        </w:numPr>
        <w:rPr>
          <w:bCs/>
          <w:iCs/>
          <w:sz w:val="22"/>
          <w:szCs w:val="22"/>
        </w:rPr>
      </w:pPr>
      <w:r w:rsidRPr="00D10A43">
        <w:rPr>
          <w:bCs/>
          <w:iCs/>
          <w:sz w:val="22"/>
          <w:szCs w:val="22"/>
        </w:rPr>
        <w:t xml:space="preserve">IC cannot take away 200,000 liability coverage BUT what they can do is reduce coverage to this minimum </w:t>
      </w:r>
    </w:p>
    <w:p w14:paraId="6F539BA0" w14:textId="38E66DA6" w:rsidR="00EC0C49" w:rsidRDefault="00EC0C49" w:rsidP="00FE0FD8">
      <w:pPr>
        <w:pStyle w:val="ListParagraph"/>
        <w:numPr>
          <w:ilvl w:val="1"/>
          <w:numId w:val="42"/>
        </w:numPr>
        <w:rPr>
          <w:bCs/>
          <w:iCs/>
          <w:sz w:val="22"/>
          <w:szCs w:val="22"/>
        </w:rPr>
      </w:pPr>
      <w:r>
        <w:rPr>
          <w:bCs/>
          <w:iCs/>
          <w:sz w:val="22"/>
          <w:szCs w:val="22"/>
        </w:rPr>
        <w:t>Basic coverage = Section A and B up to 200,000</w:t>
      </w:r>
    </w:p>
    <w:p w14:paraId="75863684" w14:textId="25C56DC8" w:rsidR="00EC0C49" w:rsidRPr="00D10A43" w:rsidRDefault="00EC0C49" w:rsidP="00FE0FD8">
      <w:pPr>
        <w:pStyle w:val="ListParagraph"/>
        <w:numPr>
          <w:ilvl w:val="2"/>
          <w:numId w:val="42"/>
        </w:numPr>
        <w:rPr>
          <w:bCs/>
          <w:iCs/>
          <w:sz w:val="22"/>
          <w:szCs w:val="22"/>
        </w:rPr>
      </w:pPr>
      <w:r>
        <w:rPr>
          <w:bCs/>
          <w:iCs/>
          <w:sz w:val="22"/>
          <w:szCs w:val="22"/>
        </w:rPr>
        <w:t>Can void/terminate coverage over 200,000 and can terminate optional collision coverage</w:t>
      </w:r>
      <w:r w:rsidR="004B4FA6">
        <w:rPr>
          <w:bCs/>
          <w:iCs/>
          <w:sz w:val="22"/>
          <w:szCs w:val="22"/>
        </w:rPr>
        <w:t xml:space="preserve"> (Section C)</w:t>
      </w:r>
    </w:p>
    <w:p w14:paraId="69D8CC2C" w14:textId="2A9E9F56" w:rsidR="00680BFD" w:rsidRPr="00D10A43" w:rsidRDefault="004B4FA6" w:rsidP="00FE0FD8">
      <w:pPr>
        <w:pStyle w:val="ListParagraph"/>
        <w:numPr>
          <w:ilvl w:val="0"/>
          <w:numId w:val="42"/>
        </w:numPr>
        <w:rPr>
          <w:bCs/>
          <w:iCs/>
          <w:sz w:val="22"/>
          <w:szCs w:val="22"/>
        </w:rPr>
      </w:pPr>
      <w:r>
        <w:rPr>
          <w:bCs/>
          <w:iCs/>
          <w:sz w:val="22"/>
          <w:szCs w:val="22"/>
        </w:rPr>
        <w:t>Only applies</w:t>
      </w:r>
      <w:r w:rsidR="002F0EAC" w:rsidRPr="00D10A43">
        <w:rPr>
          <w:bCs/>
          <w:iCs/>
          <w:sz w:val="22"/>
          <w:szCs w:val="22"/>
        </w:rPr>
        <w:t xml:space="preserve"> to </w:t>
      </w:r>
      <w:r w:rsidR="002F0EAC" w:rsidRPr="004B4FA6">
        <w:rPr>
          <w:bCs/>
          <w:iCs/>
          <w:sz w:val="22"/>
          <w:szCs w:val="22"/>
          <w:u w:val="single"/>
        </w:rPr>
        <w:t>auto insurance</w:t>
      </w:r>
      <w:r w:rsidR="00680BFD" w:rsidRPr="004B4FA6">
        <w:rPr>
          <w:bCs/>
          <w:iCs/>
          <w:sz w:val="22"/>
          <w:szCs w:val="22"/>
          <w:u w:val="single"/>
        </w:rPr>
        <w:t xml:space="preserve"> </w:t>
      </w:r>
      <w:r w:rsidR="00680BFD" w:rsidRPr="00D10A43">
        <w:rPr>
          <w:bCs/>
          <w:iCs/>
          <w:sz w:val="22"/>
          <w:szCs w:val="22"/>
        </w:rPr>
        <w:t>– limited circumstances to the extent the provisions allow</w:t>
      </w:r>
    </w:p>
    <w:p w14:paraId="1872964E" w14:textId="77777777" w:rsidR="00680BFD" w:rsidRPr="004B4FA6" w:rsidRDefault="00680BFD" w:rsidP="00FE0FD8">
      <w:pPr>
        <w:pStyle w:val="ListParagraph"/>
        <w:numPr>
          <w:ilvl w:val="1"/>
          <w:numId w:val="42"/>
        </w:numPr>
        <w:rPr>
          <w:bCs/>
          <w:iCs/>
          <w:sz w:val="22"/>
          <w:szCs w:val="22"/>
          <w:highlight w:val="yellow"/>
        </w:rPr>
      </w:pPr>
      <w:r w:rsidRPr="004B4FA6">
        <w:rPr>
          <w:rFonts w:cs="Arial"/>
          <w:b/>
          <w:iCs/>
          <w:sz w:val="22"/>
          <w:szCs w:val="22"/>
          <w:highlight w:val="yellow"/>
          <w:lang w:val="en-CA"/>
        </w:rPr>
        <w:t>Adverse Contractual Action Available if Insured:</w:t>
      </w:r>
    </w:p>
    <w:p w14:paraId="3F25698C" w14:textId="18E3D5D2" w:rsidR="00680BFD" w:rsidRPr="00EC0C49" w:rsidRDefault="00680BFD" w:rsidP="00FE0FD8">
      <w:pPr>
        <w:pStyle w:val="ListParagraph"/>
        <w:numPr>
          <w:ilvl w:val="2"/>
          <w:numId w:val="44"/>
        </w:numPr>
        <w:rPr>
          <w:bCs/>
          <w:iCs/>
          <w:sz w:val="22"/>
          <w:szCs w:val="22"/>
        </w:rPr>
      </w:pPr>
      <w:r w:rsidRPr="00EC0C49">
        <w:rPr>
          <w:rFonts w:cs="Arial"/>
          <w:b/>
          <w:iCs/>
          <w:color w:val="0070C0"/>
          <w:sz w:val="22"/>
          <w:szCs w:val="22"/>
          <w:lang w:val="en-CA"/>
        </w:rPr>
        <w:t>Regulation</w:t>
      </w:r>
      <w:r w:rsidR="00EC0C49" w:rsidRPr="00EC0C49">
        <w:rPr>
          <w:rFonts w:cs="Arial"/>
          <w:b/>
          <w:iCs/>
          <w:color w:val="0070C0"/>
          <w:sz w:val="22"/>
          <w:szCs w:val="22"/>
          <w:lang w:val="en-CA"/>
        </w:rPr>
        <w:t xml:space="preserve"> s.555(2)(b)</w:t>
      </w:r>
      <w:r w:rsidRPr="00D10A43">
        <w:rPr>
          <w:rFonts w:cs="Arial"/>
          <w:b/>
          <w:iCs/>
          <w:sz w:val="22"/>
          <w:szCs w:val="22"/>
          <w:lang w:val="en-CA"/>
        </w:rPr>
        <w:t xml:space="preserve">: </w:t>
      </w:r>
      <w:r w:rsidRPr="00D10A43">
        <w:rPr>
          <w:rFonts w:cs="Arial"/>
          <w:iCs/>
          <w:sz w:val="22"/>
          <w:szCs w:val="22"/>
        </w:rPr>
        <w:t>(i) fails to complete the approved application form, (ii) provides false information on the approved application form, (iii) makes any misrepresentat</w:t>
      </w:r>
      <w:r w:rsidR="00EC0C49">
        <w:rPr>
          <w:rFonts w:cs="Arial"/>
          <w:iCs/>
          <w:sz w:val="22"/>
          <w:szCs w:val="22"/>
        </w:rPr>
        <w:t xml:space="preserve">ion on the application form, </w:t>
      </w:r>
      <w:r w:rsidRPr="00D10A43">
        <w:rPr>
          <w:rFonts w:cs="Arial"/>
          <w:iCs/>
          <w:sz w:val="22"/>
          <w:szCs w:val="22"/>
        </w:rPr>
        <w:t>(iv) fails to submit any required information required in the approved application form</w:t>
      </w:r>
      <w:r w:rsidR="00EC0C49">
        <w:rPr>
          <w:rFonts w:cs="Arial"/>
          <w:iCs/>
          <w:sz w:val="22"/>
          <w:szCs w:val="22"/>
        </w:rPr>
        <w:t>, (x) or fails to inform who the principle driver is</w:t>
      </w:r>
    </w:p>
    <w:p w14:paraId="1E7AD3FE" w14:textId="3655BF4D" w:rsidR="00EC0C49" w:rsidRPr="00D10A43" w:rsidRDefault="00EC0C49" w:rsidP="00FE0FD8">
      <w:pPr>
        <w:pStyle w:val="ListParagraph"/>
        <w:numPr>
          <w:ilvl w:val="3"/>
          <w:numId w:val="44"/>
        </w:numPr>
        <w:rPr>
          <w:bCs/>
          <w:iCs/>
          <w:sz w:val="22"/>
          <w:szCs w:val="22"/>
        </w:rPr>
      </w:pPr>
      <w:r>
        <w:rPr>
          <w:rFonts w:cs="Arial"/>
          <w:iCs/>
          <w:color w:val="000000" w:themeColor="text1"/>
          <w:sz w:val="22"/>
          <w:szCs w:val="22"/>
          <w:lang w:val="en-CA"/>
        </w:rPr>
        <w:t>Common law applies to these because not material change in the risk. Material change to the risk = not void; dropped down to basic coverage</w:t>
      </w:r>
    </w:p>
    <w:p w14:paraId="0B10F48A" w14:textId="010823D5" w:rsidR="007F67B8" w:rsidRPr="007B433B" w:rsidRDefault="00680BFD" w:rsidP="00C31812">
      <w:pPr>
        <w:pStyle w:val="ListParagraph"/>
        <w:numPr>
          <w:ilvl w:val="2"/>
          <w:numId w:val="44"/>
        </w:numPr>
        <w:rPr>
          <w:bCs/>
          <w:iCs/>
          <w:sz w:val="22"/>
          <w:szCs w:val="22"/>
        </w:rPr>
      </w:pPr>
      <w:r w:rsidRPr="004B4FA6">
        <w:rPr>
          <w:rFonts w:cs="Arial"/>
          <w:b/>
          <w:iCs/>
          <w:color w:val="0070C0"/>
          <w:sz w:val="22"/>
          <w:szCs w:val="22"/>
        </w:rPr>
        <w:t xml:space="preserve">s. 555 (3): </w:t>
      </w:r>
      <w:r w:rsidRPr="00D10A43">
        <w:rPr>
          <w:rFonts w:cs="Arial"/>
          <w:iCs/>
          <w:sz w:val="22"/>
          <w:szCs w:val="22"/>
        </w:rPr>
        <w:t>a) non</w:t>
      </w:r>
      <w:r w:rsidR="003B350C">
        <w:rPr>
          <w:rFonts w:cs="Arial"/>
          <w:iCs/>
          <w:sz w:val="22"/>
          <w:szCs w:val="22"/>
        </w:rPr>
        <w:t>-</w:t>
      </w:r>
      <w:r w:rsidRPr="00D10A43">
        <w:rPr>
          <w:rFonts w:cs="Arial"/>
          <w:iCs/>
          <w:sz w:val="22"/>
          <w:szCs w:val="22"/>
        </w:rPr>
        <w:t>payment of premium, b) failure of insured to inform insurer, where requested, as to who principal driver is.</w:t>
      </w:r>
    </w:p>
    <w:p w14:paraId="2729E5B8" w14:textId="77777777" w:rsidR="004B4FA6" w:rsidRPr="00D10A43" w:rsidRDefault="004B4FA6" w:rsidP="00C31812">
      <w:pPr>
        <w:rPr>
          <w:bCs/>
          <w:iCs/>
          <w:sz w:val="22"/>
          <w:szCs w:val="22"/>
        </w:rPr>
      </w:pPr>
    </w:p>
    <w:p w14:paraId="41419292" w14:textId="77777777" w:rsidR="00F61193" w:rsidRPr="007B433B" w:rsidRDefault="00F61193" w:rsidP="00F61193">
      <w:pPr>
        <w:pStyle w:val="Heading3"/>
      </w:pPr>
    </w:p>
    <w:p w14:paraId="13D2E975" w14:textId="004B99DD" w:rsidR="00716227" w:rsidRPr="004B4FA6" w:rsidRDefault="00716227" w:rsidP="00F61193">
      <w:pPr>
        <w:pStyle w:val="Heading3"/>
      </w:pPr>
      <w:bookmarkStart w:id="57" w:name="_Toc531716515"/>
      <w:bookmarkStart w:id="58" w:name="_Toc531718862"/>
      <w:r w:rsidRPr="007B433B">
        <w:t>C. Life Insurance</w:t>
      </w:r>
      <w:bookmarkEnd w:id="57"/>
      <w:bookmarkEnd w:id="58"/>
    </w:p>
    <w:p w14:paraId="696CCA0B" w14:textId="69975E32" w:rsidR="004B4FA6" w:rsidRPr="004B4FA6" w:rsidRDefault="004B4FA6" w:rsidP="004B4FA6">
      <w:pPr>
        <w:rPr>
          <w:rFonts w:cs="Arial"/>
          <w:b/>
          <w:iCs/>
          <w:sz w:val="22"/>
          <w:szCs w:val="22"/>
          <w:lang w:val="en-CA"/>
        </w:rPr>
      </w:pPr>
      <w:r w:rsidRPr="004B4FA6">
        <w:rPr>
          <w:rFonts w:cs="Arial"/>
          <w:b/>
          <w:iCs/>
          <w:sz w:val="22"/>
          <w:szCs w:val="22"/>
        </w:rPr>
        <w:t>IA</w:t>
      </w:r>
      <w:r>
        <w:rPr>
          <w:rFonts w:cs="Arial"/>
          <w:b/>
          <w:iCs/>
          <w:sz w:val="22"/>
          <w:szCs w:val="22"/>
        </w:rPr>
        <w:t>:</w:t>
      </w:r>
      <w:r w:rsidRPr="004B4FA6">
        <w:rPr>
          <w:rFonts w:cs="Arial"/>
          <w:b/>
          <w:iCs/>
          <w:sz w:val="22"/>
          <w:szCs w:val="22"/>
        </w:rPr>
        <w:t xml:space="preserve"> ss. 652, 653(1) &amp; (2) and 655(2) &amp; (3)</w:t>
      </w:r>
    </w:p>
    <w:p w14:paraId="0D900834" w14:textId="77777777" w:rsidR="004B4FA6" w:rsidRPr="004B4FA6" w:rsidRDefault="004B4FA6" w:rsidP="004B4FA6">
      <w:pPr>
        <w:rPr>
          <w:rFonts w:cs="Arial"/>
          <w:b/>
          <w:iCs/>
          <w:sz w:val="22"/>
          <w:szCs w:val="22"/>
          <w:lang w:val="en-CA"/>
        </w:rPr>
      </w:pPr>
      <w:r w:rsidRPr="004B4FA6">
        <w:rPr>
          <w:rFonts w:cs="Arial"/>
          <w:b/>
          <w:iCs/>
          <w:sz w:val="22"/>
          <w:szCs w:val="22"/>
        </w:rPr>
        <w:t>Related:  s. 649</w:t>
      </w:r>
    </w:p>
    <w:p w14:paraId="7775488A" w14:textId="77777777" w:rsidR="004B4FA6" w:rsidRPr="004B4FA6" w:rsidRDefault="004B4FA6" w:rsidP="004B4FA6">
      <w:pPr>
        <w:rPr>
          <w:bCs/>
          <w:iCs/>
          <w:sz w:val="22"/>
          <w:szCs w:val="22"/>
        </w:rPr>
      </w:pPr>
    </w:p>
    <w:p w14:paraId="294A7A64" w14:textId="1D52E40E" w:rsidR="00840F25" w:rsidRPr="00D10A43" w:rsidRDefault="00716227" w:rsidP="00716227">
      <w:pPr>
        <w:rPr>
          <w:b/>
          <w:bCs/>
          <w:iCs/>
          <w:sz w:val="22"/>
          <w:szCs w:val="22"/>
        </w:rPr>
      </w:pPr>
      <w:r w:rsidRPr="00D10A43">
        <w:rPr>
          <w:b/>
          <w:bCs/>
          <w:iCs/>
          <w:sz w:val="22"/>
          <w:szCs w:val="22"/>
        </w:rPr>
        <w:t xml:space="preserve"> </w:t>
      </w:r>
      <w:r w:rsidR="00A5090B" w:rsidRPr="00D10A43">
        <w:rPr>
          <w:b/>
          <w:bCs/>
          <w:iCs/>
          <w:sz w:val="22"/>
          <w:szCs w:val="22"/>
        </w:rPr>
        <w:t xml:space="preserve">(a) </w:t>
      </w:r>
      <w:r w:rsidR="001C0904" w:rsidRPr="00D10A43">
        <w:rPr>
          <w:b/>
          <w:bCs/>
          <w:iCs/>
          <w:sz w:val="22"/>
          <w:szCs w:val="22"/>
        </w:rPr>
        <w:t xml:space="preserve">Misrepresentation at Contract Formation </w:t>
      </w:r>
    </w:p>
    <w:p w14:paraId="0382AB2B" w14:textId="0E2E4627" w:rsidR="00A5090B" w:rsidRDefault="00A5090B" w:rsidP="00A5090B">
      <w:pPr>
        <w:ind w:firstLine="357"/>
        <w:rPr>
          <w:b/>
          <w:bCs/>
          <w:i/>
          <w:iCs/>
          <w:sz w:val="22"/>
          <w:szCs w:val="22"/>
        </w:rPr>
      </w:pPr>
      <w:r w:rsidRPr="00D10A43">
        <w:rPr>
          <w:b/>
          <w:bCs/>
          <w:iCs/>
          <w:color w:val="0070C0"/>
          <w:sz w:val="22"/>
          <w:szCs w:val="22"/>
          <w:u w:val="single"/>
        </w:rPr>
        <w:t>IA s. 652(1):</w:t>
      </w:r>
      <w:r w:rsidRPr="00AA50AE">
        <w:rPr>
          <w:b/>
          <w:bCs/>
          <w:iCs/>
          <w:color w:val="0070C0"/>
          <w:sz w:val="22"/>
          <w:szCs w:val="22"/>
        </w:rPr>
        <w:t xml:space="preserve"> </w:t>
      </w:r>
      <w:r w:rsidRPr="00D10A43">
        <w:rPr>
          <w:bCs/>
          <w:i/>
          <w:iCs/>
          <w:sz w:val="22"/>
          <w:szCs w:val="22"/>
        </w:rPr>
        <w:t xml:space="preserve">An </w:t>
      </w:r>
      <w:r w:rsidRPr="00EC0C49">
        <w:rPr>
          <w:b/>
          <w:bCs/>
          <w:i/>
          <w:iCs/>
          <w:sz w:val="22"/>
          <w:szCs w:val="22"/>
        </w:rPr>
        <w:t>applicant for insurance and a person whose life is to be insured must each disclose</w:t>
      </w:r>
      <w:r w:rsidRPr="00D10A43">
        <w:rPr>
          <w:bCs/>
          <w:i/>
          <w:iCs/>
          <w:sz w:val="22"/>
          <w:szCs w:val="22"/>
        </w:rPr>
        <w:t xml:space="preserve"> to the </w:t>
      </w:r>
      <w:r w:rsidRPr="00EC0C49">
        <w:rPr>
          <w:b/>
          <w:bCs/>
          <w:i/>
          <w:iCs/>
          <w:sz w:val="22"/>
          <w:szCs w:val="22"/>
        </w:rPr>
        <w:t>insurer in the application, on a medical examination,</w:t>
      </w:r>
      <w:r w:rsidRPr="00D10A43">
        <w:rPr>
          <w:bCs/>
          <w:i/>
          <w:iCs/>
          <w:sz w:val="22"/>
          <w:szCs w:val="22"/>
        </w:rPr>
        <w:t xml:space="preserve"> if any, and in </w:t>
      </w:r>
      <w:r w:rsidRPr="00EC0C49">
        <w:rPr>
          <w:b/>
          <w:bCs/>
          <w:i/>
          <w:iCs/>
          <w:sz w:val="22"/>
          <w:szCs w:val="22"/>
        </w:rPr>
        <w:t>any written statements</w:t>
      </w:r>
      <w:r w:rsidRPr="00D10A43">
        <w:rPr>
          <w:bCs/>
          <w:i/>
          <w:iCs/>
          <w:sz w:val="22"/>
          <w:szCs w:val="22"/>
        </w:rPr>
        <w:t xml:space="preserve"> or answers furnished as evidence of insurability, </w:t>
      </w:r>
      <w:r w:rsidRPr="00EC0C49">
        <w:rPr>
          <w:b/>
          <w:bCs/>
          <w:i/>
          <w:iCs/>
          <w:sz w:val="22"/>
          <w:szCs w:val="22"/>
        </w:rPr>
        <w:t>every fact within the applicant’s or person’s knowledge that is material to the insurance and is not so disclosed by the other.</w:t>
      </w:r>
    </w:p>
    <w:p w14:paraId="58397F99" w14:textId="6F05A3EA" w:rsidR="00EC0C49" w:rsidRDefault="00EC0C49" w:rsidP="00FE0FD8">
      <w:pPr>
        <w:pStyle w:val="ListParagraph"/>
        <w:numPr>
          <w:ilvl w:val="0"/>
          <w:numId w:val="44"/>
        </w:numPr>
        <w:rPr>
          <w:bCs/>
          <w:iCs/>
          <w:color w:val="000000" w:themeColor="text1"/>
          <w:sz w:val="22"/>
          <w:szCs w:val="22"/>
        </w:rPr>
      </w:pPr>
      <w:r>
        <w:rPr>
          <w:bCs/>
          <w:iCs/>
          <w:color w:val="000000" w:themeColor="text1"/>
          <w:sz w:val="22"/>
          <w:szCs w:val="22"/>
        </w:rPr>
        <w:t>T</w:t>
      </w:r>
      <w:r w:rsidRPr="00EC0C49">
        <w:rPr>
          <w:bCs/>
          <w:iCs/>
          <w:color w:val="000000" w:themeColor="text1"/>
          <w:sz w:val="22"/>
          <w:szCs w:val="22"/>
        </w:rPr>
        <w:t xml:space="preserve">his </w:t>
      </w:r>
      <w:r w:rsidR="004B4FA6">
        <w:rPr>
          <w:bCs/>
          <w:iCs/>
          <w:color w:val="000000" w:themeColor="text1"/>
          <w:sz w:val="22"/>
          <w:szCs w:val="22"/>
        </w:rPr>
        <w:t xml:space="preserve">disclosure </w:t>
      </w:r>
      <w:r w:rsidRPr="00EC0C49">
        <w:rPr>
          <w:bCs/>
          <w:iCs/>
          <w:color w:val="000000" w:themeColor="text1"/>
          <w:sz w:val="22"/>
          <w:szCs w:val="22"/>
        </w:rPr>
        <w:t>duty is not only imposed on the applicant, but also the insured</w:t>
      </w:r>
      <w:r>
        <w:rPr>
          <w:bCs/>
          <w:iCs/>
          <w:color w:val="000000" w:themeColor="text1"/>
          <w:sz w:val="22"/>
          <w:szCs w:val="22"/>
        </w:rPr>
        <w:t xml:space="preserve"> = both have to disclose </w:t>
      </w:r>
      <w:r w:rsidRPr="004B4FA6">
        <w:rPr>
          <w:bCs/>
          <w:iCs/>
          <w:color w:val="000000" w:themeColor="text1"/>
          <w:sz w:val="22"/>
          <w:szCs w:val="22"/>
          <w:u w:val="single"/>
        </w:rPr>
        <w:t>every fact</w:t>
      </w:r>
      <w:r>
        <w:rPr>
          <w:bCs/>
          <w:iCs/>
          <w:color w:val="000000" w:themeColor="text1"/>
          <w:sz w:val="22"/>
          <w:szCs w:val="22"/>
        </w:rPr>
        <w:t xml:space="preserve"> in their knowledge</w:t>
      </w:r>
    </w:p>
    <w:p w14:paraId="1C7EC089" w14:textId="697E18CC" w:rsidR="00EC0C49" w:rsidRDefault="00EC0C49" w:rsidP="00FE0FD8">
      <w:pPr>
        <w:pStyle w:val="ListParagraph"/>
        <w:numPr>
          <w:ilvl w:val="1"/>
          <w:numId w:val="44"/>
        </w:numPr>
        <w:rPr>
          <w:bCs/>
          <w:iCs/>
          <w:color w:val="000000" w:themeColor="text1"/>
          <w:sz w:val="22"/>
          <w:szCs w:val="22"/>
        </w:rPr>
      </w:pPr>
      <w:r>
        <w:rPr>
          <w:bCs/>
          <w:iCs/>
          <w:color w:val="000000" w:themeColor="text1"/>
          <w:sz w:val="22"/>
          <w:szCs w:val="22"/>
        </w:rPr>
        <w:t>Does not require ‘</w:t>
      </w:r>
      <w:r w:rsidRPr="004B4FA6">
        <w:rPr>
          <w:bCs/>
          <w:i/>
          <w:iCs/>
          <w:color w:val="000000" w:themeColor="text1"/>
          <w:sz w:val="22"/>
          <w:szCs w:val="22"/>
        </w:rPr>
        <w:t>double disclosure’</w:t>
      </w:r>
      <w:r>
        <w:rPr>
          <w:bCs/>
          <w:iCs/>
          <w:color w:val="000000" w:themeColor="text1"/>
          <w:sz w:val="22"/>
          <w:szCs w:val="22"/>
        </w:rPr>
        <w:t xml:space="preserve"> </w:t>
      </w:r>
    </w:p>
    <w:p w14:paraId="308144C6" w14:textId="08581FE6" w:rsidR="004D7693" w:rsidRDefault="004D7693" w:rsidP="00FE0FD8">
      <w:pPr>
        <w:pStyle w:val="ListParagraph"/>
        <w:numPr>
          <w:ilvl w:val="0"/>
          <w:numId w:val="44"/>
        </w:numPr>
        <w:rPr>
          <w:bCs/>
          <w:iCs/>
          <w:color w:val="000000" w:themeColor="text1"/>
          <w:sz w:val="22"/>
          <w:szCs w:val="22"/>
        </w:rPr>
      </w:pPr>
      <w:r>
        <w:rPr>
          <w:bCs/>
          <w:iCs/>
          <w:color w:val="000000" w:themeColor="text1"/>
          <w:sz w:val="22"/>
          <w:szCs w:val="22"/>
        </w:rPr>
        <w:t>Material not defined by statute = apply common law (</w:t>
      </w:r>
      <w:r w:rsidRPr="004B4FA6">
        <w:rPr>
          <w:bCs/>
          <w:i/>
          <w:iCs/>
          <w:color w:val="000000" w:themeColor="text1"/>
          <w:sz w:val="22"/>
          <w:szCs w:val="22"/>
        </w:rPr>
        <w:t>material fact test</w:t>
      </w:r>
      <w:r>
        <w:rPr>
          <w:bCs/>
          <w:iCs/>
          <w:color w:val="000000" w:themeColor="text1"/>
          <w:sz w:val="22"/>
          <w:szCs w:val="22"/>
        </w:rPr>
        <w:t>)</w:t>
      </w:r>
    </w:p>
    <w:p w14:paraId="4F95199B" w14:textId="3CBE5ACD" w:rsidR="004D7693" w:rsidRDefault="004D7693" w:rsidP="00FE0FD8">
      <w:pPr>
        <w:pStyle w:val="ListParagraph"/>
        <w:numPr>
          <w:ilvl w:val="1"/>
          <w:numId w:val="44"/>
        </w:numPr>
        <w:rPr>
          <w:bCs/>
          <w:iCs/>
          <w:color w:val="000000" w:themeColor="text1"/>
          <w:sz w:val="22"/>
          <w:szCs w:val="22"/>
        </w:rPr>
      </w:pPr>
      <w:r>
        <w:rPr>
          <w:bCs/>
          <w:iCs/>
          <w:color w:val="000000" w:themeColor="text1"/>
          <w:sz w:val="22"/>
          <w:szCs w:val="22"/>
        </w:rPr>
        <w:t>No intention to mislead required to establish material</w:t>
      </w:r>
      <w:r w:rsidR="001E2F10">
        <w:rPr>
          <w:bCs/>
          <w:iCs/>
          <w:color w:val="000000" w:themeColor="text1"/>
          <w:sz w:val="22"/>
          <w:szCs w:val="22"/>
        </w:rPr>
        <w:t>ity</w:t>
      </w:r>
    </w:p>
    <w:p w14:paraId="6A382E61" w14:textId="2579E00D" w:rsidR="004D7693" w:rsidRPr="00EC0C49" w:rsidRDefault="004D7693" w:rsidP="00FE0FD8">
      <w:pPr>
        <w:pStyle w:val="ListParagraph"/>
        <w:numPr>
          <w:ilvl w:val="0"/>
          <w:numId w:val="44"/>
        </w:numPr>
        <w:rPr>
          <w:bCs/>
          <w:iCs/>
          <w:color w:val="000000" w:themeColor="text1"/>
          <w:sz w:val="22"/>
          <w:szCs w:val="22"/>
        </w:rPr>
      </w:pPr>
      <w:r>
        <w:rPr>
          <w:bCs/>
          <w:iCs/>
          <w:color w:val="000000" w:themeColor="text1"/>
          <w:sz w:val="22"/>
          <w:szCs w:val="22"/>
        </w:rPr>
        <w:t>Failure to report this information renders the K voidable</w:t>
      </w:r>
    </w:p>
    <w:p w14:paraId="2045EE7B" w14:textId="77777777" w:rsidR="00A5090B" w:rsidRPr="00D10A43" w:rsidRDefault="00A5090B" w:rsidP="00A5090B">
      <w:pPr>
        <w:rPr>
          <w:b/>
          <w:bCs/>
          <w:i/>
          <w:iCs/>
          <w:sz w:val="22"/>
          <w:szCs w:val="22"/>
        </w:rPr>
      </w:pPr>
    </w:p>
    <w:p w14:paraId="46ED3F87" w14:textId="506C2F68" w:rsidR="00A5090B" w:rsidRPr="00D10A43" w:rsidRDefault="00A5090B" w:rsidP="00A5090B">
      <w:pPr>
        <w:ind w:firstLine="357"/>
        <w:rPr>
          <w:b/>
          <w:bCs/>
          <w:iCs/>
          <w:sz w:val="22"/>
          <w:szCs w:val="22"/>
        </w:rPr>
      </w:pPr>
      <w:r w:rsidRPr="00D10A43">
        <w:rPr>
          <w:b/>
          <w:bCs/>
          <w:i/>
          <w:iCs/>
          <w:sz w:val="22"/>
          <w:szCs w:val="22"/>
        </w:rPr>
        <w:sym w:font="Wingdings" w:char="F0E0"/>
      </w:r>
      <w:r w:rsidRPr="00D10A43">
        <w:rPr>
          <w:b/>
          <w:bCs/>
          <w:i/>
          <w:iCs/>
          <w:sz w:val="22"/>
          <w:szCs w:val="22"/>
        </w:rPr>
        <w:t xml:space="preserve"> </w:t>
      </w:r>
      <w:r w:rsidRPr="00D10A43">
        <w:rPr>
          <w:b/>
          <w:bCs/>
          <w:i/>
          <w:iCs/>
          <w:color w:val="FF0000"/>
          <w:sz w:val="22"/>
          <w:szCs w:val="22"/>
        </w:rPr>
        <w:t xml:space="preserve">Murphy v. Sun Life Assurance Co. </w:t>
      </w:r>
      <w:r w:rsidRPr="00D10A43">
        <w:rPr>
          <w:b/>
          <w:bCs/>
          <w:iCs/>
          <w:color w:val="FF0000"/>
          <w:sz w:val="22"/>
          <w:szCs w:val="22"/>
        </w:rPr>
        <w:t>(1964) ABSC</w:t>
      </w:r>
    </w:p>
    <w:tbl>
      <w:tblPr>
        <w:tblStyle w:val="TableGrid"/>
        <w:tblW w:w="0" w:type="auto"/>
        <w:tblLook w:val="04A0" w:firstRow="1" w:lastRow="0" w:firstColumn="1" w:lastColumn="0" w:noHBand="0" w:noVBand="1"/>
      </w:tblPr>
      <w:tblGrid>
        <w:gridCol w:w="10790"/>
      </w:tblGrid>
      <w:tr w:rsidR="00A5090B" w:rsidRPr="00D10A43" w14:paraId="0429F37B" w14:textId="77777777" w:rsidTr="001B79B7">
        <w:trPr>
          <w:trHeight w:val="318"/>
        </w:trPr>
        <w:tc>
          <w:tcPr>
            <w:tcW w:w="10790" w:type="dxa"/>
          </w:tcPr>
          <w:p w14:paraId="3C50D5E1" w14:textId="37F5393D" w:rsidR="00A5090B" w:rsidRPr="00D10A43" w:rsidRDefault="00A5090B" w:rsidP="001B79B7">
            <w:pPr>
              <w:tabs>
                <w:tab w:val="left" w:pos="1172"/>
              </w:tabs>
              <w:rPr>
                <w:rFonts w:cs="Arial"/>
                <w:b/>
                <w:bCs/>
                <w:iCs/>
                <w:sz w:val="22"/>
                <w:szCs w:val="22"/>
              </w:rPr>
            </w:pPr>
            <w:r w:rsidRPr="00D10A43">
              <w:rPr>
                <w:rFonts w:cs="Arial"/>
                <w:b/>
                <w:bCs/>
                <w:iCs/>
                <w:sz w:val="22"/>
                <w:szCs w:val="22"/>
              </w:rPr>
              <w:t xml:space="preserve">SUM: </w:t>
            </w:r>
            <w:r w:rsidR="004D7693">
              <w:rPr>
                <w:rFonts w:cs="Arial"/>
                <w:b/>
                <w:bCs/>
                <w:iCs/>
                <w:sz w:val="22"/>
                <w:szCs w:val="22"/>
              </w:rPr>
              <w:t>illustrates strictness of disclosure obligation for life insurance and the guiding principles</w:t>
            </w:r>
          </w:p>
        </w:tc>
      </w:tr>
      <w:tr w:rsidR="00A5090B" w:rsidRPr="00D10A43" w14:paraId="3336FDF4" w14:textId="77777777" w:rsidTr="00A66F2D">
        <w:trPr>
          <w:trHeight w:val="2110"/>
        </w:trPr>
        <w:tc>
          <w:tcPr>
            <w:tcW w:w="10790" w:type="dxa"/>
          </w:tcPr>
          <w:p w14:paraId="48467B47" w14:textId="77777777" w:rsidR="008773FF" w:rsidRDefault="00A5090B" w:rsidP="001B79B7">
            <w:pPr>
              <w:rPr>
                <w:bCs/>
                <w:iCs/>
                <w:sz w:val="22"/>
                <w:szCs w:val="22"/>
              </w:rPr>
            </w:pPr>
            <w:r w:rsidRPr="00D10A43">
              <w:rPr>
                <w:b/>
                <w:bCs/>
                <w:iCs/>
                <w:sz w:val="22"/>
                <w:szCs w:val="22"/>
              </w:rPr>
              <w:t xml:space="preserve">FACTS: </w:t>
            </w:r>
            <w:r w:rsidR="004D7693">
              <w:rPr>
                <w:bCs/>
                <w:iCs/>
                <w:sz w:val="22"/>
                <w:szCs w:val="22"/>
              </w:rPr>
              <w:t xml:space="preserve">Husband purchasing policy on own life with wife as beneficiary. 1 month prior = H suffered fainting spell. ECGs came up negative for heart problems. H examined by insurer’s medical examiner, afterwards signs examination form. H dies. </w:t>
            </w:r>
          </w:p>
          <w:p w14:paraId="394129F1" w14:textId="77777777" w:rsidR="008773FF" w:rsidRDefault="004D7693" w:rsidP="00FE0FD8">
            <w:pPr>
              <w:pStyle w:val="ListParagraph"/>
              <w:numPr>
                <w:ilvl w:val="0"/>
                <w:numId w:val="44"/>
              </w:numPr>
              <w:rPr>
                <w:bCs/>
                <w:iCs/>
                <w:sz w:val="22"/>
                <w:szCs w:val="22"/>
              </w:rPr>
            </w:pPr>
            <w:r w:rsidRPr="008773FF">
              <w:rPr>
                <w:bCs/>
                <w:iCs/>
                <w:sz w:val="22"/>
                <w:szCs w:val="22"/>
                <w:u w:val="single"/>
              </w:rPr>
              <w:t>Three mistakes recorded on form</w:t>
            </w:r>
            <w:r w:rsidRPr="008773FF">
              <w:rPr>
                <w:bCs/>
                <w:iCs/>
                <w:sz w:val="22"/>
                <w:szCs w:val="22"/>
              </w:rPr>
              <w:t xml:space="preserve">: (1) said no to suffering loss of consciousness, (2) ever done ECG, (3) did not disclose information of fainting and ECG doctors. </w:t>
            </w:r>
          </w:p>
          <w:p w14:paraId="15ADD2EA" w14:textId="63F2BD0C" w:rsidR="004D7693" w:rsidRPr="008773FF" w:rsidRDefault="004D7693" w:rsidP="00FE0FD8">
            <w:pPr>
              <w:pStyle w:val="ListParagraph"/>
              <w:numPr>
                <w:ilvl w:val="0"/>
                <w:numId w:val="44"/>
              </w:numPr>
              <w:rPr>
                <w:bCs/>
                <w:iCs/>
                <w:sz w:val="22"/>
                <w:szCs w:val="22"/>
              </w:rPr>
            </w:pPr>
            <w:r w:rsidRPr="008773FF">
              <w:rPr>
                <w:bCs/>
                <w:iCs/>
                <w:sz w:val="22"/>
                <w:szCs w:val="22"/>
              </w:rPr>
              <w:t>IC decides on misinformation/non-disclosure to deny coverage. Insurer presented evidence of what was material</w:t>
            </w:r>
            <w:r w:rsidR="008773FF">
              <w:rPr>
                <w:bCs/>
                <w:iCs/>
                <w:sz w:val="22"/>
                <w:szCs w:val="22"/>
              </w:rPr>
              <w:t xml:space="preserve"> to make the contract voidable </w:t>
            </w:r>
          </w:p>
          <w:p w14:paraId="1E943DC4" w14:textId="55A19A6C" w:rsidR="00A5090B" w:rsidRPr="004D7693" w:rsidRDefault="00A5090B" w:rsidP="001B79B7">
            <w:pPr>
              <w:rPr>
                <w:bCs/>
                <w:iCs/>
                <w:sz w:val="22"/>
                <w:szCs w:val="22"/>
              </w:rPr>
            </w:pPr>
            <w:r w:rsidRPr="00D10A43">
              <w:rPr>
                <w:b/>
                <w:bCs/>
                <w:iCs/>
                <w:sz w:val="22"/>
                <w:szCs w:val="22"/>
              </w:rPr>
              <w:t>ISSUES:</w:t>
            </w:r>
            <w:r w:rsidRPr="00D10A43">
              <w:rPr>
                <w:bCs/>
                <w:iCs/>
                <w:sz w:val="22"/>
                <w:szCs w:val="22"/>
              </w:rPr>
              <w:t xml:space="preserve"> </w:t>
            </w:r>
            <w:r w:rsidR="004D7693">
              <w:rPr>
                <w:bCs/>
                <w:iCs/>
                <w:sz w:val="22"/>
                <w:szCs w:val="22"/>
              </w:rPr>
              <w:t>did the misinformation arise from a non-disclosure or a misinterpretation from the doctor?</w:t>
            </w:r>
          </w:p>
          <w:p w14:paraId="144354E5" w14:textId="77777777" w:rsidR="00A5090B" w:rsidRDefault="00A5090B" w:rsidP="001B79B7">
            <w:pPr>
              <w:rPr>
                <w:bCs/>
                <w:iCs/>
                <w:sz w:val="22"/>
                <w:szCs w:val="22"/>
              </w:rPr>
            </w:pPr>
            <w:r w:rsidRPr="00D10A43">
              <w:rPr>
                <w:b/>
                <w:bCs/>
                <w:iCs/>
                <w:sz w:val="22"/>
                <w:szCs w:val="22"/>
              </w:rPr>
              <w:t>DECISION</w:t>
            </w:r>
            <w:r w:rsidRPr="00D10A43">
              <w:rPr>
                <w:bCs/>
                <w:iCs/>
                <w:sz w:val="22"/>
                <w:szCs w:val="22"/>
              </w:rPr>
              <w:t xml:space="preserve">: </w:t>
            </w:r>
            <w:r w:rsidR="004D7693">
              <w:rPr>
                <w:bCs/>
                <w:iCs/>
                <w:sz w:val="22"/>
                <w:szCs w:val="22"/>
              </w:rPr>
              <w:t xml:space="preserve">Court accepts insurer’s medical information = this was representative of what a reasonable insurance company would do. </w:t>
            </w:r>
          </w:p>
          <w:p w14:paraId="0D0041D3" w14:textId="77777777" w:rsidR="004D7693" w:rsidRDefault="004D7693" w:rsidP="00FE0FD8">
            <w:pPr>
              <w:pStyle w:val="ListParagraph"/>
              <w:numPr>
                <w:ilvl w:val="0"/>
                <w:numId w:val="44"/>
              </w:numPr>
              <w:rPr>
                <w:bCs/>
                <w:iCs/>
                <w:sz w:val="22"/>
                <w:szCs w:val="22"/>
              </w:rPr>
            </w:pPr>
            <w:r>
              <w:rPr>
                <w:bCs/>
                <w:iCs/>
                <w:sz w:val="22"/>
                <w:szCs w:val="22"/>
              </w:rPr>
              <w:t>Court concluded mistakes were made by the insured by the sheer number of the mistakes and how they all related to one fainting incident</w:t>
            </w:r>
          </w:p>
          <w:p w14:paraId="09E8A0CD" w14:textId="77777777" w:rsidR="004D7693" w:rsidRPr="004D7693" w:rsidRDefault="004D7693" w:rsidP="004D7693">
            <w:pPr>
              <w:rPr>
                <w:b/>
                <w:bCs/>
                <w:iCs/>
                <w:sz w:val="22"/>
                <w:szCs w:val="22"/>
              </w:rPr>
            </w:pPr>
            <w:r w:rsidRPr="008773FF">
              <w:rPr>
                <w:b/>
                <w:bCs/>
                <w:iCs/>
                <w:sz w:val="22"/>
                <w:szCs w:val="22"/>
                <w:highlight w:val="yellow"/>
              </w:rPr>
              <w:t>Principles of disclosure relating to life insurance:</w:t>
            </w:r>
          </w:p>
          <w:p w14:paraId="56B9CF6E" w14:textId="77777777" w:rsidR="004D7693" w:rsidRPr="008773FF" w:rsidRDefault="004D7693" w:rsidP="00FE0FD8">
            <w:pPr>
              <w:pStyle w:val="ListParagraph"/>
              <w:numPr>
                <w:ilvl w:val="0"/>
                <w:numId w:val="45"/>
              </w:numPr>
              <w:rPr>
                <w:bCs/>
                <w:iCs/>
                <w:sz w:val="22"/>
                <w:szCs w:val="22"/>
                <w:u w:val="single"/>
              </w:rPr>
            </w:pPr>
            <w:r>
              <w:rPr>
                <w:bCs/>
                <w:iCs/>
                <w:sz w:val="22"/>
                <w:szCs w:val="22"/>
              </w:rPr>
              <w:t xml:space="preserve">Burden of proving a nondisclosure/misrepresentation remains on </w:t>
            </w:r>
            <w:r w:rsidRPr="008773FF">
              <w:rPr>
                <w:bCs/>
                <w:iCs/>
                <w:sz w:val="22"/>
                <w:szCs w:val="22"/>
                <w:u w:val="single"/>
              </w:rPr>
              <w:t>the IC on a BOP</w:t>
            </w:r>
          </w:p>
          <w:p w14:paraId="7A4880AA" w14:textId="77777777" w:rsidR="004D7693" w:rsidRDefault="004D7693" w:rsidP="00FE0FD8">
            <w:pPr>
              <w:pStyle w:val="ListParagraph"/>
              <w:numPr>
                <w:ilvl w:val="0"/>
                <w:numId w:val="45"/>
              </w:numPr>
              <w:rPr>
                <w:bCs/>
                <w:iCs/>
                <w:sz w:val="22"/>
                <w:szCs w:val="22"/>
              </w:rPr>
            </w:pPr>
            <w:r>
              <w:rPr>
                <w:bCs/>
                <w:iCs/>
                <w:sz w:val="22"/>
                <w:szCs w:val="22"/>
              </w:rPr>
              <w:t xml:space="preserve">The intention of the insured is </w:t>
            </w:r>
            <w:r w:rsidRPr="008773FF">
              <w:rPr>
                <w:bCs/>
                <w:iCs/>
                <w:sz w:val="22"/>
                <w:szCs w:val="22"/>
                <w:u w:val="single"/>
              </w:rPr>
              <w:t>irrelevant</w:t>
            </w:r>
            <w:r>
              <w:rPr>
                <w:bCs/>
                <w:iCs/>
                <w:sz w:val="22"/>
                <w:szCs w:val="22"/>
              </w:rPr>
              <w:t xml:space="preserve"> and does not matter if the insured thought the information was immaterial </w:t>
            </w:r>
          </w:p>
          <w:p w14:paraId="184ABD85" w14:textId="2F7FCB1D" w:rsidR="004D7693" w:rsidRDefault="004D7693" w:rsidP="00FE0FD8">
            <w:pPr>
              <w:pStyle w:val="ListParagraph"/>
              <w:numPr>
                <w:ilvl w:val="0"/>
                <w:numId w:val="45"/>
              </w:numPr>
              <w:rPr>
                <w:bCs/>
                <w:iCs/>
                <w:sz w:val="22"/>
                <w:szCs w:val="22"/>
              </w:rPr>
            </w:pPr>
            <w:r>
              <w:rPr>
                <w:bCs/>
                <w:iCs/>
                <w:sz w:val="22"/>
                <w:szCs w:val="22"/>
              </w:rPr>
              <w:t>No requirement under statute for there to be a causal link between material fact and cause of loss</w:t>
            </w:r>
          </w:p>
          <w:p w14:paraId="44FDCF98" w14:textId="77777777" w:rsidR="004D7693" w:rsidRPr="008773FF" w:rsidRDefault="004D7693" w:rsidP="00FE0FD8">
            <w:pPr>
              <w:pStyle w:val="ListParagraph"/>
              <w:numPr>
                <w:ilvl w:val="0"/>
                <w:numId w:val="45"/>
              </w:numPr>
              <w:rPr>
                <w:bCs/>
                <w:iCs/>
                <w:sz w:val="22"/>
                <w:szCs w:val="22"/>
                <w:u w:val="single"/>
              </w:rPr>
            </w:pPr>
            <w:r w:rsidRPr="008773FF">
              <w:rPr>
                <w:bCs/>
                <w:iCs/>
                <w:sz w:val="22"/>
                <w:szCs w:val="22"/>
                <w:u w:val="single"/>
              </w:rPr>
              <w:t>Material fact test applies</w:t>
            </w:r>
          </w:p>
          <w:p w14:paraId="549FE4DC" w14:textId="77777777" w:rsidR="004D7693" w:rsidRDefault="004D7693" w:rsidP="00FE0FD8">
            <w:pPr>
              <w:pStyle w:val="ListParagraph"/>
              <w:numPr>
                <w:ilvl w:val="0"/>
                <w:numId w:val="45"/>
              </w:numPr>
              <w:rPr>
                <w:bCs/>
                <w:iCs/>
                <w:sz w:val="22"/>
                <w:szCs w:val="22"/>
              </w:rPr>
            </w:pPr>
            <w:r>
              <w:rPr>
                <w:bCs/>
                <w:iCs/>
                <w:sz w:val="22"/>
                <w:szCs w:val="22"/>
              </w:rPr>
              <w:t>The signature on the application form does not always mean the insurer has discharged its duty, especially when there are agents filling out the form</w:t>
            </w:r>
          </w:p>
          <w:p w14:paraId="7FB7710C" w14:textId="77777777" w:rsidR="004D7693" w:rsidRDefault="004D7693" w:rsidP="00FE0FD8">
            <w:pPr>
              <w:pStyle w:val="ListParagraph"/>
              <w:numPr>
                <w:ilvl w:val="1"/>
                <w:numId w:val="44"/>
              </w:numPr>
              <w:rPr>
                <w:bCs/>
                <w:iCs/>
                <w:sz w:val="22"/>
                <w:szCs w:val="22"/>
              </w:rPr>
            </w:pPr>
            <w:r>
              <w:rPr>
                <w:bCs/>
                <w:iCs/>
                <w:sz w:val="22"/>
                <w:szCs w:val="22"/>
              </w:rPr>
              <w:t>Here, the signature was coupled with the sheer number of misrepresentations that were consistently found throughout the application</w:t>
            </w:r>
          </w:p>
          <w:p w14:paraId="38125AED" w14:textId="6A700296" w:rsidR="005214E3" w:rsidRPr="005214E3" w:rsidRDefault="005214E3" w:rsidP="005214E3">
            <w:pPr>
              <w:rPr>
                <w:bCs/>
                <w:iCs/>
                <w:sz w:val="22"/>
                <w:szCs w:val="22"/>
              </w:rPr>
            </w:pPr>
            <w:r w:rsidRPr="005214E3">
              <w:rPr>
                <w:b/>
                <w:bCs/>
                <w:iCs/>
                <w:sz w:val="22"/>
                <w:szCs w:val="22"/>
              </w:rPr>
              <w:t>NOTE:</w:t>
            </w:r>
            <w:r>
              <w:rPr>
                <w:bCs/>
                <w:iCs/>
                <w:sz w:val="22"/>
                <w:szCs w:val="22"/>
              </w:rPr>
              <w:t xml:space="preserve"> life insurance is a tricky thing, because people’s health changes all the time. Therefore, ICs’ reliance on this has diminished over time (</w:t>
            </w:r>
            <w:r w:rsidRPr="005214E3">
              <w:rPr>
                <w:bCs/>
                <w:i/>
                <w:iCs/>
                <w:sz w:val="22"/>
                <w:szCs w:val="22"/>
              </w:rPr>
              <w:t>see provisions below</w:t>
            </w:r>
            <w:r>
              <w:rPr>
                <w:bCs/>
                <w:iCs/>
                <w:sz w:val="22"/>
                <w:szCs w:val="22"/>
              </w:rPr>
              <w:t>)</w:t>
            </w:r>
          </w:p>
        </w:tc>
      </w:tr>
    </w:tbl>
    <w:p w14:paraId="5AE62989" w14:textId="5A89DD18" w:rsidR="00B72292" w:rsidRDefault="00B72292" w:rsidP="00A5090B">
      <w:pPr>
        <w:rPr>
          <w:b/>
          <w:bCs/>
          <w:iCs/>
          <w:sz w:val="22"/>
          <w:szCs w:val="22"/>
        </w:rPr>
      </w:pPr>
    </w:p>
    <w:p w14:paraId="75F3CEBD" w14:textId="77777777" w:rsidR="00A66F2D" w:rsidRDefault="00A66F2D" w:rsidP="00A5090B">
      <w:pPr>
        <w:rPr>
          <w:b/>
          <w:bCs/>
          <w:iCs/>
          <w:sz w:val="22"/>
          <w:szCs w:val="22"/>
        </w:rPr>
      </w:pPr>
    </w:p>
    <w:p w14:paraId="30C7B4E5" w14:textId="77777777" w:rsidR="00A5090B" w:rsidRPr="00756984" w:rsidRDefault="00A5090B" w:rsidP="00A5090B">
      <w:pPr>
        <w:rPr>
          <w:b/>
          <w:bCs/>
          <w:iCs/>
          <w:sz w:val="22"/>
          <w:szCs w:val="22"/>
        </w:rPr>
      </w:pPr>
      <w:r w:rsidRPr="00756984">
        <w:rPr>
          <w:b/>
          <w:bCs/>
          <w:iCs/>
          <w:sz w:val="22"/>
          <w:szCs w:val="22"/>
        </w:rPr>
        <w:t>(b) Incontestability</w:t>
      </w:r>
    </w:p>
    <w:p w14:paraId="03238484" w14:textId="3D74DA17" w:rsidR="00A5090B" w:rsidRPr="00756984" w:rsidRDefault="00A5090B" w:rsidP="00A5090B">
      <w:pPr>
        <w:ind w:firstLine="357"/>
        <w:rPr>
          <w:b/>
          <w:bCs/>
          <w:i/>
          <w:iCs/>
          <w:sz w:val="22"/>
          <w:szCs w:val="22"/>
        </w:rPr>
      </w:pPr>
      <w:r w:rsidRPr="00756984">
        <w:rPr>
          <w:b/>
          <w:bCs/>
          <w:iCs/>
          <w:color w:val="0070C0"/>
          <w:sz w:val="22"/>
          <w:szCs w:val="22"/>
          <w:u w:val="single"/>
        </w:rPr>
        <w:t>IA s. 653(2)</w:t>
      </w:r>
      <w:r w:rsidRPr="00756984">
        <w:rPr>
          <w:b/>
          <w:bCs/>
          <w:iCs/>
          <w:color w:val="0070C0"/>
          <w:sz w:val="22"/>
          <w:szCs w:val="22"/>
        </w:rPr>
        <w:t xml:space="preserve">: </w:t>
      </w:r>
      <w:r w:rsidRPr="00756984">
        <w:rPr>
          <w:bCs/>
          <w:i/>
          <w:iCs/>
          <w:sz w:val="22"/>
          <w:szCs w:val="22"/>
        </w:rPr>
        <w:t xml:space="preserve">. . . </w:t>
      </w:r>
      <w:r w:rsidRPr="00756984">
        <w:rPr>
          <w:b/>
          <w:bCs/>
          <w:i/>
          <w:iCs/>
          <w:sz w:val="22"/>
          <w:szCs w:val="22"/>
        </w:rPr>
        <w:t>if a contract . . . has been in effect for 2 years</w:t>
      </w:r>
      <w:r w:rsidRPr="00756984">
        <w:rPr>
          <w:bCs/>
          <w:i/>
          <w:iCs/>
          <w:sz w:val="22"/>
          <w:szCs w:val="22"/>
        </w:rPr>
        <w:t xml:space="preserve"> during the lifetime of the person whose life is insured, a </w:t>
      </w:r>
      <w:r w:rsidRPr="00756984">
        <w:rPr>
          <w:b/>
          <w:bCs/>
          <w:i/>
          <w:iCs/>
          <w:sz w:val="22"/>
          <w:szCs w:val="22"/>
        </w:rPr>
        <w:t>failure to disclose, or a misrepresentation</w:t>
      </w:r>
      <w:r w:rsidRPr="00756984">
        <w:rPr>
          <w:bCs/>
          <w:i/>
          <w:iCs/>
          <w:sz w:val="22"/>
          <w:szCs w:val="22"/>
        </w:rPr>
        <w:t xml:space="preserve"> of, a fact required by section 652 to be disclosed </w:t>
      </w:r>
      <w:r w:rsidRPr="00756984">
        <w:rPr>
          <w:b/>
          <w:bCs/>
          <w:i/>
          <w:iCs/>
          <w:sz w:val="22"/>
          <w:szCs w:val="22"/>
        </w:rPr>
        <w:t>does not, in the absence of fraud, render the contract voidable.</w:t>
      </w:r>
    </w:p>
    <w:p w14:paraId="01827AC2" w14:textId="01681DF4" w:rsidR="005214E3" w:rsidRPr="00756984" w:rsidRDefault="005214E3" w:rsidP="00FE0FD8">
      <w:pPr>
        <w:pStyle w:val="ListParagraph"/>
        <w:numPr>
          <w:ilvl w:val="0"/>
          <w:numId w:val="44"/>
        </w:numPr>
        <w:rPr>
          <w:bCs/>
          <w:iCs/>
          <w:color w:val="000000" w:themeColor="text1"/>
          <w:sz w:val="22"/>
          <w:szCs w:val="22"/>
        </w:rPr>
      </w:pPr>
      <w:r w:rsidRPr="00756984">
        <w:rPr>
          <w:bCs/>
          <w:iCs/>
          <w:color w:val="000000" w:themeColor="text1"/>
          <w:sz w:val="22"/>
          <w:szCs w:val="22"/>
        </w:rPr>
        <w:t>Limits ICs’ ability to rely on innocent misrepresentation</w:t>
      </w:r>
    </w:p>
    <w:p w14:paraId="6620275B" w14:textId="2A075A7D" w:rsidR="005214E3" w:rsidRPr="00756984" w:rsidRDefault="005214E3" w:rsidP="00FE0FD8">
      <w:pPr>
        <w:pStyle w:val="ListParagraph"/>
        <w:numPr>
          <w:ilvl w:val="0"/>
          <w:numId w:val="44"/>
        </w:numPr>
        <w:rPr>
          <w:bCs/>
          <w:iCs/>
          <w:color w:val="000000" w:themeColor="text1"/>
          <w:sz w:val="22"/>
          <w:szCs w:val="22"/>
        </w:rPr>
      </w:pPr>
      <w:r w:rsidRPr="00756984">
        <w:rPr>
          <w:bCs/>
          <w:iCs/>
          <w:color w:val="000000" w:themeColor="text1"/>
          <w:sz w:val="22"/>
          <w:szCs w:val="22"/>
        </w:rPr>
        <w:t xml:space="preserve">Important statutory change to common law because it focuses on the </w:t>
      </w:r>
      <w:r w:rsidRPr="00756984">
        <w:rPr>
          <w:b/>
          <w:bCs/>
          <w:iCs/>
          <w:color w:val="000000" w:themeColor="text1"/>
          <w:sz w:val="22"/>
          <w:szCs w:val="22"/>
        </w:rPr>
        <w:t>intention of the insured</w:t>
      </w:r>
    </w:p>
    <w:p w14:paraId="79026BDA" w14:textId="1E37568F" w:rsidR="009178F8" w:rsidRPr="00756984" w:rsidRDefault="00B03397" w:rsidP="00FE0FD8">
      <w:pPr>
        <w:pStyle w:val="ListParagraph"/>
        <w:numPr>
          <w:ilvl w:val="0"/>
          <w:numId w:val="44"/>
        </w:numPr>
        <w:rPr>
          <w:bCs/>
          <w:iCs/>
          <w:sz w:val="22"/>
          <w:szCs w:val="22"/>
        </w:rPr>
      </w:pPr>
      <w:r>
        <w:rPr>
          <w:bCs/>
          <w:iCs/>
          <w:sz w:val="22"/>
          <w:szCs w:val="22"/>
        </w:rPr>
        <w:t>Therefore,</w:t>
      </w:r>
      <w:r w:rsidR="009178F8" w:rsidRPr="00756984">
        <w:rPr>
          <w:bCs/>
          <w:iCs/>
          <w:sz w:val="22"/>
          <w:szCs w:val="22"/>
        </w:rPr>
        <w:t xml:space="preserve"> to get out of a life insurance policy that has been in effec</w:t>
      </w:r>
      <w:r>
        <w:rPr>
          <w:bCs/>
          <w:iCs/>
          <w:sz w:val="22"/>
          <w:szCs w:val="22"/>
        </w:rPr>
        <w:t>t for more than two years the IC must prove</w:t>
      </w:r>
      <w:r w:rsidR="009178F8" w:rsidRPr="00756984">
        <w:rPr>
          <w:bCs/>
          <w:iCs/>
          <w:sz w:val="22"/>
          <w:szCs w:val="22"/>
        </w:rPr>
        <w:t xml:space="preserve"> fraud</w:t>
      </w:r>
    </w:p>
    <w:p w14:paraId="7740862B" w14:textId="77777777" w:rsidR="005214E3" w:rsidRPr="00756984" w:rsidRDefault="005214E3" w:rsidP="005214E3">
      <w:pPr>
        <w:rPr>
          <w:b/>
          <w:bCs/>
          <w:iCs/>
          <w:color w:val="0070C0"/>
          <w:sz w:val="22"/>
          <w:szCs w:val="22"/>
        </w:rPr>
      </w:pPr>
    </w:p>
    <w:p w14:paraId="71FBB239" w14:textId="4C5EBF60" w:rsidR="00A5090B" w:rsidRDefault="00A5090B" w:rsidP="00A5090B">
      <w:pPr>
        <w:ind w:firstLine="357"/>
        <w:rPr>
          <w:b/>
          <w:bCs/>
          <w:i/>
          <w:iCs/>
          <w:sz w:val="22"/>
          <w:szCs w:val="22"/>
        </w:rPr>
      </w:pPr>
      <w:r w:rsidRPr="00756984">
        <w:rPr>
          <w:b/>
          <w:bCs/>
          <w:iCs/>
          <w:color w:val="0070C0"/>
          <w:sz w:val="22"/>
          <w:szCs w:val="22"/>
          <w:u w:val="single"/>
        </w:rPr>
        <w:t>IA s. 653(1)</w:t>
      </w:r>
      <w:r w:rsidRPr="00756984">
        <w:rPr>
          <w:b/>
          <w:bCs/>
          <w:iCs/>
          <w:color w:val="0070C0"/>
          <w:sz w:val="22"/>
          <w:szCs w:val="22"/>
        </w:rPr>
        <w:t xml:space="preserve">: </w:t>
      </w:r>
      <w:r w:rsidRPr="00756984">
        <w:rPr>
          <w:bCs/>
          <w:i/>
          <w:iCs/>
          <w:sz w:val="22"/>
          <w:szCs w:val="22"/>
        </w:rPr>
        <w:t xml:space="preserve">This section </w:t>
      </w:r>
      <w:r w:rsidRPr="00756984">
        <w:rPr>
          <w:b/>
          <w:bCs/>
          <w:i/>
          <w:iCs/>
          <w:sz w:val="22"/>
          <w:szCs w:val="22"/>
        </w:rPr>
        <w:t xml:space="preserve">does not apply (a) to a misstatement </w:t>
      </w:r>
      <w:r w:rsidRPr="00756984">
        <w:rPr>
          <w:bCs/>
          <w:i/>
          <w:iCs/>
          <w:sz w:val="22"/>
          <w:szCs w:val="22"/>
        </w:rPr>
        <w:t xml:space="preserve">to an insurer of the </w:t>
      </w:r>
      <w:r w:rsidRPr="00756984">
        <w:rPr>
          <w:b/>
          <w:bCs/>
          <w:i/>
          <w:iCs/>
          <w:sz w:val="22"/>
          <w:szCs w:val="22"/>
        </w:rPr>
        <w:t xml:space="preserve">age of a person whose life is insured . . . </w:t>
      </w:r>
    </w:p>
    <w:p w14:paraId="47C0CE98" w14:textId="5EAC6BE0" w:rsidR="00B03397" w:rsidRPr="00B03397" w:rsidRDefault="00B03397" w:rsidP="00FE0FD8">
      <w:pPr>
        <w:numPr>
          <w:ilvl w:val="0"/>
          <w:numId w:val="44"/>
        </w:numPr>
        <w:rPr>
          <w:rFonts w:cs="Arial"/>
          <w:iCs/>
          <w:sz w:val="22"/>
          <w:szCs w:val="22"/>
          <w:lang w:val="en-CA"/>
        </w:rPr>
      </w:pPr>
      <w:r w:rsidRPr="00B03397">
        <w:rPr>
          <w:rFonts w:cs="Arial"/>
          <w:iCs/>
          <w:sz w:val="22"/>
          <w:szCs w:val="22"/>
        </w:rPr>
        <w:t>Exception is in regards to a mistaken of age; IC cannot rely on that misstatement to void contract, instead the insurance money payable is increased or decreased</w:t>
      </w:r>
    </w:p>
    <w:p w14:paraId="561AA8AE" w14:textId="77777777" w:rsidR="00DA32CE" w:rsidRPr="00756984" w:rsidRDefault="00DA32CE" w:rsidP="00A5090B">
      <w:pPr>
        <w:ind w:firstLine="357"/>
        <w:rPr>
          <w:b/>
          <w:bCs/>
          <w:iCs/>
          <w:color w:val="0070C0"/>
          <w:sz w:val="22"/>
          <w:szCs w:val="22"/>
        </w:rPr>
      </w:pPr>
    </w:p>
    <w:p w14:paraId="4A527F88" w14:textId="72927C3F" w:rsidR="00AA5749" w:rsidRPr="00756984" w:rsidRDefault="00AA5749" w:rsidP="00DA32CE">
      <w:pPr>
        <w:ind w:firstLine="357"/>
        <w:rPr>
          <w:b/>
          <w:bCs/>
          <w:i/>
          <w:iCs/>
          <w:sz w:val="22"/>
          <w:szCs w:val="22"/>
        </w:rPr>
      </w:pPr>
      <w:r w:rsidRPr="00756984">
        <w:rPr>
          <w:b/>
          <w:bCs/>
          <w:iCs/>
          <w:color w:val="0070C0"/>
          <w:sz w:val="22"/>
          <w:szCs w:val="22"/>
          <w:u w:val="single"/>
        </w:rPr>
        <w:t>IA s. 655(2)</w:t>
      </w:r>
      <w:r w:rsidRPr="00756984">
        <w:rPr>
          <w:b/>
          <w:bCs/>
          <w:iCs/>
          <w:color w:val="0070C0"/>
          <w:sz w:val="22"/>
          <w:szCs w:val="22"/>
        </w:rPr>
        <w:t xml:space="preserve">: </w:t>
      </w:r>
      <w:r w:rsidRPr="00756984">
        <w:rPr>
          <w:bCs/>
          <w:i/>
          <w:iCs/>
          <w:sz w:val="22"/>
          <w:szCs w:val="22"/>
        </w:rPr>
        <w:t xml:space="preserve">. . . if the age of a person whose life is insured is misstated to the insurer, </w:t>
      </w:r>
      <w:r w:rsidRPr="00756984">
        <w:rPr>
          <w:b/>
          <w:bCs/>
          <w:i/>
          <w:iCs/>
          <w:sz w:val="22"/>
          <w:szCs w:val="22"/>
        </w:rPr>
        <w:t xml:space="preserve">the insurance money provided by the contract must be increased or decreased to the amount that would have been provided for the same premium at the correct age. </w:t>
      </w:r>
    </w:p>
    <w:p w14:paraId="11AD3F9F" w14:textId="69E2683A" w:rsidR="00B720F2" w:rsidRPr="00B03397" w:rsidRDefault="00B720F2" w:rsidP="00FE0FD8">
      <w:pPr>
        <w:pStyle w:val="ListParagraph"/>
        <w:numPr>
          <w:ilvl w:val="0"/>
          <w:numId w:val="44"/>
        </w:numPr>
        <w:rPr>
          <w:b/>
          <w:bCs/>
          <w:iCs/>
          <w:sz w:val="22"/>
          <w:szCs w:val="22"/>
        </w:rPr>
      </w:pPr>
      <w:r w:rsidRPr="00756984">
        <w:rPr>
          <w:bCs/>
          <w:iCs/>
          <w:sz w:val="22"/>
          <w:szCs w:val="22"/>
        </w:rPr>
        <w:t>All the IC can do is recalculate what the payout would be, even if fraudulent. Cannot void the policy</w:t>
      </w:r>
    </w:p>
    <w:p w14:paraId="512101FF" w14:textId="70BC14F2" w:rsidR="00B03397" w:rsidRPr="00B03397" w:rsidRDefault="00B03397" w:rsidP="00FE0FD8">
      <w:pPr>
        <w:pStyle w:val="ListParagraph"/>
        <w:numPr>
          <w:ilvl w:val="0"/>
          <w:numId w:val="44"/>
        </w:numPr>
        <w:rPr>
          <w:rFonts w:cs="Arial"/>
          <w:iCs/>
          <w:sz w:val="22"/>
          <w:szCs w:val="22"/>
          <w:lang w:val="en-CA"/>
        </w:rPr>
      </w:pPr>
      <w:r w:rsidRPr="00B03397">
        <w:rPr>
          <w:rFonts w:cs="Arial"/>
          <w:b/>
          <w:iCs/>
          <w:color w:val="0070C0"/>
          <w:sz w:val="22"/>
          <w:szCs w:val="22"/>
        </w:rPr>
        <w:t xml:space="preserve">655(3): </w:t>
      </w:r>
      <w:r w:rsidRPr="00B03397">
        <w:rPr>
          <w:rFonts w:cs="Arial"/>
          <w:iCs/>
          <w:sz w:val="22"/>
          <w:szCs w:val="22"/>
        </w:rPr>
        <w:t xml:space="preserve">Exception to exception: where IC limits the age right from the beginning. If in this circumstance there is misrepresentation to age, IC can void contract, have 5 years to do so, and within 60 days of learning the problem with age. </w:t>
      </w:r>
    </w:p>
    <w:p w14:paraId="57C60E4D" w14:textId="77777777" w:rsidR="00DA32CE" w:rsidRPr="00756984" w:rsidRDefault="00DA32CE" w:rsidP="00DA32CE">
      <w:pPr>
        <w:ind w:firstLine="357"/>
        <w:rPr>
          <w:b/>
          <w:bCs/>
          <w:i/>
          <w:iCs/>
          <w:sz w:val="22"/>
          <w:szCs w:val="22"/>
        </w:rPr>
      </w:pPr>
    </w:p>
    <w:p w14:paraId="32A99FC0" w14:textId="17B34C51" w:rsidR="00DA32CE" w:rsidRPr="00756984" w:rsidRDefault="00DA32CE" w:rsidP="00DA32CE">
      <w:pPr>
        <w:ind w:firstLine="357"/>
        <w:rPr>
          <w:b/>
          <w:bCs/>
          <w:iCs/>
          <w:color w:val="0070C0"/>
          <w:sz w:val="22"/>
          <w:szCs w:val="22"/>
        </w:rPr>
      </w:pPr>
      <w:r w:rsidRPr="00756984">
        <w:rPr>
          <w:b/>
          <w:bCs/>
          <w:iCs/>
          <w:color w:val="0070C0"/>
          <w:sz w:val="22"/>
          <w:szCs w:val="22"/>
          <w:u w:val="single"/>
        </w:rPr>
        <w:t>IA s. 649(1)</w:t>
      </w:r>
      <w:r w:rsidRPr="00756984">
        <w:rPr>
          <w:b/>
          <w:bCs/>
          <w:iCs/>
          <w:color w:val="0070C0"/>
          <w:sz w:val="22"/>
          <w:szCs w:val="22"/>
        </w:rPr>
        <w:t>:</w:t>
      </w:r>
      <w:r w:rsidR="00B03397">
        <w:rPr>
          <w:b/>
          <w:bCs/>
          <w:iCs/>
          <w:color w:val="0070C0"/>
          <w:sz w:val="22"/>
          <w:szCs w:val="22"/>
        </w:rPr>
        <w:t xml:space="preserve"> </w:t>
      </w:r>
      <w:r w:rsidRPr="00756984">
        <w:rPr>
          <w:bCs/>
          <w:i/>
          <w:iCs/>
          <w:color w:val="000000" w:themeColor="text1"/>
          <w:sz w:val="22"/>
          <w:szCs w:val="22"/>
        </w:rPr>
        <w:t xml:space="preserve">Subject to a provision to the contrary in the application or the policy, </w:t>
      </w:r>
      <w:r w:rsidRPr="00756984">
        <w:rPr>
          <w:b/>
          <w:bCs/>
          <w:i/>
          <w:iCs/>
          <w:color w:val="000000" w:themeColor="text1"/>
          <w:sz w:val="22"/>
          <w:szCs w:val="22"/>
        </w:rPr>
        <w:t>a contract does not take effect unless</w:t>
      </w:r>
    </w:p>
    <w:p w14:paraId="3062691C" w14:textId="77777777" w:rsidR="00840F25" w:rsidRPr="00756984" w:rsidRDefault="001C0904" w:rsidP="00FE0FD8">
      <w:pPr>
        <w:numPr>
          <w:ilvl w:val="0"/>
          <w:numId w:val="41"/>
        </w:numPr>
        <w:rPr>
          <w:bCs/>
          <w:iCs/>
          <w:color w:val="000000" w:themeColor="text1"/>
          <w:sz w:val="22"/>
          <w:szCs w:val="22"/>
        </w:rPr>
      </w:pPr>
      <w:r w:rsidRPr="00756984">
        <w:rPr>
          <w:bCs/>
          <w:i/>
          <w:iCs/>
          <w:color w:val="000000" w:themeColor="text1"/>
          <w:sz w:val="22"/>
          <w:szCs w:val="22"/>
        </w:rPr>
        <w:t xml:space="preserve">The </w:t>
      </w:r>
      <w:r w:rsidRPr="00756984">
        <w:rPr>
          <w:b/>
          <w:bCs/>
          <w:i/>
          <w:iCs/>
          <w:color w:val="000000" w:themeColor="text1"/>
          <w:sz w:val="22"/>
          <w:szCs w:val="22"/>
        </w:rPr>
        <w:t>policy is delivered to an insured</w:t>
      </w:r>
      <w:r w:rsidRPr="00756984">
        <w:rPr>
          <w:bCs/>
          <w:i/>
          <w:iCs/>
          <w:color w:val="000000" w:themeColor="text1"/>
          <w:sz w:val="22"/>
          <w:szCs w:val="22"/>
        </w:rPr>
        <w:t>, the insured’s assign or agent, or to a beneficiary</w:t>
      </w:r>
    </w:p>
    <w:p w14:paraId="4A672147" w14:textId="77777777" w:rsidR="00840F25" w:rsidRPr="00756984" w:rsidRDefault="001C0904" w:rsidP="00FE0FD8">
      <w:pPr>
        <w:numPr>
          <w:ilvl w:val="0"/>
          <w:numId w:val="41"/>
        </w:numPr>
        <w:rPr>
          <w:bCs/>
          <w:iCs/>
          <w:color w:val="000000" w:themeColor="text1"/>
          <w:sz w:val="22"/>
          <w:szCs w:val="22"/>
        </w:rPr>
      </w:pPr>
      <w:r w:rsidRPr="00756984">
        <w:rPr>
          <w:b/>
          <w:bCs/>
          <w:i/>
          <w:iCs/>
          <w:color w:val="000000" w:themeColor="text1"/>
          <w:sz w:val="22"/>
          <w:szCs w:val="22"/>
        </w:rPr>
        <w:t>Payment of the initial premium is made</w:t>
      </w:r>
      <w:r w:rsidRPr="00756984">
        <w:rPr>
          <w:bCs/>
          <w:i/>
          <w:iCs/>
          <w:color w:val="000000" w:themeColor="text1"/>
          <w:sz w:val="22"/>
          <w:szCs w:val="22"/>
        </w:rPr>
        <w:t xml:space="preserve"> to the insurer or its authorized agent</w:t>
      </w:r>
    </w:p>
    <w:p w14:paraId="71746CEB" w14:textId="77777777" w:rsidR="00840F25" w:rsidRPr="00756984" w:rsidRDefault="001C0904" w:rsidP="00FE0FD8">
      <w:pPr>
        <w:numPr>
          <w:ilvl w:val="0"/>
          <w:numId w:val="41"/>
        </w:numPr>
        <w:rPr>
          <w:b/>
          <w:bCs/>
          <w:iCs/>
          <w:color w:val="000000" w:themeColor="text1"/>
          <w:sz w:val="22"/>
          <w:szCs w:val="22"/>
        </w:rPr>
      </w:pPr>
      <w:r w:rsidRPr="00756984">
        <w:rPr>
          <w:b/>
          <w:bCs/>
          <w:i/>
          <w:iCs/>
          <w:color w:val="000000" w:themeColor="text1"/>
          <w:sz w:val="22"/>
          <w:szCs w:val="22"/>
        </w:rPr>
        <w:t>No change has taken place in the insurability of the life to be insured between the time the application was completed and the time the policy is delivered.</w:t>
      </w:r>
    </w:p>
    <w:p w14:paraId="3512420B" w14:textId="045E04F1" w:rsidR="00B720F2" w:rsidRPr="00756984" w:rsidRDefault="00B720F2" w:rsidP="00FE0FD8">
      <w:pPr>
        <w:pStyle w:val="ListParagraph"/>
        <w:numPr>
          <w:ilvl w:val="0"/>
          <w:numId w:val="44"/>
        </w:numPr>
        <w:rPr>
          <w:bCs/>
          <w:iCs/>
          <w:color w:val="000000" w:themeColor="text1"/>
          <w:sz w:val="22"/>
          <w:szCs w:val="22"/>
        </w:rPr>
      </w:pPr>
      <w:r w:rsidRPr="00756984">
        <w:rPr>
          <w:bCs/>
          <w:iCs/>
          <w:color w:val="000000" w:themeColor="text1"/>
          <w:sz w:val="22"/>
          <w:szCs w:val="22"/>
        </w:rPr>
        <w:t xml:space="preserve">Unless the parties agree on some other effect date </w:t>
      </w:r>
    </w:p>
    <w:p w14:paraId="25F03299" w14:textId="1D62D4E6" w:rsidR="00B720F2" w:rsidRPr="00756984" w:rsidRDefault="00B720F2" w:rsidP="00FE0FD8">
      <w:pPr>
        <w:pStyle w:val="ListParagraph"/>
        <w:numPr>
          <w:ilvl w:val="0"/>
          <w:numId w:val="44"/>
        </w:numPr>
        <w:rPr>
          <w:bCs/>
          <w:iCs/>
          <w:color w:val="000000" w:themeColor="text1"/>
          <w:sz w:val="22"/>
          <w:szCs w:val="22"/>
        </w:rPr>
      </w:pPr>
      <w:r w:rsidRPr="00756984">
        <w:rPr>
          <w:bCs/>
          <w:iCs/>
          <w:color w:val="000000" w:themeColor="text1"/>
          <w:sz w:val="22"/>
          <w:szCs w:val="22"/>
        </w:rPr>
        <w:t>Today – all of this can happen at the same time</w:t>
      </w:r>
    </w:p>
    <w:p w14:paraId="738E438F" w14:textId="3F6AFBC7" w:rsidR="00B720F2" w:rsidRDefault="00B720F2" w:rsidP="00FE0FD8">
      <w:pPr>
        <w:pStyle w:val="ListParagraph"/>
        <w:numPr>
          <w:ilvl w:val="0"/>
          <w:numId w:val="44"/>
        </w:numPr>
        <w:rPr>
          <w:bCs/>
          <w:iCs/>
          <w:color w:val="000000" w:themeColor="text1"/>
          <w:sz w:val="22"/>
          <w:szCs w:val="22"/>
        </w:rPr>
      </w:pPr>
      <w:r w:rsidRPr="00756984">
        <w:rPr>
          <w:bCs/>
          <w:iCs/>
          <w:color w:val="000000" w:themeColor="text1"/>
          <w:sz w:val="22"/>
          <w:szCs w:val="22"/>
        </w:rPr>
        <w:t>Once the policy is issued, no ongoing duty to disclose changes in circumstances EXCEPT for this small window of time where changes must be disclosed because the policy is yet to take effect</w:t>
      </w:r>
    </w:p>
    <w:p w14:paraId="7754D300" w14:textId="77777777" w:rsidR="00B82669" w:rsidRPr="00B82669" w:rsidRDefault="00B82669" w:rsidP="00B82669">
      <w:pPr>
        <w:rPr>
          <w:bCs/>
          <w:iCs/>
          <w:color w:val="000000" w:themeColor="text1"/>
          <w:sz w:val="22"/>
          <w:szCs w:val="22"/>
        </w:rPr>
      </w:pPr>
    </w:p>
    <w:p w14:paraId="07982981" w14:textId="4A63E41E" w:rsidR="00647BBD" w:rsidRPr="00B82669" w:rsidRDefault="00B82669" w:rsidP="00B82669">
      <w:pPr>
        <w:rPr>
          <w:rFonts w:cs="Arial"/>
          <w:bCs/>
          <w:iCs/>
          <w:color w:val="000000" w:themeColor="text1"/>
          <w:sz w:val="22"/>
          <w:szCs w:val="22"/>
        </w:rPr>
      </w:pPr>
      <w:r>
        <w:rPr>
          <w:rFonts w:cs="Arial"/>
          <w:bCs/>
          <w:iCs/>
          <w:noProof/>
          <w:color w:val="000000" w:themeColor="text1"/>
          <w:sz w:val="22"/>
          <w:szCs w:val="22"/>
        </w:rPr>
        <mc:AlternateContent>
          <mc:Choice Requires="wps">
            <w:drawing>
              <wp:anchor distT="0" distB="0" distL="114300" distR="114300" simplePos="0" relativeHeight="251660288" behindDoc="1" locked="0" layoutInCell="1" allowOverlap="1" wp14:anchorId="7533313B" wp14:editId="2707F528">
                <wp:simplePos x="0" y="0"/>
                <wp:positionH relativeFrom="column">
                  <wp:posOffset>-139700</wp:posOffset>
                </wp:positionH>
                <wp:positionV relativeFrom="paragraph">
                  <wp:posOffset>55245</wp:posOffset>
                </wp:positionV>
                <wp:extent cx="7086600" cy="5715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7086600" cy="5715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A36EEAA" id="Rectangle 2" o:spid="_x0000_s1026" style="position:absolute;margin-left:-11pt;margin-top:4.35pt;width:558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" filled="f" strokecolor="red" strokeweight="2pt"/>
            </w:pict>
          </mc:Fallback>
        </mc:AlternateContent>
      </w:r>
    </w:p>
    <w:p w14:paraId="0CF5D0A7" w14:textId="6827284B" w:rsidR="00B82669" w:rsidRPr="00B82669" w:rsidRDefault="00B82669" w:rsidP="00B82669">
      <w:pPr>
        <w:jc w:val="center"/>
        <w:rPr>
          <w:rFonts w:cs="Arial"/>
          <w:b/>
          <w:iCs/>
          <w:sz w:val="22"/>
          <w:szCs w:val="22"/>
          <w:lang w:val="en-CA"/>
        </w:rPr>
      </w:pPr>
      <w:r w:rsidRPr="00B82669">
        <w:rPr>
          <w:rFonts w:cs="Arial"/>
          <w:b/>
          <w:bCs/>
          <w:iCs/>
          <w:sz w:val="22"/>
          <w:szCs w:val="22"/>
        </w:rPr>
        <w:t>If policy has been in effect for 2 years, IC can only complain of misrep</w:t>
      </w:r>
      <w:r>
        <w:rPr>
          <w:rFonts w:cs="Arial"/>
          <w:b/>
          <w:bCs/>
          <w:iCs/>
          <w:sz w:val="22"/>
          <w:szCs w:val="22"/>
        </w:rPr>
        <w:t>resentation</w:t>
      </w:r>
      <w:r w:rsidRPr="00B82669">
        <w:rPr>
          <w:rFonts w:cs="Arial"/>
          <w:b/>
          <w:bCs/>
          <w:iCs/>
          <w:sz w:val="22"/>
          <w:szCs w:val="22"/>
        </w:rPr>
        <w:t xml:space="preserve"> or non-disclosure if there has been actual fraud. Difficult to prove actual fraud.</w:t>
      </w:r>
    </w:p>
    <w:p w14:paraId="622DAA94" w14:textId="77777777" w:rsidR="00B82669" w:rsidRDefault="00B82669" w:rsidP="00647BBD">
      <w:pPr>
        <w:rPr>
          <w:bCs/>
          <w:iCs/>
          <w:color w:val="000000" w:themeColor="text1"/>
          <w:sz w:val="22"/>
          <w:szCs w:val="22"/>
        </w:rPr>
      </w:pPr>
    </w:p>
    <w:p w14:paraId="64C6474F" w14:textId="77777777" w:rsidR="00A66F2D" w:rsidRPr="00756984" w:rsidRDefault="00A66F2D" w:rsidP="00A66F2D">
      <w:pPr>
        <w:rPr>
          <w:bCs/>
          <w:iCs/>
          <w:color w:val="000000" w:themeColor="text1"/>
          <w:sz w:val="22"/>
          <w:szCs w:val="22"/>
        </w:rPr>
      </w:pPr>
    </w:p>
    <w:p w14:paraId="18DBD851" w14:textId="4F144F7D" w:rsidR="00DA32CE" w:rsidRPr="00756984" w:rsidRDefault="00DA32CE" w:rsidP="00DA32CE">
      <w:pPr>
        <w:ind w:firstLine="357"/>
        <w:rPr>
          <w:b/>
          <w:bCs/>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 xml:space="preserve">Bureau v. Manufacturers Life </w:t>
      </w:r>
      <w:r w:rsidRPr="00756984">
        <w:rPr>
          <w:b/>
          <w:bCs/>
          <w:iCs/>
          <w:color w:val="FF0000"/>
          <w:sz w:val="22"/>
          <w:szCs w:val="22"/>
        </w:rPr>
        <w:t>(1936) QCSC</w:t>
      </w:r>
    </w:p>
    <w:tbl>
      <w:tblPr>
        <w:tblStyle w:val="TableGrid"/>
        <w:tblW w:w="0" w:type="auto"/>
        <w:tblLook w:val="04A0" w:firstRow="1" w:lastRow="0" w:firstColumn="1" w:lastColumn="0" w:noHBand="0" w:noVBand="1"/>
      </w:tblPr>
      <w:tblGrid>
        <w:gridCol w:w="10790"/>
      </w:tblGrid>
      <w:tr w:rsidR="00DA32CE" w:rsidRPr="00756984" w14:paraId="3AD6559D" w14:textId="77777777" w:rsidTr="00CF6EDA">
        <w:trPr>
          <w:trHeight w:val="346"/>
        </w:trPr>
        <w:tc>
          <w:tcPr>
            <w:tcW w:w="10790" w:type="dxa"/>
          </w:tcPr>
          <w:p w14:paraId="066DBC1D" w14:textId="20B94294" w:rsidR="00DA32CE" w:rsidRPr="00756984" w:rsidRDefault="00DA32CE" w:rsidP="001B79B7">
            <w:pPr>
              <w:tabs>
                <w:tab w:val="left" w:pos="1172"/>
              </w:tabs>
              <w:rPr>
                <w:rFonts w:cs="Arial"/>
                <w:b/>
                <w:bCs/>
                <w:iCs/>
                <w:sz w:val="22"/>
                <w:szCs w:val="22"/>
              </w:rPr>
            </w:pPr>
            <w:r w:rsidRPr="00756984">
              <w:rPr>
                <w:rFonts w:cs="Arial"/>
                <w:b/>
                <w:bCs/>
                <w:iCs/>
                <w:sz w:val="22"/>
                <w:szCs w:val="22"/>
              </w:rPr>
              <w:t xml:space="preserve">SUM: </w:t>
            </w:r>
            <w:r w:rsidR="004B53FF" w:rsidRPr="00756984">
              <w:rPr>
                <w:b/>
                <w:bCs/>
                <w:iCs/>
                <w:sz w:val="22"/>
                <w:szCs w:val="22"/>
              </w:rPr>
              <w:t xml:space="preserve">Not going to be fraud if evidence that court can conclude on that whatever was undisclosed, that it was just a </w:t>
            </w:r>
            <w:r w:rsidR="004B53FF" w:rsidRPr="00B82669">
              <w:rPr>
                <w:b/>
                <w:bCs/>
                <w:i/>
                <w:iCs/>
                <w:sz w:val="22"/>
                <w:szCs w:val="22"/>
              </w:rPr>
              <w:t>‘passing’ issue</w:t>
            </w:r>
          </w:p>
        </w:tc>
      </w:tr>
      <w:tr w:rsidR="00DA32CE" w:rsidRPr="00756984" w14:paraId="5C807256" w14:textId="77777777" w:rsidTr="00B82669">
        <w:trPr>
          <w:trHeight w:val="2470"/>
        </w:trPr>
        <w:tc>
          <w:tcPr>
            <w:tcW w:w="10790" w:type="dxa"/>
          </w:tcPr>
          <w:p w14:paraId="2682565B" w14:textId="53FFA6F9" w:rsidR="00CF6EDA" w:rsidRPr="00756984" w:rsidRDefault="00CF6EDA" w:rsidP="00CF6EDA">
            <w:pPr>
              <w:rPr>
                <w:bCs/>
                <w:iCs/>
                <w:sz w:val="22"/>
                <w:szCs w:val="22"/>
              </w:rPr>
            </w:pPr>
            <w:r w:rsidRPr="00756984">
              <w:rPr>
                <w:b/>
                <w:bCs/>
                <w:iCs/>
                <w:sz w:val="22"/>
                <w:szCs w:val="22"/>
              </w:rPr>
              <w:t xml:space="preserve">FACTS: </w:t>
            </w:r>
            <w:r w:rsidRPr="00756984">
              <w:rPr>
                <w:bCs/>
                <w:iCs/>
                <w:sz w:val="22"/>
                <w:szCs w:val="22"/>
              </w:rPr>
              <w:t xml:space="preserve">deceased applied for life insurance </w:t>
            </w:r>
            <w:r w:rsidR="00B82669">
              <w:rPr>
                <w:bCs/>
                <w:iCs/>
                <w:sz w:val="22"/>
                <w:szCs w:val="22"/>
              </w:rPr>
              <w:t xml:space="preserve">at </w:t>
            </w:r>
            <w:r w:rsidRPr="00756984">
              <w:rPr>
                <w:bCs/>
                <w:iCs/>
                <w:sz w:val="22"/>
                <w:szCs w:val="22"/>
              </w:rPr>
              <w:t xml:space="preserve">15yo. In application said in good health, but had a sore heel. After application, but before delivery of it, doctor states deceased must have all of his teeth pulled out (doesn’t explain extent of disorder) 2 years later, </w:t>
            </w:r>
            <w:r w:rsidR="00B82669">
              <w:rPr>
                <w:bCs/>
                <w:iCs/>
                <w:sz w:val="22"/>
                <w:szCs w:val="22"/>
              </w:rPr>
              <w:t xml:space="preserve">he </w:t>
            </w:r>
            <w:r w:rsidRPr="00756984">
              <w:rPr>
                <w:bCs/>
                <w:iCs/>
                <w:sz w:val="22"/>
                <w:szCs w:val="22"/>
              </w:rPr>
              <w:t xml:space="preserve">dies of rheumatism. Application contained no information of deceased having rheumatism. IC refuses to pay because there was no disclosure of this information </w:t>
            </w:r>
          </w:p>
          <w:p w14:paraId="0FFA7D38" w14:textId="77777777" w:rsidR="00CF6EDA" w:rsidRPr="00756984" w:rsidRDefault="00CF6EDA" w:rsidP="00CF6EDA">
            <w:pPr>
              <w:rPr>
                <w:bCs/>
                <w:iCs/>
                <w:sz w:val="22"/>
                <w:szCs w:val="22"/>
              </w:rPr>
            </w:pPr>
            <w:r w:rsidRPr="00756984">
              <w:rPr>
                <w:b/>
                <w:bCs/>
                <w:iCs/>
                <w:sz w:val="22"/>
                <w:szCs w:val="22"/>
              </w:rPr>
              <w:t>ISSUES:</w:t>
            </w:r>
            <w:r w:rsidRPr="00756984">
              <w:rPr>
                <w:bCs/>
                <w:iCs/>
                <w:sz w:val="22"/>
                <w:szCs w:val="22"/>
              </w:rPr>
              <w:t xml:space="preserve"> was the failure to disclose fraudulent? </w:t>
            </w:r>
          </w:p>
          <w:p w14:paraId="71379A87" w14:textId="645F4E4C" w:rsidR="00CF6EDA" w:rsidRPr="00756984" w:rsidRDefault="00CF6EDA" w:rsidP="00FE0FD8">
            <w:pPr>
              <w:pStyle w:val="ListParagraph"/>
              <w:numPr>
                <w:ilvl w:val="0"/>
                <w:numId w:val="44"/>
              </w:numPr>
              <w:rPr>
                <w:bCs/>
                <w:iCs/>
                <w:sz w:val="22"/>
                <w:szCs w:val="22"/>
              </w:rPr>
            </w:pPr>
            <w:r w:rsidRPr="00756984">
              <w:rPr>
                <w:bCs/>
                <w:iCs/>
                <w:sz w:val="22"/>
                <w:szCs w:val="22"/>
              </w:rPr>
              <w:t>Because policy in place &lt;2 years, the IC has to prove fraud</w:t>
            </w:r>
          </w:p>
          <w:p w14:paraId="6755D0CA" w14:textId="77777777" w:rsidR="00CF6EDA" w:rsidRDefault="00CF6EDA" w:rsidP="004B53FF">
            <w:pPr>
              <w:rPr>
                <w:bCs/>
                <w:iCs/>
                <w:sz w:val="22"/>
                <w:szCs w:val="22"/>
              </w:rPr>
            </w:pPr>
            <w:r w:rsidRPr="00756984">
              <w:rPr>
                <w:b/>
                <w:bCs/>
                <w:iCs/>
                <w:sz w:val="22"/>
                <w:szCs w:val="22"/>
              </w:rPr>
              <w:t>DECISION</w:t>
            </w:r>
            <w:r w:rsidRPr="00756984">
              <w:rPr>
                <w:bCs/>
                <w:iCs/>
                <w:sz w:val="22"/>
                <w:szCs w:val="22"/>
              </w:rPr>
              <w:t>: prior to deliver</w:t>
            </w:r>
            <w:r w:rsidR="00B82669">
              <w:rPr>
                <w:bCs/>
                <w:iCs/>
                <w:sz w:val="22"/>
                <w:szCs w:val="22"/>
              </w:rPr>
              <w:t>y</w:t>
            </w:r>
            <w:r w:rsidRPr="00756984">
              <w:rPr>
                <w:bCs/>
                <w:iCs/>
                <w:sz w:val="22"/>
                <w:szCs w:val="22"/>
              </w:rPr>
              <w:t xml:space="preserve"> of policy, deceased was not concerned about this health issue being anything proven. Based on this evidence court could conclude deceased was not acting fraudulently</w:t>
            </w:r>
            <w:r w:rsidR="00B82669">
              <w:rPr>
                <w:bCs/>
                <w:iCs/>
                <w:sz w:val="22"/>
                <w:szCs w:val="22"/>
              </w:rPr>
              <w:t>/trying to mislead the IC</w:t>
            </w:r>
          </w:p>
          <w:p w14:paraId="360E452C" w14:textId="269D9215" w:rsidR="00B82669" w:rsidRPr="00B82669" w:rsidRDefault="00B82669" w:rsidP="00FE0FD8">
            <w:pPr>
              <w:pStyle w:val="ListParagraph"/>
              <w:numPr>
                <w:ilvl w:val="0"/>
                <w:numId w:val="44"/>
              </w:numPr>
              <w:rPr>
                <w:rFonts w:cs="Arial"/>
                <w:sz w:val="22"/>
                <w:szCs w:val="22"/>
                <w:lang w:val="en-CA"/>
              </w:rPr>
            </w:pPr>
            <w:r w:rsidRPr="00B82669">
              <w:rPr>
                <w:rFonts w:cs="Arial"/>
                <w:sz w:val="22"/>
                <w:szCs w:val="22"/>
              </w:rPr>
              <w:t xml:space="preserve">Looking at the facts today, something was changed before policy was delivered so </w:t>
            </w:r>
            <w:r>
              <w:rPr>
                <w:rFonts w:cs="Arial"/>
                <w:sz w:val="22"/>
                <w:szCs w:val="22"/>
              </w:rPr>
              <w:t>it could have been won that way</w:t>
            </w:r>
          </w:p>
        </w:tc>
      </w:tr>
    </w:tbl>
    <w:p w14:paraId="422D7545" w14:textId="77777777" w:rsidR="001160C5" w:rsidRDefault="001160C5" w:rsidP="001160C5">
      <w:pPr>
        <w:rPr>
          <w:b/>
          <w:bCs/>
          <w:iCs/>
          <w:sz w:val="22"/>
          <w:szCs w:val="22"/>
        </w:rPr>
      </w:pPr>
    </w:p>
    <w:p w14:paraId="2D905E5A" w14:textId="77777777" w:rsidR="001160C5" w:rsidRPr="00756984" w:rsidRDefault="001160C5" w:rsidP="001160C5">
      <w:pPr>
        <w:rPr>
          <w:b/>
          <w:bCs/>
          <w:iCs/>
          <w:sz w:val="22"/>
          <w:szCs w:val="22"/>
        </w:rPr>
      </w:pPr>
    </w:p>
    <w:p w14:paraId="45066275" w14:textId="533EB9CD" w:rsidR="00DA32CE" w:rsidRPr="00756984" w:rsidRDefault="00DA32CE" w:rsidP="00DA32CE">
      <w:pPr>
        <w:ind w:firstLine="357"/>
        <w:rPr>
          <w:b/>
          <w:bCs/>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 xml:space="preserve">35445 Alberta Ltd. v. TransAmerica Life Insurance Co. of Canada </w:t>
      </w:r>
      <w:r w:rsidRPr="00756984">
        <w:rPr>
          <w:b/>
          <w:bCs/>
          <w:iCs/>
          <w:color w:val="FF0000"/>
          <w:sz w:val="22"/>
          <w:szCs w:val="22"/>
        </w:rPr>
        <w:t>(1998) ABCA</w:t>
      </w:r>
    </w:p>
    <w:tbl>
      <w:tblPr>
        <w:tblStyle w:val="TableGrid"/>
        <w:tblW w:w="0" w:type="auto"/>
        <w:tblLook w:val="04A0" w:firstRow="1" w:lastRow="0" w:firstColumn="1" w:lastColumn="0" w:noHBand="0" w:noVBand="1"/>
      </w:tblPr>
      <w:tblGrid>
        <w:gridCol w:w="10790"/>
      </w:tblGrid>
      <w:tr w:rsidR="00DA32CE" w:rsidRPr="00756984" w14:paraId="6D38B51C" w14:textId="77777777" w:rsidTr="001B79B7">
        <w:trPr>
          <w:trHeight w:val="318"/>
        </w:trPr>
        <w:tc>
          <w:tcPr>
            <w:tcW w:w="10790" w:type="dxa"/>
          </w:tcPr>
          <w:p w14:paraId="4D3B0B98" w14:textId="34555E69" w:rsidR="00DA32CE" w:rsidRPr="00756984" w:rsidRDefault="00DA32CE" w:rsidP="001B79B7">
            <w:pPr>
              <w:tabs>
                <w:tab w:val="left" w:pos="1172"/>
              </w:tabs>
              <w:rPr>
                <w:rFonts w:cs="Arial"/>
                <w:b/>
                <w:bCs/>
                <w:iCs/>
                <w:sz w:val="22"/>
                <w:szCs w:val="22"/>
              </w:rPr>
            </w:pPr>
            <w:r w:rsidRPr="00756984">
              <w:rPr>
                <w:rFonts w:cs="Arial"/>
                <w:b/>
                <w:bCs/>
                <w:iCs/>
                <w:sz w:val="22"/>
                <w:szCs w:val="22"/>
              </w:rPr>
              <w:t xml:space="preserve">SUM: </w:t>
            </w:r>
            <w:r w:rsidR="004B53FF" w:rsidRPr="00756984">
              <w:rPr>
                <w:rFonts w:cs="Arial"/>
                <w:b/>
                <w:bCs/>
                <w:iCs/>
                <w:sz w:val="22"/>
                <w:szCs w:val="22"/>
              </w:rPr>
              <w:t xml:space="preserve">fraud is a difficult thing to prove and will depend on the circumstances of the case. The more often the misrepresentation occurs, the more likely the court will accept the fraud argument. </w:t>
            </w:r>
          </w:p>
        </w:tc>
      </w:tr>
      <w:tr w:rsidR="00DA32CE" w:rsidRPr="00756984" w14:paraId="3A27D486" w14:textId="77777777" w:rsidTr="004B53FF">
        <w:trPr>
          <w:trHeight w:val="1478"/>
        </w:trPr>
        <w:tc>
          <w:tcPr>
            <w:tcW w:w="10790" w:type="dxa"/>
          </w:tcPr>
          <w:p w14:paraId="3388ECC8" w14:textId="618C0198" w:rsidR="00DA32CE" w:rsidRPr="00756984" w:rsidRDefault="00DA32CE" w:rsidP="001B79B7">
            <w:pPr>
              <w:rPr>
                <w:bCs/>
                <w:iCs/>
                <w:sz w:val="22"/>
                <w:szCs w:val="22"/>
              </w:rPr>
            </w:pPr>
            <w:r w:rsidRPr="00756984">
              <w:rPr>
                <w:b/>
                <w:bCs/>
                <w:iCs/>
                <w:sz w:val="22"/>
                <w:szCs w:val="22"/>
              </w:rPr>
              <w:t xml:space="preserve">FACTS: </w:t>
            </w:r>
            <w:r w:rsidR="00CF6EDA" w:rsidRPr="00756984">
              <w:rPr>
                <w:bCs/>
                <w:iCs/>
                <w:sz w:val="22"/>
                <w:szCs w:val="22"/>
              </w:rPr>
              <w:t xml:space="preserve">asked on policy if had flown in airplane </w:t>
            </w:r>
            <w:r w:rsidR="00CF6EDA" w:rsidRPr="001160C5">
              <w:rPr>
                <w:bCs/>
                <w:i/>
                <w:iCs/>
                <w:sz w:val="22"/>
                <w:szCs w:val="22"/>
              </w:rPr>
              <w:t>not as a passenger</w:t>
            </w:r>
            <w:r w:rsidR="001160C5">
              <w:rPr>
                <w:bCs/>
                <w:iCs/>
                <w:sz w:val="22"/>
                <w:szCs w:val="22"/>
              </w:rPr>
              <w:t xml:space="preserve"> in the past 2 years. Answers that he has never flown. </w:t>
            </w:r>
            <w:r w:rsidR="00CF6EDA" w:rsidRPr="00756984">
              <w:rPr>
                <w:bCs/>
                <w:iCs/>
                <w:sz w:val="22"/>
                <w:szCs w:val="22"/>
              </w:rPr>
              <w:t xml:space="preserve">In fact, insured had many times and been involved in plane crash. When he dies, the policy had been in effect for more than 2 years, so </w:t>
            </w:r>
            <w:r w:rsidR="001160C5">
              <w:rPr>
                <w:bCs/>
                <w:iCs/>
                <w:sz w:val="22"/>
                <w:szCs w:val="22"/>
              </w:rPr>
              <w:t>incontestability clause applies, therefore IC needs to fraud.</w:t>
            </w:r>
          </w:p>
          <w:p w14:paraId="26F08701" w14:textId="668619DB" w:rsidR="00DA32CE" w:rsidRPr="00756984" w:rsidRDefault="00DA32CE" w:rsidP="001B79B7">
            <w:pPr>
              <w:rPr>
                <w:bCs/>
                <w:iCs/>
                <w:sz w:val="22"/>
                <w:szCs w:val="22"/>
              </w:rPr>
            </w:pPr>
            <w:r w:rsidRPr="00756984">
              <w:rPr>
                <w:b/>
                <w:bCs/>
                <w:iCs/>
                <w:sz w:val="22"/>
                <w:szCs w:val="22"/>
              </w:rPr>
              <w:t>ISSUES:</w:t>
            </w:r>
            <w:r w:rsidRPr="00756984">
              <w:rPr>
                <w:bCs/>
                <w:iCs/>
                <w:sz w:val="22"/>
                <w:szCs w:val="22"/>
              </w:rPr>
              <w:t xml:space="preserve"> </w:t>
            </w:r>
            <w:r w:rsidR="00CF6EDA" w:rsidRPr="00756984">
              <w:rPr>
                <w:bCs/>
                <w:iCs/>
                <w:sz w:val="22"/>
                <w:szCs w:val="22"/>
              </w:rPr>
              <w:t>was the failure to disclose fraudulent?</w:t>
            </w:r>
          </w:p>
          <w:p w14:paraId="7477FCBD" w14:textId="124CF645" w:rsidR="00DA32CE" w:rsidRPr="00756984" w:rsidRDefault="00DA32CE" w:rsidP="001B79B7">
            <w:pPr>
              <w:rPr>
                <w:bCs/>
                <w:iCs/>
                <w:sz w:val="22"/>
                <w:szCs w:val="22"/>
              </w:rPr>
            </w:pPr>
            <w:r w:rsidRPr="00756984">
              <w:rPr>
                <w:b/>
                <w:bCs/>
                <w:iCs/>
                <w:sz w:val="22"/>
                <w:szCs w:val="22"/>
              </w:rPr>
              <w:t>DECISION</w:t>
            </w:r>
            <w:r w:rsidRPr="00756984">
              <w:rPr>
                <w:bCs/>
                <w:iCs/>
                <w:sz w:val="22"/>
                <w:szCs w:val="22"/>
              </w:rPr>
              <w:t xml:space="preserve">: </w:t>
            </w:r>
            <w:r w:rsidR="00CF6EDA" w:rsidRPr="00756984">
              <w:rPr>
                <w:bCs/>
                <w:iCs/>
                <w:sz w:val="22"/>
                <w:szCs w:val="22"/>
              </w:rPr>
              <w:t>fraud proven on a BOP</w:t>
            </w:r>
            <w:r w:rsidR="001160C5">
              <w:rPr>
                <w:bCs/>
                <w:iCs/>
                <w:sz w:val="22"/>
                <w:szCs w:val="22"/>
              </w:rPr>
              <w:t xml:space="preserve"> that the non-disclosure was a purposeful error</w:t>
            </w:r>
            <w:r w:rsidR="00CF6EDA" w:rsidRPr="00756984">
              <w:rPr>
                <w:bCs/>
                <w:iCs/>
                <w:sz w:val="22"/>
                <w:szCs w:val="22"/>
              </w:rPr>
              <w:t xml:space="preserve">. Several occasions in addition to </w:t>
            </w:r>
            <w:r w:rsidR="001160C5">
              <w:rPr>
                <w:bCs/>
                <w:iCs/>
                <w:sz w:val="22"/>
                <w:szCs w:val="22"/>
              </w:rPr>
              <w:t xml:space="preserve">the </w:t>
            </w:r>
            <w:r w:rsidR="00CF6EDA" w:rsidRPr="00756984">
              <w:rPr>
                <w:bCs/>
                <w:iCs/>
                <w:sz w:val="22"/>
                <w:szCs w:val="22"/>
              </w:rPr>
              <w:t xml:space="preserve">application where insured </w:t>
            </w:r>
            <w:r w:rsidR="001160C5">
              <w:rPr>
                <w:bCs/>
                <w:iCs/>
                <w:sz w:val="22"/>
                <w:szCs w:val="22"/>
              </w:rPr>
              <w:t xml:space="preserve">had </w:t>
            </w:r>
            <w:r w:rsidR="00CF6EDA" w:rsidRPr="00756984">
              <w:rPr>
                <w:bCs/>
                <w:iCs/>
                <w:sz w:val="22"/>
                <w:szCs w:val="22"/>
              </w:rPr>
              <w:t>repeated the false information</w:t>
            </w:r>
            <w:r w:rsidR="001160C5">
              <w:rPr>
                <w:bCs/>
                <w:iCs/>
                <w:sz w:val="22"/>
                <w:szCs w:val="22"/>
              </w:rPr>
              <w:t>, and was very aware of the fact he had flown planes before</w:t>
            </w:r>
          </w:p>
        </w:tc>
      </w:tr>
    </w:tbl>
    <w:p w14:paraId="1D563ABD" w14:textId="482F1A9F" w:rsidR="007C5AC2" w:rsidRDefault="007C5AC2" w:rsidP="00C31812">
      <w:pPr>
        <w:rPr>
          <w:b/>
          <w:bCs/>
          <w:iCs/>
          <w:sz w:val="22"/>
          <w:szCs w:val="22"/>
        </w:rPr>
      </w:pPr>
    </w:p>
    <w:p w14:paraId="0BCF5570" w14:textId="521D22BF" w:rsidR="007C5AC2" w:rsidRPr="00756984" w:rsidRDefault="00A66F2D" w:rsidP="00C31812">
      <w:pPr>
        <w:rPr>
          <w:b/>
          <w:bCs/>
          <w:iCs/>
          <w:sz w:val="22"/>
          <w:szCs w:val="22"/>
        </w:rPr>
      </w:pPr>
      <w:r>
        <w:rPr>
          <w:rFonts w:cs="Arial"/>
          <w:bCs/>
          <w:iCs/>
          <w:noProof/>
          <w:color w:val="000000" w:themeColor="text1"/>
          <w:sz w:val="22"/>
          <w:szCs w:val="22"/>
        </w:rPr>
        <mc:AlternateContent>
          <mc:Choice Requires="wps">
            <w:drawing>
              <wp:anchor distT="0" distB="0" distL="114300" distR="114300" simplePos="0" relativeHeight="251662336" behindDoc="1" locked="0" layoutInCell="1" allowOverlap="1" wp14:anchorId="5762CBDF" wp14:editId="575B46B9">
                <wp:simplePos x="0" y="0"/>
                <wp:positionH relativeFrom="column">
                  <wp:posOffset>-215265</wp:posOffset>
                </wp:positionH>
                <wp:positionV relativeFrom="paragraph">
                  <wp:posOffset>88253</wp:posOffset>
                </wp:positionV>
                <wp:extent cx="7301865" cy="1259840"/>
                <wp:effectExtent l="12700" t="12700" r="13335" b="10160"/>
                <wp:wrapNone/>
                <wp:docPr id="3" name="Rectangle 3"/>
                <wp:cNvGraphicFramePr/>
                <a:graphic xmlns:a="http://schemas.openxmlformats.org/drawingml/2006/main">
                  <a:graphicData uri="http://schemas.microsoft.com/office/word/2010/wordprocessingShape">
                    <wps:wsp>
                      <wps:cNvSpPr/>
                      <wps:spPr>
                        <a:xfrm>
                          <a:off x="0" y="0"/>
                          <a:ext cx="7301865" cy="125984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ED8D" id="Rectangle 3" o:spid="_x0000_s1026" style="position:absolute;margin-left:-16.95pt;margin-top:6.95pt;width:574.95pt;height:9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" filled="f" strokecolor="red" strokeweight="2pt"/>
            </w:pict>
          </mc:Fallback>
        </mc:AlternateContent>
      </w:r>
    </w:p>
    <w:p w14:paraId="25F11FC5" w14:textId="129EC2A9" w:rsidR="008B7BFE" w:rsidRPr="008B7BFE" w:rsidRDefault="008B7BFE" w:rsidP="008B7BFE">
      <w:pPr>
        <w:jc w:val="center"/>
        <w:rPr>
          <w:rFonts w:cs="Arial"/>
          <w:b/>
          <w:sz w:val="22"/>
          <w:szCs w:val="22"/>
          <w:lang w:val="en-CA"/>
        </w:rPr>
      </w:pPr>
      <w:r w:rsidRPr="008B7BFE">
        <w:rPr>
          <w:rFonts w:cs="Arial"/>
          <w:b/>
          <w:sz w:val="22"/>
          <w:szCs w:val="22"/>
          <w:highlight w:val="yellow"/>
          <w:lang w:val="en-CA"/>
        </w:rPr>
        <w:t>QUESTIONS ON DISCLOSURE</w:t>
      </w:r>
    </w:p>
    <w:p w14:paraId="49455719" w14:textId="79913806" w:rsidR="008B7BFE" w:rsidRPr="008B7BFE" w:rsidRDefault="008B7BFE" w:rsidP="008B7BFE">
      <w:pPr>
        <w:jc w:val="center"/>
        <w:rPr>
          <w:rFonts w:cs="Arial"/>
          <w:sz w:val="22"/>
          <w:szCs w:val="22"/>
          <w:lang w:val="en-CA"/>
        </w:rPr>
      </w:pPr>
      <w:r w:rsidRPr="008B7BFE">
        <w:rPr>
          <w:rFonts w:cs="Arial"/>
          <w:sz w:val="22"/>
          <w:szCs w:val="22"/>
          <w:lang w:val="en-CA"/>
        </w:rPr>
        <w:t>1) Think about what kind of insurance you are talking about</w:t>
      </w:r>
    </w:p>
    <w:p w14:paraId="042B2A42" w14:textId="77777777" w:rsidR="008B7BFE" w:rsidRPr="008B7BFE" w:rsidRDefault="008B7BFE" w:rsidP="008B7BFE">
      <w:pPr>
        <w:jc w:val="center"/>
        <w:rPr>
          <w:rFonts w:cs="Arial"/>
          <w:sz w:val="22"/>
          <w:szCs w:val="22"/>
          <w:lang w:val="en-CA"/>
        </w:rPr>
      </w:pPr>
      <w:r w:rsidRPr="008B7BFE">
        <w:rPr>
          <w:rFonts w:cs="Arial"/>
          <w:sz w:val="22"/>
          <w:szCs w:val="22"/>
          <w:lang w:val="en-CA"/>
        </w:rPr>
        <w:t>2) Look for issues raised for misinformation on application form at time it was filled out?</w:t>
      </w:r>
    </w:p>
    <w:p w14:paraId="0700E718" w14:textId="77777777" w:rsidR="008B7BFE" w:rsidRPr="008B7BFE" w:rsidRDefault="008B7BFE" w:rsidP="008B7BFE">
      <w:pPr>
        <w:jc w:val="center"/>
        <w:rPr>
          <w:rFonts w:cs="Arial"/>
          <w:sz w:val="22"/>
          <w:szCs w:val="22"/>
          <w:lang w:val="en-CA"/>
        </w:rPr>
      </w:pPr>
      <w:r w:rsidRPr="008B7BFE">
        <w:rPr>
          <w:rFonts w:cs="Arial"/>
          <w:sz w:val="22"/>
          <w:szCs w:val="22"/>
          <w:lang w:val="en-CA"/>
        </w:rPr>
        <w:t>3) Itemize the law in that particular area? Does material fact test apply or is it deemed? No causal connection, determine whether intentional or innocent has application</w:t>
      </w:r>
    </w:p>
    <w:p w14:paraId="48AE3146" w14:textId="77777777" w:rsidR="008B7BFE" w:rsidRPr="008B7BFE" w:rsidRDefault="008B7BFE" w:rsidP="008B7BFE">
      <w:pPr>
        <w:jc w:val="center"/>
        <w:rPr>
          <w:rFonts w:cs="Arial"/>
          <w:sz w:val="22"/>
          <w:szCs w:val="22"/>
          <w:lang w:val="en-CA"/>
        </w:rPr>
      </w:pPr>
      <w:r w:rsidRPr="008B7BFE">
        <w:rPr>
          <w:rFonts w:cs="Arial"/>
          <w:sz w:val="22"/>
          <w:szCs w:val="22"/>
          <w:lang w:val="en-CA"/>
        </w:rPr>
        <w:t>4) Apply factors to facts</w:t>
      </w:r>
    </w:p>
    <w:p w14:paraId="5DA5350D" w14:textId="77777777" w:rsidR="008B7BFE" w:rsidRPr="008B7BFE" w:rsidRDefault="008B7BFE" w:rsidP="008B7BFE">
      <w:pPr>
        <w:jc w:val="center"/>
        <w:rPr>
          <w:rFonts w:cs="Arial"/>
          <w:sz w:val="22"/>
          <w:szCs w:val="22"/>
          <w:lang w:val="en-CA"/>
        </w:rPr>
      </w:pPr>
      <w:r w:rsidRPr="008B7BFE">
        <w:rPr>
          <w:rFonts w:cs="Arial"/>
          <w:sz w:val="22"/>
          <w:szCs w:val="22"/>
          <w:lang w:val="en-CA"/>
        </w:rPr>
        <w:t>5) What are consequences? What can the insurance company do?</w:t>
      </w:r>
    </w:p>
    <w:p w14:paraId="5DA27EF3" w14:textId="77777777" w:rsidR="008B7BFE" w:rsidRDefault="008B7BFE" w:rsidP="00C31812">
      <w:pPr>
        <w:rPr>
          <w:b/>
          <w:bCs/>
          <w:iCs/>
          <w:sz w:val="22"/>
          <w:szCs w:val="22"/>
          <w:u w:val="single"/>
        </w:rPr>
      </w:pPr>
    </w:p>
    <w:p w14:paraId="3DED077F" w14:textId="77777777" w:rsidR="008B7BFE" w:rsidRDefault="008B7BFE" w:rsidP="00C31812">
      <w:pPr>
        <w:rPr>
          <w:b/>
          <w:bCs/>
          <w:iCs/>
          <w:sz w:val="22"/>
          <w:szCs w:val="22"/>
          <w:u w:val="single"/>
        </w:rPr>
      </w:pPr>
    </w:p>
    <w:p w14:paraId="1C666FA6" w14:textId="515AF6E2" w:rsidR="006216A3" w:rsidRPr="00756984" w:rsidRDefault="006216A3" w:rsidP="00F61193">
      <w:pPr>
        <w:pStyle w:val="Heading2"/>
      </w:pPr>
      <w:bookmarkStart w:id="59" w:name="_Toc531716516"/>
      <w:bookmarkStart w:id="60" w:name="_Toc531718863"/>
      <w:r w:rsidRPr="00756984">
        <w:t>III. Formation of the Contract</w:t>
      </w:r>
      <w:bookmarkEnd w:id="59"/>
      <w:bookmarkEnd w:id="60"/>
    </w:p>
    <w:p w14:paraId="06A3EF2C" w14:textId="5A1B1159" w:rsidR="008B7BFE" w:rsidRPr="00756984" w:rsidRDefault="009305B2" w:rsidP="009305B2">
      <w:pPr>
        <w:rPr>
          <w:b/>
          <w:bCs/>
          <w:iCs/>
          <w:sz w:val="22"/>
          <w:szCs w:val="22"/>
        </w:rPr>
      </w:pPr>
      <w:r w:rsidRPr="00756984">
        <w:rPr>
          <w:bCs/>
          <w:iCs/>
          <w:sz w:val="22"/>
          <w:szCs w:val="22"/>
        </w:rPr>
        <w:t xml:space="preserve">Insurance contracts are specialized contracts:  have the “usual” legal requirements of formation, but also </w:t>
      </w:r>
      <w:r w:rsidRPr="00756984">
        <w:rPr>
          <w:b/>
          <w:bCs/>
          <w:iCs/>
          <w:sz w:val="22"/>
          <w:szCs w:val="22"/>
        </w:rPr>
        <w:t xml:space="preserve">notable unique features. </w:t>
      </w:r>
    </w:p>
    <w:p w14:paraId="20894FB0" w14:textId="77777777" w:rsidR="009305B2" w:rsidRPr="008B7BFE" w:rsidRDefault="009305B2" w:rsidP="00FE0FD8">
      <w:pPr>
        <w:pStyle w:val="ListParagraph"/>
        <w:numPr>
          <w:ilvl w:val="0"/>
          <w:numId w:val="46"/>
        </w:numPr>
        <w:rPr>
          <w:b/>
          <w:bCs/>
          <w:iCs/>
          <w:sz w:val="22"/>
          <w:szCs w:val="22"/>
          <w:u w:val="single"/>
        </w:rPr>
      </w:pPr>
      <w:r w:rsidRPr="008B7BFE">
        <w:rPr>
          <w:b/>
          <w:bCs/>
          <w:iCs/>
          <w:sz w:val="22"/>
          <w:szCs w:val="22"/>
          <w:u w:val="single"/>
        </w:rPr>
        <w:t>For example:</w:t>
      </w:r>
    </w:p>
    <w:p w14:paraId="185A4531" w14:textId="77777777" w:rsidR="009305B2" w:rsidRPr="00756984" w:rsidRDefault="00655E4F" w:rsidP="00FE0FD8">
      <w:pPr>
        <w:pStyle w:val="ListParagraph"/>
        <w:numPr>
          <w:ilvl w:val="1"/>
          <w:numId w:val="47"/>
        </w:numPr>
        <w:rPr>
          <w:bCs/>
          <w:iCs/>
          <w:sz w:val="22"/>
          <w:szCs w:val="22"/>
        </w:rPr>
      </w:pPr>
      <w:r w:rsidRPr="00756984">
        <w:rPr>
          <w:bCs/>
          <w:iCs/>
          <w:sz w:val="22"/>
          <w:szCs w:val="22"/>
        </w:rPr>
        <w:t>Most are “</w:t>
      </w:r>
      <w:r w:rsidRPr="00756984">
        <w:rPr>
          <w:bCs/>
          <w:i/>
          <w:iCs/>
          <w:sz w:val="22"/>
          <w:szCs w:val="22"/>
        </w:rPr>
        <w:t>contracts of adhesion</w:t>
      </w:r>
      <w:r w:rsidRPr="00756984">
        <w:rPr>
          <w:bCs/>
          <w:iCs/>
          <w:sz w:val="22"/>
          <w:szCs w:val="22"/>
        </w:rPr>
        <w:t>”</w:t>
      </w:r>
    </w:p>
    <w:p w14:paraId="07C614CA" w14:textId="77777777" w:rsidR="008B7BFE" w:rsidRDefault="00655E4F" w:rsidP="00FE0FD8">
      <w:pPr>
        <w:pStyle w:val="ListParagraph"/>
        <w:numPr>
          <w:ilvl w:val="1"/>
          <w:numId w:val="47"/>
        </w:numPr>
        <w:rPr>
          <w:bCs/>
          <w:iCs/>
          <w:sz w:val="22"/>
          <w:szCs w:val="22"/>
        </w:rPr>
      </w:pPr>
      <w:r w:rsidRPr="00756984">
        <w:rPr>
          <w:bCs/>
          <w:iCs/>
          <w:sz w:val="22"/>
          <w:szCs w:val="22"/>
        </w:rPr>
        <w:t>S</w:t>
      </w:r>
      <w:r w:rsidRPr="00756984">
        <w:rPr>
          <w:bCs/>
          <w:i/>
          <w:iCs/>
          <w:sz w:val="22"/>
          <w:szCs w:val="22"/>
        </w:rPr>
        <w:t>tatutory requirements exist regarding the content of the contract</w:t>
      </w:r>
      <w:r w:rsidRPr="00756984">
        <w:rPr>
          <w:bCs/>
          <w:iCs/>
          <w:sz w:val="22"/>
          <w:szCs w:val="22"/>
        </w:rPr>
        <w:t>:  statutory conditions, deemed coverages, government approval of forms, etc.</w:t>
      </w:r>
    </w:p>
    <w:p w14:paraId="54C5BD44" w14:textId="77777777" w:rsidR="008B7BFE" w:rsidRPr="008B7BFE" w:rsidRDefault="009A2D6F" w:rsidP="00FE0FD8">
      <w:pPr>
        <w:pStyle w:val="ListParagraph"/>
        <w:numPr>
          <w:ilvl w:val="1"/>
          <w:numId w:val="47"/>
        </w:numPr>
        <w:rPr>
          <w:bCs/>
          <w:iCs/>
          <w:sz w:val="22"/>
          <w:szCs w:val="22"/>
        </w:rPr>
      </w:pPr>
      <w:r w:rsidRPr="008B7BFE">
        <w:rPr>
          <w:bCs/>
          <w:iCs/>
          <w:sz w:val="22"/>
          <w:szCs w:val="22"/>
        </w:rPr>
        <w:t xml:space="preserve">Formation of an insurance contract depends on the </w:t>
      </w:r>
      <w:r w:rsidRPr="008B7BFE">
        <w:rPr>
          <w:b/>
          <w:bCs/>
          <w:iCs/>
          <w:sz w:val="22"/>
          <w:szCs w:val="22"/>
        </w:rPr>
        <w:t>intention of the parties</w:t>
      </w:r>
    </w:p>
    <w:p w14:paraId="347A3030" w14:textId="77777777" w:rsidR="008B7BFE" w:rsidRPr="008B7BFE" w:rsidRDefault="009A2D6F" w:rsidP="00FE0FD8">
      <w:pPr>
        <w:pStyle w:val="ListParagraph"/>
        <w:numPr>
          <w:ilvl w:val="1"/>
          <w:numId w:val="47"/>
        </w:numPr>
        <w:rPr>
          <w:bCs/>
          <w:iCs/>
          <w:sz w:val="22"/>
          <w:szCs w:val="22"/>
        </w:rPr>
      </w:pPr>
      <w:r w:rsidRPr="008B7BFE">
        <w:rPr>
          <w:bCs/>
          <w:iCs/>
          <w:sz w:val="22"/>
          <w:szCs w:val="22"/>
        </w:rPr>
        <w:t>In order for an insurance contract to be pr</w:t>
      </w:r>
      <w:r w:rsidR="00756984" w:rsidRPr="008B7BFE">
        <w:rPr>
          <w:bCs/>
          <w:iCs/>
          <w:sz w:val="22"/>
          <w:szCs w:val="22"/>
        </w:rPr>
        <w:t>operly formed, the parties must</w:t>
      </w:r>
      <w:r w:rsidRPr="008B7BFE">
        <w:rPr>
          <w:bCs/>
          <w:iCs/>
          <w:sz w:val="22"/>
          <w:szCs w:val="22"/>
        </w:rPr>
        <w:t xml:space="preserve"> be </w:t>
      </w:r>
      <w:r w:rsidRPr="008B7BFE">
        <w:rPr>
          <w:b/>
          <w:bCs/>
          <w:iCs/>
          <w:sz w:val="22"/>
          <w:szCs w:val="22"/>
        </w:rPr>
        <w:t>“ad idem”</w:t>
      </w:r>
      <w:r w:rsidRPr="008B7BFE">
        <w:rPr>
          <w:bCs/>
          <w:iCs/>
          <w:sz w:val="22"/>
          <w:szCs w:val="22"/>
        </w:rPr>
        <w:t xml:space="preserve"> (have common intention) </w:t>
      </w:r>
      <w:r w:rsidRPr="008B7BFE">
        <w:rPr>
          <w:b/>
          <w:bCs/>
          <w:iCs/>
          <w:sz w:val="22"/>
          <w:szCs w:val="22"/>
        </w:rPr>
        <w:t>as to essential terms</w:t>
      </w:r>
    </w:p>
    <w:p w14:paraId="5F829EAB" w14:textId="77777777" w:rsidR="008B7BFE" w:rsidRPr="008B7BFE" w:rsidRDefault="009A2D6F" w:rsidP="00FE0FD8">
      <w:pPr>
        <w:pStyle w:val="ListParagraph"/>
        <w:numPr>
          <w:ilvl w:val="1"/>
          <w:numId w:val="47"/>
        </w:numPr>
        <w:rPr>
          <w:bCs/>
          <w:iCs/>
          <w:sz w:val="22"/>
          <w:szCs w:val="22"/>
        </w:rPr>
      </w:pPr>
      <w:r w:rsidRPr="008B7BFE">
        <w:rPr>
          <w:bCs/>
          <w:iCs/>
          <w:sz w:val="22"/>
          <w:szCs w:val="22"/>
        </w:rPr>
        <w:t xml:space="preserve">This </w:t>
      </w:r>
      <w:r w:rsidRPr="008B7BFE">
        <w:rPr>
          <w:b/>
          <w:bCs/>
          <w:iCs/>
          <w:sz w:val="22"/>
          <w:szCs w:val="22"/>
        </w:rPr>
        <w:t>common intention is established by offer &amp; acceptance of the essential terms.</w:t>
      </w:r>
    </w:p>
    <w:p w14:paraId="193CF659" w14:textId="310DED26" w:rsidR="009A2D6F" w:rsidRPr="008B7BFE" w:rsidRDefault="009A2D6F" w:rsidP="00FE0FD8">
      <w:pPr>
        <w:pStyle w:val="ListParagraph"/>
        <w:numPr>
          <w:ilvl w:val="1"/>
          <w:numId w:val="47"/>
        </w:numPr>
        <w:rPr>
          <w:bCs/>
          <w:iCs/>
          <w:sz w:val="22"/>
          <w:szCs w:val="22"/>
        </w:rPr>
      </w:pPr>
      <w:r w:rsidRPr="008B7BFE">
        <w:rPr>
          <w:bCs/>
          <w:iCs/>
          <w:sz w:val="22"/>
          <w:szCs w:val="22"/>
        </w:rPr>
        <w:t xml:space="preserve">There must also be </w:t>
      </w:r>
      <w:r w:rsidRPr="008B7BFE">
        <w:rPr>
          <w:b/>
          <w:bCs/>
          <w:iCs/>
          <w:sz w:val="22"/>
          <w:szCs w:val="22"/>
        </w:rPr>
        <w:t>consideration</w:t>
      </w:r>
      <w:r w:rsidRPr="008B7BFE">
        <w:rPr>
          <w:bCs/>
          <w:iCs/>
          <w:sz w:val="22"/>
          <w:szCs w:val="22"/>
        </w:rPr>
        <w:t xml:space="preserve"> between the parties</w:t>
      </w:r>
    </w:p>
    <w:p w14:paraId="695DA33F" w14:textId="77777777" w:rsidR="009A2D6F" w:rsidRPr="00756984" w:rsidRDefault="009A2D6F" w:rsidP="009A2D6F">
      <w:pPr>
        <w:rPr>
          <w:bCs/>
          <w:iCs/>
          <w:sz w:val="22"/>
          <w:szCs w:val="22"/>
        </w:rPr>
      </w:pPr>
    </w:p>
    <w:p w14:paraId="1F6435AE" w14:textId="77777777" w:rsidR="009A2D6F" w:rsidRPr="00756984" w:rsidRDefault="009A2D6F" w:rsidP="009A2D6F">
      <w:pPr>
        <w:rPr>
          <w:b/>
          <w:bCs/>
          <w:iCs/>
          <w:sz w:val="22"/>
          <w:szCs w:val="22"/>
        </w:rPr>
      </w:pPr>
      <w:r w:rsidRPr="00756984">
        <w:rPr>
          <w:b/>
          <w:bCs/>
          <w:iCs/>
          <w:sz w:val="22"/>
          <w:szCs w:val="22"/>
        </w:rPr>
        <w:t>Essential Terms (Points of Negotiation):</w:t>
      </w:r>
    </w:p>
    <w:p w14:paraId="626C297A" w14:textId="77777777" w:rsidR="00FA5A1B" w:rsidRPr="00E86463" w:rsidRDefault="00655E4F" w:rsidP="00FE0FD8">
      <w:pPr>
        <w:numPr>
          <w:ilvl w:val="0"/>
          <w:numId w:val="48"/>
        </w:numPr>
        <w:rPr>
          <w:bCs/>
          <w:iCs/>
          <w:sz w:val="22"/>
          <w:szCs w:val="22"/>
          <w:highlight w:val="yellow"/>
        </w:rPr>
      </w:pPr>
      <w:r w:rsidRPr="00E86463">
        <w:rPr>
          <w:bCs/>
          <w:iCs/>
          <w:sz w:val="22"/>
          <w:szCs w:val="22"/>
          <w:highlight w:val="yellow"/>
        </w:rPr>
        <w:t>Subject matter and scope of the coverage (including endorsements)</w:t>
      </w:r>
    </w:p>
    <w:p w14:paraId="6A802248" w14:textId="77777777" w:rsidR="00FA5A1B" w:rsidRPr="00E86463" w:rsidRDefault="00655E4F" w:rsidP="00FE0FD8">
      <w:pPr>
        <w:numPr>
          <w:ilvl w:val="0"/>
          <w:numId w:val="48"/>
        </w:numPr>
        <w:rPr>
          <w:bCs/>
          <w:iCs/>
          <w:sz w:val="22"/>
          <w:szCs w:val="22"/>
          <w:highlight w:val="yellow"/>
        </w:rPr>
      </w:pPr>
      <w:r w:rsidRPr="00E86463">
        <w:rPr>
          <w:bCs/>
          <w:iCs/>
          <w:sz w:val="22"/>
          <w:szCs w:val="22"/>
          <w:highlight w:val="yellow"/>
        </w:rPr>
        <w:t>Duration of the coverage</w:t>
      </w:r>
    </w:p>
    <w:p w14:paraId="50B012C0" w14:textId="77777777" w:rsidR="00FA5A1B" w:rsidRPr="00E86463" w:rsidRDefault="00655E4F" w:rsidP="00FE0FD8">
      <w:pPr>
        <w:numPr>
          <w:ilvl w:val="0"/>
          <w:numId w:val="48"/>
        </w:numPr>
        <w:rPr>
          <w:bCs/>
          <w:iCs/>
          <w:sz w:val="22"/>
          <w:szCs w:val="22"/>
          <w:highlight w:val="yellow"/>
        </w:rPr>
      </w:pPr>
      <w:r w:rsidRPr="00E86463">
        <w:rPr>
          <w:bCs/>
          <w:iCs/>
          <w:sz w:val="22"/>
          <w:szCs w:val="22"/>
          <w:highlight w:val="yellow"/>
        </w:rPr>
        <w:t>Policy limits</w:t>
      </w:r>
    </w:p>
    <w:p w14:paraId="53EEA996" w14:textId="77777777" w:rsidR="00E23D95" w:rsidRPr="00E86463" w:rsidRDefault="00655E4F" w:rsidP="00FE0FD8">
      <w:pPr>
        <w:numPr>
          <w:ilvl w:val="0"/>
          <w:numId w:val="48"/>
        </w:numPr>
        <w:rPr>
          <w:bCs/>
          <w:iCs/>
          <w:sz w:val="22"/>
          <w:szCs w:val="22"/>
          <w:highlight w:val="yellow"/>
        </w:rPr>
      </w:pPr>
      <w:r w:rsidRPr="00E86463">
        <w:rPr>
          <w:bCs/>
          <w:iCs/>
          <w:sz w:val="22"/>
          <w:szCs w:val="22"/>
          <w:highlight w:val="yellow"/>
        </w:rPr>
        <w:t>Premium amounts</w:t>
      </w:r>
    </w:p>
    <w:p w14:paraId="4C5A84DE" w14:textId="05ECCD6A" w:rsidR="00E23D95" w:rsidRPr="00756984" w:rsidRDefault="00E23D95" w:rsidP="00FE0FD8">
      <w:pPr>
        <w:numPr>
          <w:ilvl w:val="1"/>
          <w:numId w:val="48"/>
        </w:numPr>
        <w:rPr>
          <w:bCs/>
          <w:iCs/>
          <w:sz w:val="22"/>
          <w:szCs w:val="22"/>
        </w:rPr>
      </w:pPr>
      <w:r w:rsidRPr="00756984">
        <w:rPr>
          <w:b/>
          <w:bCs/>
          <w:iCs/>
          <w:sz w:val="22"/>
          <w:szCs w:val="22"/>
        </w:rPr>
        <w:t>Note</w:t>
      </w:r>
      <w:r w:rsidRPr="00756984">
        <w:rPr>
          <w:bCs/>
          <w:iCs/>
          <w:sz w:val="22"/>
          <w:szCs w:val="22"/>
        </w:rPr>
        <w:t xml:space="preserve">:  Amount of Premium is a critical essential term, but premium payment is not always necessary for a contract to be formed: compare </w:t>
      </w:r>
      <w:r w:rsidRPr="00756984">
        <w:rPr>
          <w:bCs/>
          <w:iCs/>
          <w:color w:val="0070C0"/>
          <w:sz w:val="22"/>
          <w:szCs w:val="22"/>
        </w:rPr>
        <w:t>ss. 522 (general)</w:t>
      </w:r>
      <w:r w:rsidRPr="00756984">
        <w:rPr>
          <w:bCs/>
          <w:iCs/>
          <w:sz w:val="22"/>
          <w:szCs w:val="22"/>
        </w:rPr>
        <w:t xml:space="preserve"> and </w:t>
      </w:r>
      <w:r w:rsidRPr="00756984">
        <w:rPr>
          <w:bCs/>
          <w:iCs/>
          <w:color w:val="0070C0"/>
          <w:sz w:val="22"/>
          <w:szCs w:val="22"/>
        </w:rPr>
        <w:t>s. 649 (life insurance)</w:t>
      </w:r>
    </w:p>
    <w:p w14:paraId="3718C56C" w14:textId="75685B16" w:rsidR="00E23D95" w:rsidRPr="00756984" w:rsidRDefault="00E23D95" w:rsidP="00FE0FD8">
      <w:pPr>
        <w:pStyle w:val="ListParagraph"/>
        <w:numPr>
          <w:ilvl w:val="2"/>
          <w:numId w:val="48"/>
        </w:numPr>
        <w:rPr>
          <w:bCs/>
          <w:iCs/>
          <w:color w:val="0070C0"/>
          <w:sz w:val="22"/>
          <w:szCs w:val="22"/>
        </w:rPr>
      </w:pPr>
      <w:r w:rsidRPr="00756984">
        <w:rPr>
          <w:bCs/>
          <w:iCs/>
          <w:color w:val="000000" w:themeColor="text1"/>
          <w:sz w:val="22"/>
          <w:szCs w:val="22"/>
        </w:rPr>
        <w:t>S. 649 is an exception the general provision, that states a premium must be paid before a life insurance policy takes effect</w:t>
      </w:r>
    </w:p>
    <w:p w14:paraId="2816801B" w14:textId="19CAEB4D" w:rsidR="00E23D95" w:rsidRPr="00756984" w:rsidRDefault="00E23D95" w:rsidP="00E23D95">
      <w:pPr>
        <w:rPr>
          <w:bCs/>
          <w:iCs/>
          <w:sz w:val="22"/>
          <w:szCs w:val="22"/>
        </w:rPr>
      </w:pPr>
      <w:r w:rsidRPr="00756984">
        <w:rPr>
          <w:b/>
          <w:bCs/>
          <w:iCs/>
          <w:sz w:val="22"/>
          <w:szCs w:val="22"/>
        </w:rPr>
        <w:t xml:space="preserve">THEREFORE </w:t>
      </w:r>
      <w:r w:rsidRPr="00756984">
        <w:rPr>
          <w:bCs/>
          <w:iCs/>
          <w:sz w:val="22"/>
          <w:szCs w:val="22"/>
        </w:rPr>
        <w:t>– details about the operation of the contract, even though they are contracts of adhesion, certain things are specific to the insured and insurer</w:t>
      </w:r>
    </w:p>
    <w:p w14:paraId="5FFF6773" w14:textId="700B3AD7" w:rsidR="00E23D95" w:rsidRPr="00756984" w:rsidRDefault="00E23D95" w:rsidP="00E23D95">
      <w:pPr>
        <w:rPr>
          <w:bCs/>
          <w:iCs/>
          <w:sz w:val="22"/>
          <w:szCs w:val="22"/>
        </w:rPr>
      </w:pPr>
      <w:r w:rsidRPr="00756984">
        <w:rPr>
          <w:bCs/>
          <w:iCs/>
          <w:sz w:val="22"/>
          <w:szCs w:val="22"/>
        </w:rPr>
        <w:t>When you fill out an application (</w:t>
      </w:r>
      <w:r w:rsidRPr="00756984">
        <w:rPr>
          <w:bCs/>
          <w:i/>
          <w:iCs/>
          <w:sz w:val="22"/>
          <w:szCs w:val="22"/>
        </w:rPr>
        <w:t>offer</w:t>
      </w:r>
      <w:r w:rsidRPr="00756984">
        <w:rPr>
          <w:bCs/>
          <w:iCs/>
          <w:sz w:val="22"/>
          <w:szCs w:val="22"/>
        </w:rPr>
        <w:t xml:space="preserve">) </w:t>
      </w:r>
      <w:r w:rsidRPr="00756984">
        <w:rPr>
          <w:bCs/>
          <w:iCs/>
          <w:sz w:val="22"/>
          <w:szCs w:val="22"/>
        </w:rPr>
        <w:sym w:font="Wingdings" w:char="F0E0"/>
      </w:r>
      <w:r w:rsidRPr="00756984">
        <w:rPr>
          <w:bCs/>
          <w:iCs/>
          <w:sz w:val="22"/>
          <w:szCs w:val="22"/>
        </w:rPr>
        <w:t xml:space="preserve"> IC issues the policy (</w:t>
      </w:r>
      <w:r w:rsidRPr="00756984">
        <w:rPr>
          <w:bCs/>
          <w:i/>
          <w:iCs/>
          <w:sz w:val="22"/>
          <w:szCs w:val="22"/>
        </w:rPr>
        <w:t>acceptance</w:t>
      </w:r>
      <w:r w:rsidRPr="00756984">
        <w:rPr>
          <w:bCs/>
          <w:iCs/>
          <w:sz w:val="22"/>
          <w:szCs w:val="22"/>
        </w:rPr>
        <w:t>)</w:t>
      </w:r>
    </w:p>
    <w:p w14:paraId="595369B5" w14:textId="14DEBABD" w:rsidR="00E23D95" w:rsidRPr="00756984" w:rsidRDefault="00E23D95" w:rsidP="00FE0FD8">
      <w:pPr>
        <w:pStyle w:val="ListParagraph"/>
        <w:numPr>
          <w:ilvl w:val="0"/>
          <w:numId w:val="48"/>
        </w:numPr>
        <w:rPr>
          <w:bCs/>
          <w:iCs/>
          <w:sz w:val="22"/>
          <w:szCs w:val="22"/>
        </w:rPr>
      </w:pPr>
      <w:r w:rsidRPr="00756984">
        <w:rPr>
          <w:bCs/>
          <w:iCs/>
          <w:sz w:val="22"/>
          <w:szCs w:val="22"/>
        </w:rPr>
        <w:t xml:space="preserve">This order assumes there is a quote, or else there would be no </w:t>
      </w:r>
      <w:r w:rsidRPr="00756984">
        <w:rPr>
          <w:bCs/>
          <w:i/>
          <w:iCs/>
          <w:sz w:val="22"/>
          <w:szCs w:val="22"/>
        </w:rPr>
        <w:t>ad idem</w:t>
      </w:r>
      <w:r w:rsidRPr="00756984">
        <w:rPr>
          <w:bCs/>
          <w:iCs/>
          <w:sz w:val="22"/>
          <w:szCs w:val="22"/>
        </w:rPr>
        <w:t xml:space="preserve"> between the parties </w:t>
      </w:r>
    </w:p>
    <w:p w14:paraId="3DFBF300" w14:textId="10E74A8C" w:rsidR="00756984" w:rsidRPr="00756984" w:rsidRDefault="00756984" w:rsidP="00FE0FD8">
      <w:pPr>
        <w:pStyle w:val="ListParagraph"/>
        <w:numPr>
          <w:ilvl w:val="0"/>
          <w:numId w:val="48"/>
        </w:numPr>
        <w:rPr>
          <w:bCs/>
          <w:iCs/>
          <w:sz w:val="22"/>
          <w:szCs w:val="22"/>
        </w:rPr>
      </w:pPr>
      <w:r w:rsidRPr="00756984">
        <w:rPr>
          <w:bCs/>
          <w:iCs/>
          <w:sz w:val="22"/>
          <w:szCs w:val="22"/>
        </w:rPr>
        <w:t xml:space="preserve">Renewal of a contract is different – near to the expiry an IC will send a reminder </w:t>
      </w:r>
    </w:p>
    <w:p w14:paraId="461AE59B" w14:textId="60A835FC" w:rsidR="00756984" w:rsidRDefault="00756984" w:rsidP="00FE0FD8">
      <w:pPr>
        <w:pStyle w:val="ListParagraph"/>
        <w:numPr>
          <w:ilvl w:val="1"/>
          <w:numId w:val="48"/>
        </w:numPr>
        <w:rPr>
          <w:bCs/>
          <w:iCs/>
          <w:sz w:val="22"/>
          <w:szCs w:val="22"/>
        </w:rPr>
      </w:pPr>
      <w:r w:rsidRPr="00756984">
        <w:rPr>
          <w:bCs/>
          <w:iCs/>
          <w:sz w:val="22"/>
          <w:szCs w:val="22"/>
        </w:rPr>
        <w:t>In this instance, the offer of renewal is the offer, and the insured’s payment of the renewal amount is the acceptance</w:t>
      </w:r>
    </w:p>
    <w:p w14:paraId="2A49DAC0" w14:textId="723CD21B" w:rsidR="00E23D95" w:rsidRPr="00627E99" w:rsidRDefault="00756984" w:rsidP="00FE0FD8">
      <w:pPr>
        <w:pStyle w:val="ListParagraph"/>
        <w:numPr>
          <w:ilvl w:val="0"/>
          <w:numId w:val="48"/>
        </w:numPr>
        <w:rPr>
          <w:bCs/>
          <w:iCs/>
          <w:sz w:val="22"/>
          <w:szCs w:val="22"/>
        </w:rPr>
      </w:pPr>
      <w:r>
        <w:rPr>
          <w:bCs/>
          <w:iCs/>
          <w:sz w:val="22"/>
          <w:szCs w:val="22"/>
        </w:rPr>
        <w:t xml:space="preserve">Cases below deal with point of formation </w:t>
      </w:r>
    </w:p>
    <w:p w14:paraId="5F6FE7C3" w14:textId="77777777" w:rsidR="009A2D6F" w:rsidRPr="00756984" w:rsidRDefault="009A2D6F" w:rsidP="009A2D6F">
      <w:pPr>
        <w:ind w:firstLine="357"/>
        <w:rPr>
          <w:b/>
          <w:bCs/>
          <w:iCs/>
          <w:sz w:val="22"/>
          <w:szCs w:val="22"/>
        </w:rPr>
      </w:pPr>
    </w:p>
    <w:p w14:paraId="3883572C" w14:textId="57BAA8F6" w:rsidR="00E23D95" w:rsidRPr="00756984" w:rsidRDefault="009A2D6F" w:rsidP="00E23D95">
      <w:pPr>
        <w:ind w:firstLine="357"/>
        <w:rPr>
          <w:b/>
          <w:bCs/>
          <w:i/>
          <w:iCs/>
          <w:color w:val="FF0000"/>
          <w:sz w:val="22"/>
          <w:szCs w:val="22"/>
        </w:rPr>
      </w:pPr>
      <w:r w:rsidRPr="00756984">
        <w:rPr>
          <w:b/>
          <w:bCs/>
          <w:i/>
          <w:iCs/>
          <w:sz w:val="22"/>
          <w:szCs w:val="22"/>
        </w:rPr>
        <w:sym w:font="Wingdings" w:char="F0E0"/>
      </w:r>
      <w:r w:rsidRPr="00756984">
        <w:rPr>
          <w:b/>
          <w:bCs/>
          <w:i/>
          <w:iCs/>
          <w:sz w:val="22"/>
          <w:szCs w:val="22"/>
        </w:rPr>
        <w:t xml:space="preserve"> </w:t>
      </w:r>
      <w:r w:rsidR="00E23D95" w:rsidRPr="00756984">
        <w:rPr>
          <w:b/>
          <w:bCs/>
          <w:i/>
          <w:iCs/>
          <w:color w:val="FF0000"/>
          <w:sz w:val="22"/>
          <w:szCs w:val="22"/>
        </w:rPr>
        <w:t xml:space="preserve">Davidson v. Global General Insurance </w:t>
      </w:r>
      <w:r w:rsidR="00E23D95" w:rsidRPr="00756984">
        <w:rPr>
          <w:b/>
          <w:bCs/>
          <w:iCs/>
          <w:color w:val="FF0000"/>
          <w:sz w:val="22"/>
          <w:szCs w:val="22"/>
        </w:rPr>
        <w:t>(1965) ON High Ct.</w:t>
      </w:r>
    </w:p>
    <w:tbl>
      <w:tblPr>
        <w:tblStyle w:val="TableGrid"/>
        <w:tblW w:w="0" w:type="auto"/>
        <w:tblLook w:val="04A0" w:firstRow="1" w:lastRow="0" w:firstColumn="1" w:lastColumn="0" w:noHBand="0" w:noVBand="1"/>
      </w:tblPr>
      <w:tblGrid>
        <w:gridCol w:w="10790"/>
      </w:tblGrid>
      <w:tr w:rsidR="009A2D6F" w:rsidRPr="00756984" w14:paraId="26175CA8" w14:textId="77777777" w:rsidTr="00647BBD">
        <w:trPr>
          <w:trHeight w:val="318"/>
        </w:trPr>
        <w:tc>
          <w:tcPr>
            <w:tcW w:w="10790" w:type="dxa"/>
          </w:tcPr>
          <w:p w14:paraId="1FF571B1" w14:textId="4D25AF83" w:rsidR="009A2D6F" w:rsidRPr="00756984" w:rsidRDefault="009A2D6F" w:rsidP="00E23D95">
            <w:pPr>
              <w:tabs>
                <w:tab w:val="left" w:pos="1172"/>
              </w:tabs>
              <w:rPr>
                <w:rFonts w:cs="Arial"/>
                <w:bCs/>
                <w:iCs/>
                <w:sz w:val="22"/>
                <w:szCs w:val="22"/>
              </w:rPr>
            </w:pPr>
            <w:r w:rsidRPr="00756984">
              <w:rPr>
                <w:rFonts w:cs="Arial"/>
                <w:b/>
                <w:bCs/>
                <w:iCs/>
                <w:sz w:val="22"/>
                <w:szCs w:val="22"/>
              </w:rPr>
              <w:t xml:space="preserve">SUM: </w:t>
            </w:r>
            <w:r w:rsidR="00756984" w:rsidRPr="00542DB6">
              <w:rPr>
                <w:rFonts w:cs="Arial"/>
                <w:b/>
                <w:bCs/>
                <w:iCs/>
                <w:sz w:val="22"/>
                <w:szCs w:val="22"/>
              </w:rPr>
              <w:t xml:space="preserve">unless the parties are </w:t>
            </w:r>
            <w:r w:rsidR="00756984" w:rsidRPr="00542DB6">
              <w:rPr>
                <w:rFonts w:cs="Arial"/>
                <w:b/>
                <w:bCs/>
                <w:i/>
                <w:iCs/>
                <w:sz w:val="22"/>
                <w:szCs w:val="22"/>
              </w:rPr>
              <w:t>ad idem</w:t>
            </w:r>
            <w:r w:rsidR="00756984" w:rsidRPr="00542DB6">
              <w:rPr>
                <w:rFonts w:cs="Arial"/>
                <w:b/>
                <w:bCs/>
                <w:iCs/>
                <w:sz w:val="22"/>
                <w:szCs w:val="22"/>
              </w:rPr>
              <w:t xml:space="preserve"> about the material terms</w:t>
            </w:r>
            <w:r w:rsidR="00B91CB4">
              <w:rPr>
                <w:rFonts w:cs="Arial"/>
                <w:b/>
                <w:bCs/>
                <w:iCs/>
                <w:sz w:val="22"/>
                <w:szCs w:val="22"/>
              </w:rPr>
              <w:t xml:space="preserve"> (here, amount premium paid)</w:t>
            </w:r>
            <w:r w:rsidR="00756984" w:rsidRPr="00542DB6">
              <w:rPr>
                <w:rFonts w:cs="Arial"/>
                <w:b/>
                <w:bCs/>
                <w:iCs/>
                <w:sz w:val="22"/>
                <w:szCs w:val="22"/>
              </w:rPr>
              <w:t xml:space="preserve">, there will be no insurance contract. Premiums are one of those essential terms. </w:t>
            </w:r>
          </w:p>
        </w:tc>
      </w:tr>
      <w:tr w:rsidR="00E86463" w:rsidRPr="00756984" w14:paraId="2EC213F9" w14:textId="77777777" w:rsidTr="00647BBD">
        <w:trPr>
          <w:trHeight w:val="318"/>
        </w:trPr>
        <w:tc>
          <w:tcPr>
            <w:tcW w:w="10790" w:type="dxa"/>
          </w:tcPr>
          <w:p w14:paraId="70343075" w14:textId="77777777" w:rsidR="00E86463" w:rsidRDefault="00E86463" w:rsidP="00E23D95">
            <w:pPr>
              <w:tabs>
                <w:tab w:val="left" w:pos="1172"/>
              </w:tabs>
              <w:rPr>
                <w:bCs/>
                <w:iCs/>
                <w:sz w:val="22"/>
                <w:szCs w:val="22"/>
              </w:rPr>
            </w:pPr>
            <w:r w:rsidRPr="005E5589">
              <w:rPr>
                <w:b/>
                <w:bCs/>
                <w:iCs/>
                <w:sz w:val="22"/>
                <w:szCs w:val="22"/>
              </w:rPr>
              <w:t xml:space="preserve">FACTS: </w:t>
            </w:r>
            <w:r w:rsidRPr="005E5589">
              <w:rPr>
                <w:bCs/>
                <w:iCs/>
                <w:sz w:val="22"/>
                <w:szCs w:val="22"/>
              </w:rPr>
              <w:t>P operates a clothing store and is approached by agent that suggested he buy a fire IP through their company. Agent sent written proposal to P = no mention of premium amount or duration of K. P phones agent and they discuss premium amount, an amount that P thinks is too high. P then goes out and gets a policy from a different IC (Global). Global hears about these discussions and wants to claim contribution</w:t>
            </w:r>
          </w:p>
          <w:p w14:paraId="1D33E8F9" w14:textId="77777777" w:rsidR="00E86463" w:rsidRPr="00756984" w:rsidRDefault="00E86463" w:rsidP="00E86463">
            <w:pPr>
              <w:rPr>
                <w:b/>
                <w:bCs/>
                <w:iCs/>
                <w:sz w:val="22"/>
                <w:szCs w:val="22"/>
              </w:rPr>
            </w:pPr>
            <w:r w:rsidRPr="00756984">
              <w:rPr>
                <w:b/>
                <w:bCs/>
                <w:iCs/>
                <w:sz w:val="22"/>
                <w:szCs w:val="22"/>
              </w:rPr>
              <w:t>ISSUES:</w:t>
            </w:r>
            <w:r w:rsidRPr="00756984">
              <w:rPr>
                <w:bCs/>
                <w:iCs/>
                <w:sz w:val="22"/>
                <w:szCs w:val="22"/>
              </w:rPr>
              <w:t xml:space="preserve"> was there a contract formed between the P and the other insurance contract? Is the proposal evidence of this?</w:t>
            </w:r>
          </w:p>
          <w:p w14:paraId="74A666C9" w14:textId="355A1E72" w:rsidR="00E86463" w:rsidRPr="00E86463" w:rsidRDefault="00E86463" w:rsidP="00E86463">
            <w:pPr>
              <w:rPr>
                <w:bCs/>
                <w:iCs/>
                <w:sz w:val="22"/>
                <w:szCs w:val="22"/>
              </w:rPr>
            </w:pPr>
            <w:r w:rsidRPr="00756984">
              <w:rPr>
                <w:b/>
                <w:bCs/>
                <w:iCs/>
                <w:sz w:val="22"/>
                <w:szCs w:val="22"/>
              </w:rPr>
              <w:t>DECISION</w:t>
            </w:r>
            <w:r w:rsidRPr="00756984">
              <w:rPr>
                <w:bCs/>
                <w:iCs/>
                <w:sz w:val="22"/>
                <w:szCs w:val="22"/>
              </w:rPr>
              <w:t xml:space="preserve">: </w:t>
            </w:r>
            <w:r>
              <w:rPr>
                <w:bCs/>
                <w:iCs/>
                <w:sz w:val="22"/>
                <w:szCs w:val="22"/>
              </w:rPr>
              <w:t>no contract – even though the letter implies the IC is binding themselves, there is not agreement of the essential terms. Especially the amount of the premium. The IC made an offer, which the P never accepted</w:t>
            </w:r>
          </w:p>
        </w:tc>
      </w:tr>
      <w:tr w:rsidR="009A2D6F" w:rsidRPr="00756984" w14:paraId="0AA4CFEA" w14:textId="77777777" w:rsidTr="00E86463">
        <w:trPr>
          <w:trHeight w:val="1011"/>
        </w:trPr>
        <w:tc>
          <w:tcPr>
            <w:tcW w:w="10790" w:type="dxa"/>
          </w:tcPr>
          <w:p w14:paraId="5F5574F5" w14:textId="77777777" w:rsidR="00756984" w:rsidRDefault="00756984" w:rsidP="00FE0FD8">
            <w:pPr>
              <w:pStyle w:val="ListParagraph"/>
              <w:numPr>
                <w:ilvl w:val="0"/>
                <w:numId w:val="48"/>
              </w:numPr>
              <w:rPr>
                <w:bCs/>
                <w:iCs/>
                <w:sz w:val="22"/>
                <w:szCs w:val="22"/>
              </w:rPr>
            </w:pPr>
            <w:r w:rsidRPr="00756984">
              <w:rPr>
                <w:bCs/>
                <w:iCs/>
                <w:sz w:val="22"/>
                <w:szCs w:val="22"/>
                <w:u w:val="single"/>
              </w:rPr>
              <w:t>Other essential terms:</w:t>
            </w:r>
            <w:r w:rsidRPr="00756984">
              <w:rPr>
                <w:bCs/>
                <w:iCs/>
                <w:sz w:val="22"/>
                <w:szCs w:val="22"/>
              </w:rPr>
              <w:t xml:space="preserve"> definition of the risk; duration of the risk, amount of premium, policy limits/value of the coverage</w:t>
            </w:r>
          </w:p>
          <w:p w14:paraId="30FD90B2" w14:textId="582A2CEB" w:rsidR="00756984" w:rsidRPr="00756984" w:rsidRDefault="00756984" w:rsidP="00FE0FD8">
            <w:pPr>
              <w:pStyle w:val="ListParagraph"/>
              <w:numPr>
                <w:ilvl w:val="1"/>
                <w:numId w:val="48"/>
              </w:numPr>
              <w:rPr>
                <w:bCs/>
                <w:iCs/>
                <w:sz w:val="22"/>
                <w:szCs w:val="22"/>
              </w:rPr>
            </w:pPr>
            <w:r w:rsidRPr="00756984">
              <w:rPr>
                <w:bCs/>
                <w:iCs/>
                <w:sz w:val="22"/>
                <w:szCs w:val="22"/>
              </w:rPr>
              <w:t>These do not need to be explicit, can be implied evidence that the parties intended to be bound to a cont</w:t>
            </w:r>
            <w:r w:rsidR="00647BBD">
              <w:rPr>
                <w:bCs/>
                <w:iCs/>
                <w:sz w:val="22"/>
                <w:szCs w:val="22"/>
              </w:rPr>
              <w:t>r</w:t>
            </w:r>
            <w:r w:rsidRPr="00756984">
              <w:rPr>
                <w:bCs/>
                <w:iCs/>
                <w:sz w:val="22"/>
                <w:szCs w:val="22"/>
              </w:rPr>
              <w:t>act of insurance</w:t>
            </w:r>
          </w:p>
        </w:tc>
      </w:tr>
    </w:tbl>
    <w:p w14:paraId="7DA5DF2E" w14:textId="77777777" w:rsidR="009A2D6F" w:rsidRPr="00756984" w:rsidRDefault="009A2D6F" w:rsidP="009A2D6F">
      <w:pPr>
        <w:rPr>
          <w:b/>
          <w:bCs/>
          <w:iCs/>
          <w:sz w:val="22"/>
          <w:szCs w:val="22"/>
        </w:rPr>
      </w:pPr>
    </w:p>
    <w:p w14:paraId="41B14A1F" w14:textId="2FCE55E4" w:rsidR="00E23D95" w:rsidRPr="00756984" w:rsidRDefault="00E23D95" w:rsidP="00E23D95">
      <w:pPr>
        <w:ind w:firstLine="357"/>
        <w:rPr>
          <w:b/>
          <w:bCs/>
          <w:i/>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 xml:space="preserve">McCunn Estate v. CIBC </w:t>
      </w:r>
      <w:r w:rsidRPr="00756984">
        <w:rPr>
          <w:b/>
          <w:bCs/>
          <w:iCs/>
          <w:color w:val="FF0000"/>
          <w:sz w:val="22"/>
          <w:szCs w:val="22"/>
        </w:rPr>
        <w:t>(2001) ONCA</w:t>
      </w:r>
    </w:p>
    <w:tbl>
      <w:tblPr>
        <w:tblStyle w:val="TableGrid"/>
        <w:tblW w:w="0" w:type="auto"/>
        <w:tblLook w:val="04A0" w:firstRow="1" w:lastRow="0" w:firstColumn="1" w:lastColumn="0" w:noHBand="0" w:noVBand="1"/>
      </w:tblPr>
      <w:tblGrid>
        <w:gridCol w:w="10790"/>
      </w:tblGrid>
      <w:tr w:rsidR="00E23D95" w:rsidRPr="00756984" w14:paraId="377F8F97" w14:textId="77777777" w:rsidTr="00256914">
        <w:trPr>
          <w:trHeight w:val="374"/>
        </w:trPr>
        <w:tc>
          <w:tcPr>
            <w:tcW w:w="10790" w:type="dxa"/>
          </w:tcPr>
          <w:p w14:paraId="497563B9" w14:textId="0740735D" w:rsidR="00E23D95" w:rsidRPr="00756984" w:rsidRDefault="00E23D95" w:rsidP="00647BBD">
            <w:pPr>
              <w:tabs>
                <w:tab w:val="left" w:pos="1172"/>
              </w:tabs>
              <w:rPr>
                <w:rFonts w:cs="Arial"/>
                <w:bCs/>
                <w:iCs/>
                <w:sz w:val="22"/>
                <w:szCs w:val="22"/>
              </w:rPr>
            </w:pPr>
            <w:r w:rsidRPr="00756984">
              <w:rPr>
                <w:rFonts w:cs="Arial"/>
                <w:b/>
                <w:bCs/>
                <w:iCs/>
                <w:sz w:val="22"/>
                <w:szCs w:val="22"/>
              </w:rPr>
              <w:t>SUM:</w:t>
            </w:r>
            <w:r w:rsidRPr="007F03C5">
              <w:rPr>
                <w:rFonts w:cs="Arial"/>
                <w:b/>
                <w:bCs/>
                <w:iCs/>
                <w:sz w:val="22"/>
                <w:szCs w:val="22"/>
              </w:rPr>
              <w:t xml:space="preserve"> </w:t>
            </w:r>
            <w:r w:rsidR="00756984" w:rsidRPr="007F03C5">
              <w:rPr>
                <w:rFonts w:cs="Arial"/>
                <w:b/>
                <w:bCs/>
                <w:iCs/>
                <w:sz w:val="22"/>
                <w:szCs w:val="22"/>
              </w:rPr>
              <w:t>not always easy to determine what intention is, but the courts are looking for what the pa</w:t>
            </w:r>
            <w:r w:rsidR="007F03C5" w:rsidRPr="007F03C5">
              <w:rPr>
                <w:rFonts w:cs="Arial"/>
                <w:b/>
                <w:bCs/>
                <w:iCs/>
                <w:sz w:val="22"/>
                <w:szCs w:val="22"/>
              </w:rPr>
              <w:t>rties intended to determine if</w:t>
            </w:r>
            <w:r w:rsidR="00756984" w:rsidRPr="007F03C5">
              <w:rPr>
                <w:rFonts w:cs="Arial"/>
                <w:b/>
                <w:bCs/>
                <w:iCs/>
                <w:sz w:val="22"/>
                <w:szCs w:val="22"/>
              </w:rPr>
              <w:t xml:space="preserve"> a contract is present</w:t>
            </w:r>
          </w:p>
        </w:tc>
      </w:tr>
      <w:tr w:rsidR="00E23D95" w:rsidRPr="00756984" w14:paraId="11FD17CE" w14:textId="77777777" w:rsidTr="007F03C5">
        <w:trPr>
          <w:trHeight w:val="3337"/>
        </w:trPr>
        <w:tc>
          <w:tcPr>
            <w:tcW w:w="10790" w:type="dxa"/>
          </w:tcPr>
          <w:p w14:paraId="33B47676" w14:textId="319B4B26" w:rsidR="00E23D95" w:rsidRPr="00756984" w:rsidRDefault="00E23D95" w:rsidP="00647BBD">
            <w:pPr>
              <w:rPr>
                <w:bCs/>
                <w:iCs/>
                <w:sz w:val="22"/>
                <w:szCs w:val="22"/>
              </w:rPr>
            </w:pPr>
            <w:r w:rsidRPr="00756984">
              <w:rPr>
                <w:b/>
                <w:bCs/>
                <w:iCs/>
                <w:sz w:val="22"/>
                <w:szCs w:val="22"/>
              </w:rPr>
              <w:t xml:space="preserve">FACTS: </w:t>
            </w:r>
            <w:r w:rsidR="00756984">
              <w:rPr>
                <w:bCs/>
                <w:iCs/>
                <w:sz w:val="22"/>
                <w:szCs w:val="22"/>
              </w:rPr>
              <w:t>life insurance policy – deceased had arranged that premiums would automatically be deducted from bank account. Clear that policy was only intended to conti</w:t>
            </w:r>
            <w:r w:rsidR="00256914">
              <w:rPr>
                <w:bCs/>
                <w:iCs/>
                <w:sz w:val="22"/>
                <w:szCs w:val="22"/>
              </w:rPr>
              <w:t xml:space="preserve">nue until deceased reached 70. Deceased turns 70 and </w:t>
            </w:r>
            <w:r w:rsidR="00756984">
              <w:rPr>
                <w:bCs/>
                <w:iCs/>
                <w:sz w:val="22"/>
                <w:szCs w:val="22"/>
              </w:rPr>
              <w:t>bank continues to take out premiums. Estate argues the this means the policy was still in place</w:t>
            </w:r>
          </w:p>
          <w:p w14:paraId="2D316835" w14:textId="4063112F" w:rsidR="00E23D95" w:rsidRPr="00756984" w:rsidRDefault="00E23D95" w:rsidP="00647BBD">
            <w:pPr>
              <w:rPr>
                <w:bCs/>
                <w:iCs/>
                <w:sz w:val="22"/>
                <w:szCs w:val="22"/>
              </w:rPr>
            </w:pPr>
            <w:r w:rsidRPr="00756984">
              <w:rPr>
                <w:b/>
                <w:bCs/>
                <w:iCs/>
                <w:sz w:val="22"/>
                <w:szCs w:val="22"/>
              </w:rPr>
              <w:t>ISSUES:</w:t>
            </w:r>
            <w:r w:rsidRPr="00756984">
              <w:rPr>
                <w:bCs/>
                <w:iCs/>
                <w:sz w:val="22"/>
                <w:szCs w:val="22"/>
              </w:rPr>
              <w:t xml:space="preserve"> </w:t>
            </w:r>
            <w:r w:rsidR="00756984">
              <w:rPr>
                <w:bCs/>
                <w:iCs/>
                <w:sz w:val="22"/>
                <w:szCs w:val="22"/>
              </w:rPr>
              <w:t>is there ongoing coverage?</w:t>
            </w:r>
          </w:p>
          <w:p w14:paraId="5249AD43" w14:textId="2D9EC2DA" w:rsidR="00E23D95" w:rsidRPr="00756984" w:rsidRDefault="00E23D95" w:rsidP="00647BBD">
            <w:pPr>
              <w:rPr>
                <w:bCs/>
                <w:iCs/>
                <w:sz w:val="22"/>
                <w:szCs w:val="22"/>
              </w:rPr>
            </w:pPr>
            <w:r w:rsidRPr="00756984">
              <w:rPr>
                <w:b/>
                <w:bCs/>
                <w:iCs/>
                <w:sz w:val="22"/>
                <w:szCs w:val="22"/>
              </w:rPr>
              <w:t>DECISION</w:t>
            </w:r>
            <w:r w:rsidRPr="00756984">
              <w:rPr>
                <w:bCs/>
                <w:iCs/>
                <w:sz w:val="22"/>
                <w:szCs w:val="22"/>
              </w:rPr>
              <w:t xml:space="preserve">: </w:t>
            </w:r>
            <w:r w:rsidR="00756984" w:rsidRPr="00756984">
              <w:rPr>
                <w:bCs/>
                <w:iCs/>
                <w:sz w:val="22"/>
                <w:szCs w:val="22"/>
              </w:rPr>
              <w:t xml:space="preserve">majority held that K was </w:t>
            </w:r>
            <w:r w:rsidR="00756984" w:rsidRPr="00256914">
              <w:rPr>
                <w:b/>
                <w:bCs/>
                <w:iCs/>
                <w:sz w:val="22"/>
                <w:szCs w:val="22"/>
              </w:rPr>
              <w:t>not in place</w:t>
            </w:r>
            <w:r w:rsidR="00756984" w:rsidRPr="00756984">
              <w:rPr>
                <w:bCs/>
                <w:iCs/>
                <w:sz w:val="22"/>
                <w:szCs w:val="22"/>
              </w:rPr>
              <w:t xml:space="preserve"> at time of death because clear intention of the parties was to have coverage end when the deceased turned 70. The fact that continued withdrawals took place was an </w:t>
            </w:r>
            <w:r w:rsidR="00256914">
              <w:rPr>
                <w:bCs/>
                <w:iCs/>
                <w:sz w:val="22"/>
                <w:szCs w:val="22"/>
              </w:rPr>
              <w:t xml:space="preserve">clerical </w:t>
            </w:r>
            <w:r w:rsidR="00756984" w:rsidRPr="00756984">
              <w:rPr>
                <w:bCs/>
                <w:iCs/>
                <w:sz w:val="22"/>
                <w:szCs w:val="22"/>
              </w:rPr>
              <w:t>error on the bank, it did not reflect the intention of the insured or IC to keep the policy in place.</w:t>
            </w:r>
          </w:p>
          <w:p w14:paraId="2664A7BA" w14:textId="77777777" w:rsidR="00756984" w:rsidRDefault="00756984" w:rsidP="00FE0FD8">
            <w:pPr>
              <w:pStyle w:val="ListParagraph"/>
              <w:numPr>
                <w:ilvl w:val="0"/>
                <w:numId w:val="48"/>
              </w:numPr>
              <w:rPr>
                <w:bCs/>
                <w:iCs/>
                <w:sz w:val="22"/>
                <w:szCs w:val="22"/>
              </w:rPr>
            </w:pPr>
            <w:r w:rsidRPr="00756984">
              <w:rPr>
                <w:bCs/>
                <w:iCs/>
                <w:sz w:val="22"/>
                <w:szCs w:val="22"/>
              </w:rPr>
              <w:t>Even if viewed as an offer on the part of the IC for ongoing coverage, no evidence of acceptance</w:t>
            </w:r>
          </w:p>
          <w:p w14:paraId="7D96A591" w14:textId="0AB1DD63" w:rsidR="007F03C5" w:rsidRPr="007F03C5" w:rsidRDefault="007F03C5" w:rsidP="00FE0FD8">
            <w:pPr>
              <w:pStyle w:val="ListParagraph"/>
              <w:numPr>
                <w:ilvl w:val="1"/>
                <w:numId w:val="48"/>
              </w:numPr>
              <w:rPr>
                <w:rFonts w:cs="Arial"/>
                <w:bCs/>
                <w:iCs/>
                <w:sz w:val="22"/>
                <w:szCs w:val="22"/>
              </w:rPr>
            </w:pPr>
            <w:r w:rsidRPr="007F03C5">
              <w:rPr>
                <w:rFonts w:cs="Arial"/>
                <w:sz w:val="22"/>
                <w:szCs w:val="22"/>
              </w:rPr>
              <w:t>Insured neither relied on it to her determinant not acted in reasonable expectation that coverage had not come to an end</w:t>
            </w:r>
          </w:p>
          <w:p w14:paraId="6F0EE103" w14:textId="77777777" w:rsidR="00756984" w:rsidRDefault="00756984" w:rsidP="00756984">
            <w:pPr>
              <w:rPr>
                <w:bCs/>
                <w:iCs/>
                <w:sz w:val="22"/>
                <w:szCs w:val="22"/>
              </w:rPr>
            </w:pPr>
            <w:r>
              <w:rPr>
                <w:b/>
                <w:bCs/>
                <w:iCs/>
                <w:sz w:val="22"/>
                <w:szCs w:val="22"/>
              </w:rPr>
              <w:t xml:space="preserve">DISSENT: </w:t>
            </w:r>
            <w:r>
              <w:rPr>
                <w:bCs/>
                <w:iCs/>
                <w:sz w:val="22"/>
                <w:szCs w:val="22"/>
              </w:rPr>
              <w:t>continued withdrawal was an ongoing offer, and that deceased accepted by permitting the withdrawals to continue to take place</w:t>
            </w:r>
          </w:p>
          <w:p w14:paraId="19885F37" w14:textId="77777777" w:rsidR="00756984" w:rsidRDefault="00756984" w:rsidP="00756984">
            <w:pPr>
              <w:rPr>
                <w:bCs/>
                <w:iCs/>
                <w:sz w:val="22"/>
                <w:szCs w:val="22"/>
              </w:rPr>
            </w:pPr>
            <w:r w:rsidRPr="00542DB6">
              <w:rPr>
                <w:b/>
                <w:bCs/>
                <w:iCs/>
                <w:sz w:val="22"/>
                <w:szCs w:val="22"/>
              </w:rPr>
              <w:t>NOTE:</w:t>
            </w:r>
            <w:r>
              <w:rPr>
                <w:bCs/>
                <w:iCs/>
                <w:sz w:val="22"/>
                <w:szCs w:val="22"/>
              </w:rPr>
              <w:t xml:space="preserve"> </w:t>
            </w:r>
            <w:r w:rsidRPr="007F03C5">
              <w:rPr>
                <w:b/>
                <w:bCs/>
                <w:iCs/>
                <w:sz w:val="22"/>
                <w:szCs w:val="22"/>
              </w:rPr>
              <w:t>Issue turns on the court’s analysis of intention</w:t>
            </w:r>
          </w:p>
          <w:p w14:paraId="48D0A66F" w14:textId="77777777" w:rsidR="00756984" w:rsidRDefault="00756984" w:rsidP="00FE0FD8">
            <w:pPr>
              <w:pStyle w:val="ListParagraph"/>
              <w:numPr>
                <w:ilvl w:val="0"/>
                <w:numId w:val="48"/>
              </w:numPr>
              <w:rPr>
                <w:bCs/>
                <w:iCs/>
                <w:sz w:val="22"/>
                <w:szCs w:val="22"/>
              </w:rPr>
            </w:pPr>
            <w:r w:rsidRPr="007F03C5">
              <w:rPr>
                <w:bCs/>
                <w:iCs/>
                <w:sz w:val="22"/>
                <w:szCs w:val="22"/>
                <w:u w:val="single"/>
              </w:rPr>
              <w:t>Majority:</w:t>
            </w:r>
            <w:r>
              <w:rPr>
                <w:bCs/>
                <w:iCs/>
                <w:sz w:val="22"/>
                <w:szCs w:val="22"/>
              </w:rPr>
              <w:t xml:space="preserve"> no evidence either party thought about this at all</w:t>
            </w:r>
          </w:p>
          <w:p w14:paraId="5B777CD6" w14:textId="33970254" w:rsidR="00756984" w:rsidRPr="00756984" w:rsidRDefault="00756984" w:rsidP="00FE0FD8">
            <w:pPr>
              <w:pStyle w:val="ListParagraph"/>
              <w:numPr>
                <w:ilvl w:val="0"/>
                <w:numId w:val="48"/>
              </w:numPr>
              <w:rPr>
                <w:bCs/>
                <w:iCs/>
                <w:sz w:val="22"/>
                <w:szCs w:val="22"/>
              </w:rPr>
            </w:pPr>
            <w:r w:rsidRPr="007F03C5">
              <w:rPr>
                <w:bCs/>
                <w:iCs/>
                <w:sz w:val="22"/>
                <w:szCs w:val="22"/>
                <w:u w:val="single"/>
              </w:rPr>
              <w:t>Dissent:</w:t>
            </w:r>
            <w:r>
              <w:rPr>
                <w:bCs/>
                <w:iCs/>
                <w:sz w:val="22"/>
                <w:szCs w:val="22"/>
              </w:rPr>
              <w:t xml:space="preserve"> assuming awareness, the intention would have been ongoing coverage</w:t>
            </w:r>
          </w:p>
        </w:tc>
      </w:tr>
    </w:tbl>
    <w:p w14:paraId="57AB6B04" w14:textId="204F3B2D" w:rsidR="006216A3" w:rsidRPr="00756984" w:rsidRDefault="006216A3" w:rsidP="00C31812">
      <w:pPr>
        <w:rPr>
          <w:b/>
          <w:bCs/>
          <w:iCs/>
          <w:sz w:val="22"/>
          <w:szCs w:val="22"/>
        </w:rPr>
      </w:pPr>
    </w:p>
    <w:p w14:paraId="678830B3" w14:textId="6A234591" w:rsidR="00E23D95" w:rsidRPr="00756984" w:rsidRDefault="00E23D95" w:rsidP="00E23D95">
      <w:pPr>
        <w:ind w:firstLine="357"/>
        <w:rPr>
          <w:b/>
          <w:bCs/>
          <w:i/>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 xml:space="preserve">Khosah v. Canada Life Assurance Co. </w:t>
      </w:r>
      <w:r w:rsidRPr="00756984">
        <w:rPr>
          <w:b/>
          <w:bCs/>
          <w:iCs/>
          <w:color w:val="FF0000"/>
          <w:sz w:val="22"/>
          <w:szCs w:val="22"/>
        </w:rPr>
        <w:t>(2013) BCCA</w:t>
      </w:r>
    </w:p>
    <w:tbl>
      <w:tblPr>
        <w:tblStyle w:val="TableGrid"/>
        <w:tblW w:w="0" w:type="auto"/>
        <w:tblLook w:val="04A0" w:firstRow="1" w:lastRow="0" w:firstColumn="1" w:lastColumn="0" w:noHBand="0" w:noVBand="1"/>
      </w:tblPr>
      <w:tblGrid>
        <w:gridCol w:w="10790"/>
      </w:tblGrid>
      <w:tr w:rsidR="00E23D95" w:rsidRPr="00756984" w14:paraId="0268F7B8" w14:textId="77777777" w:rsidTr="00647BBD">
        <w:trPr>
          <w:trHeight w:val="318"/>
        </w:trPr>
        <w:tc>
          <w:tcPr>
            <w:tcW w:w="10790" w:type="dxa"/>
          </w:tcPr>
          <w:p w14:paraId="0126DFDD" w14:textId="77777777" w:rsidR="00E23D95" w:rsidRDefault="00E23D95" w:rsidP="00647BBD">
            <w:pPr>
              <w:tabs>
                <w:tab w:val="left" w:pos="1172"/>
              </w:tabs>
              <w:rPr>
                <w:rFonts w:cs="Arial"/>
                <w:b/>
                <w:bCs/>
                <w:iCs/>
                <w:sz w:val="22"/>
                <w:szCs w:val="22"/>
              </w:rPr>
            </w:pPr>
            <w:r w:rsidRPr="00756984">
              <w:rPr>
                <w:rFonts w:cs="Arial"/>
                <w:b/>
                <w:bCs/>
                <w:iCs/>
                <w:sz w:val="22"/>
                <w:szCs w:val="22"/>
              </w:rPr>
              <w:t xml:space="preserve">SUM: </w:t>
            </w:r>
            <w:r w:rsidR="00542DB6" w:rsidRPr="00542DB6">
              <w:rPr>
                <w:rFonts w:cs="Arial"/>
                <w:bCs/>
                <w:iCs/>
                <w:sz w:val="22"/>
                <w:szCs w:val="22"/>
              </w:rPr>
              <w:t>have to understand the offer in order to be able to accept it. No evidence that P was intending to purchase temporary coverage</w:t>
            </w:r>
          </w:p>
          <w:p w14:paraId="6EC12302" w14:textId="4B66CD6B" w:rsidR="00542DB6" w:rsidRPr="00756984" w:rsidRDefault="00542DB6" w:rsidP="00647BBD">
            <w:pPr>
              <w:tabs>
                <w:tab w:val="left" w:pos="1172"/>
              </w:tabs>
              <w:rPr>
                <w:rFonts w:cs="Arial"/>
                <w:b/>
                <w:bCs/>
                <w:iCs/>
                <w:sz w:val="22"/>
                <w:szCs w:val="22"/>
              </w:rPr>
            </w:pPr>
            <w:r w:rsidRPr="00124C77">
              <w:rPr>
                <w:rFonts w:cs="Arial"/>
                <w:b/>
                <w:bCs/>
                <w:iCs/>
                <w:sz w:val="22"/>
                <w:szCs w:val="22"/>
                <w:highlight w:val="yellow"/>
              </w:rPr>
              <w:t xml:space="preserve">It is not about the form being filled out, but what the parties </w:t>
            </w:r>
            <w:r w:rsidRPr="00124C77">
              <w:rPr>
                <w:rFonts w:cs="Arial"/>
                <w:b/>
                <w:bCs/>
                <w:i/>
                <w:iCs/>
                <w:sz w:val="22"/>
                <w:szCs w:val="22"/>
                <w:highlight w:val="yellow"/>
              </w:rPr>
              <w:t>intended</w:t>
            </w:r>
            <w:r w:rsidRPr="00124C77">
              <w:rPr>
                <w:rFonts w:cs="Arial"/>
                <w:b/>
                <w:bCs/>
                <w:iCs/>
                <w:sz w:val="22"/>
                <w:szCs w:val="22"/>
                <w:highlight w:val="yellow"/>
              </w:rPr>
              <w:t xml:space="preserve"> in filling out that form</w:t>
            </w:r>
          </w:p>
        </w:tc>
      </w:tr>
      <w:tr w:rsidR="00E23D95" w:rsidRPr="00756984" w14:paraId="686E9D27" w14:textId="77777777" w:rsidTr="00647BBD">
        <w:trPr>
          <w:trHeight w:val="779"/>
        </w:trPr>
        <w:tc>
          <w:tcPr>
            <w:tcW w:w="10790" w:type="dxa"/>
          </w:tcPr>
          <w:p w14:paraId="0FF40837" w14:textId="1C6396C1" w:rsidR="00E23D95" w:rsidRPr="00756984" w:rsidRDefault="00E23D95" w:rsidP="00647BBD">
            <w:pPr>
              <w:rPr>
                <w:bCs/>
                <w:iCs/>
                <w:sz w:val="22"/>
                <w:szCs w:val="22"/>
              </w:rPr>
            </w:pPr>
            <w:r w:rsidRPr="00756984">
              <w:rPr>
                <w:b/>
                <w:bCs/>
                <w:iCs/>
                <w:sz w:val="22"/>
                <w:szCs w:val="22"/>
              </w:rPr>
              <w:t xml:space="preserve">FACTS: </w:t>
            </w:r>
            <w:r w:rsidR="00756984">
              <w:rPr>
                <w:bCs/>
                <w:iCs/>
                <w:sz w:val="22"/>
                <w:szCs w:val="22"/>
              </w:rPr>
              <w:t>life insurance policy on P’</w:t>
            </w:r>
            <w:r w:rsidR="00542DB6">
              <w:rPr>
                <w:bCs/>
                <w:iCs/>
                <w:sz w:val="22"/>
                <w:szCs w:val="22"/>
              </w:rPr>
              <w:t xml:space="preserve">s life, premiums paid by automatic deductions from bank account. P takes extended trip to India – while gone business partner cancels automatic withdrawals. Policy lapses for lack of premium payment. IC sends letter to insured before lapse to warn the insured. Insured comes back, reads the letter, and sends the IC a cheque for more than what was owing to the IC. IC holds the cheque in suspension, and write to insured stating he has to fill out new application because of lapse. Insured fills in entire form, including section called ‘temporary insurance agreement’. IC denies request for reinstating policy. Before becoming aware of this, insured dies. </w:t>
            </w:r>
          </w:p>
          <w:p w14:paraId="1FEBEC91" w14:textId="5542FA44" w:rsidR="00E23D95" w:rsidRPr="00756984" w:rsidRDefault="00E23D95" w:rsidP="00647BBD">
            <w:pPr>
              <w:rPr>
                <w:bCs/>
                <w:iCs/>
                <w:sz w:val="22"/>
                <w:szCs w:val="22"/>
              </w:rPr>
            </w:pPr>
            <w:r w:rsidRPr="00756984">
              <w:rPr>
                <w:b/>
                <w:bCs/>
                <w:iCs/>
                <w:sz w:val="22"/>
                <w:szCs w:val="22"/>
              </w:rPr>
              <w:t>ISSUES:</w:t>
            </w:r>
            <w:r w:rsidRPr="00756984">
              <w:rPr>
                <w:bCs/>
                <w:iCs/>
                <w:sz w:val="22"/>
                <w:szCs w:val="22"/>
              </w:rPr>
              <w:t xml:space="preserve"> </w:t>
            </w:r>
            <w:r w:rsidR="00542DB6">
              <w:rPr>
                <w:bCs/>
                <w:iCs/>
                <w:sz w:val="22"/>
                <w:szCs w:val="22"/>
              </w:rPr>
              <w:t xml:space="preserve">issue turns on temporary insurance agreement – temporary coverage while IC is deciding whether to accept application or not. What there an offer for temporary coverage, and was the completion of the form acceptance of this offer? </w:t>
            </w:r>
          </w:p>
          <w:p w14:paraId="491AB08A" w14:textId="77777777" w:rsidR="00E23D95" w:rsidRDefault="00E23D95" w:rsidP="00647BBD">
            <w:pPr>
              <w:rPr>
                <w:bCs/>
                <w:iCs/>
                <w:sz w:val="22"/>
                <w:szCs w:val="22"/>
              </w:rPr>
            </w:pPr>
            <w:r w:rsidRPr="00756984">
              <w:rPr>
                <w:b/>
                <w:bCs/>
                <w:iCs/>
                <w:sz w:val="22"/>
                <w:szCs w:val="22"/>
              </w:rPr>
              <w:t>DECISION</w:t>
            </w:r>
            <w:r w:rsidRPr="00756984">
              <w:rPr>
                <w:bCs/>
                <w:iCs/>
                <w:sz w:val="22"/>
                <w:szCs w:val="22"/>
              </w:rPr>
              <w:t xml:space="preserve">: </w:t>
            </w:r>
            <w:r w:rsidR="00542DB6">
              <w:rPr>
                <w:bCs/>
                <w:iCs/>
                <w:sz w:val="22"/>
                <w:szCs w:val="22"/>
              </w:rPr>
              <w:t xml:space="preserve">No offer – no reasonable person in the insured’s position would have thought he had temporary insurance coverage. He just wanted his policy reinstated. </w:t>
            </w:r>
          </w:p>
          <w:p w14:paraId="6DDCFA81" w14:textId="77777777" w:rsidR="00542DB6" w:rsidRDefault="00542DB6" w:rsidP="00FE0FD8">
            <w:pPr>
              <w:pStyle w:val="ListParagraph"/>
              <w:numPr>
                <w:ilvl w:val="0"/>
                <w:numId w:val="48"/>
              </w:numPr>
              <w:rPr>
                <w:bCs/>
                <w:iCs/>
                <w:sz w:val="22"/>
                <w:szCs w:val="22"/>
              </w:rPr>
            </w:pPr>
            <w:r>
              <w:rPr>
                <w:bCs/>
                <w:iCs/>
                <w:sz w:val="22"/>
                <w:szCs w:val="22"/>
              </w:rPr>
              <w:t>Filling out this section of the policy, by itself, does not mean there is an offer to sell or purchase temporary coverage</w:t>
            </w:r>
          </w:p>
          <w:p w14:paraId="38DF4534" w14:textId="69AC25A1" w:rsidR="00542DB6" w:rsidRPr="00542DB6" w:rsidRDefault="00542DB6" w:rsidP="00FE0FD8">
            <w:pPr>
              <w:pStyle w:val="ListParagraph"/>
              <w:numPr>
                <w:ilvl w:val="0"/>
                <w:numId w:val="48"/>
              </w:numPr>
              <w:rPr>
                <w:rFonts w:cs="Arial"/>
                <w:sz w:val="22"/>
                <w:szCs w:val="22"/>
              </w:rPr>
            </w:pPr>
            <w:r w:rsidRPr="00542DB6">
              <w:rPr>
                <w:rFonts w:cs="Arial"/>
                <w:sz w:val="22"/>
                <w:szCs w:val="22"/>
              </w:rPr>
              <w:t xml:space="preserve">Just because one section was temporary insurance coverage doesn’t mean they intended this to occur. </w:t>
            </w:r>
            <w:r w:rsidRPr="00124C77">
              <w:rPr>
                <w:rFonts w:cs="Arial"/>
                <w:b/>
                <w:sz w:val="22"/>
                <w:szCs w:val="22"/>
              </w:rPr>
              <w:t>Courts look beyond form and into substance of what the genuine intention of the parties is</w:t>
            </w:r>
          </w:p>
        </w:tc>
      </w:tr>
    </w:tbl>
    <w:p w14:paraId="13ACCEDA" w14:textId="77777777" w:rsidR="00E23D95" w:rsidRPr="00756984" w:rsidRDefault="00E23D95" w:rsidP="00C31812">
      <w:pPr>
        <w:rPr>
          <w:b/>
          <w:bCs/>
          <w:iCs/>
          <w:sz w:val="22"/>
          <w:szCs w:val="22"/>
        </w:rPr>
      </w:pPr>
    </w:p>
    <w:p w14:paraId="04399F91" w14:textId="1EBB8E7B" w:rsidR="00E23D95" w:rsidRPr="00756984" w:rsidRDefault="00E23D95" w:rsidP="00E23D95">
      <w:pPr>
        <w:ind w:firstLine="357"/>
        <w:rPr>
          <w:b/>
          <w:bCs/>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 xml:space="preserve">Brochu v. Vachon </w:t>
      </w:r>
      <w:r w:rsidRPr="00756984">
        <w:rPr>
          <w:b/>
          <w:bCs/>
          <w:iCs/>
          <w:color w:val="FF0000"/>
          <w:sz w:val="22"/>
          <w:szCs w:val="22"/>
        </w:rPr>
        <w:t>(2003) ABQB</w:t>
      </w:r>
    </w:p>
    <w:tbl>
      <w:tblPr>
        <w:tblStyle w:val="TableGrid"/>
        <w:tblW w:w="0" w:type="auto"/>
        <w:tblLook w:val="04A0" w:firstRow="1" w:lastRow="0" w:firstColumn="1" w:lastColumn="0" w:noHBand="0" w:noVBand="1"/>
      </w:tblPr>
      <w:tblGrid>
        <w:gridCol w:w="10790"/>
      </w:tblGrid>
      <w:tr w:rsidR="00E23D95" w:rsidRPr="00756984" w14:paraId="0CA3D836" w14:textId="77777777" w:rsidTr="00647BBD">
        <w:trPr>
          <w:trHeight w:val="318"/>
        </w:trPr>
        <w:tc>
          <w:tcPr>
            <w:tcW w:w="10790" w:type="dxa"/>
          </w:tcPr>
          <w:p w14:paraId="1673459A" w14:textId="23143541" w:rsidR="00E23D95" w:rsidRDefault="00E23D95" w:rsidP="00647BBD">
            <w:pPr>
              <w:tabs>
                <w:tab w:val="left" w:pos="1172"/>
              </w:tabs>
              <w:rPr>
                <w:bCs/>
                <w:iCs/>
                <w:sz w:val="22"/>
                <w:szCs w:val="22"/>
              </w:rPr>
            </w:pPr>
            <w:r w:rsidRPr="00756984">
              <w:rPr>
                <w:rFonts w:cs="Arial"/>
                <w:b/>
                <w:bCs/>
                <w:iCs/>
                <w:sz w:val="22"/>
                <w:szCs w:val="22"/>
              </w:rPr>
              <w:t xml:space="preserve">SUM: </w:t>
            </w:r>
            <w:r w:rsidR="00627E99">
              <w:rPr>
                <w:bCs/>
                <w:iCs/>
                <w:sz w:val="22"/>
                <w:szCs w:val="22"/>
              </w:rPr>
              <w:t xml:space="preserve">have to issue </w:t>
            </w:r>
            <w:r w:rsidR="00627E99" w:rsidRPr="00627E99">
              <w:rPr>
                <w:b/>
                <w:bCs/>
                <w:iCs/>
                <w:sz w:val="22"/>
                <w:szCs w:val="22"/>
              </w:rPr>
              <w:t xml:space="preserve">a financial responsibility card (pink card) that is </w:t>
            </w:r>
            <w:r w:rsidR="00CF1F55">
              <w:rPr>
                <w:b/>
                <w:bCs/>
                <w:i/>
                <w:iCs/>
                <w:sz w:val="22"/>
                <w:szCs w:val="22"/>
              </w:rPr>
              <w:t xml:space="preserve">prima facie </w:t>
            </w:r>
            <w:r w:rsidR="00627E99" w:rsidRPr="00627E99">
              <w:rPr>
                <w:b/>
                <w:bCs/>
                <w:iCs/>
                <w:sz w:val="22"/>
                <w:szCs w:val="22"/>
              </w:rPr>
              <w:t>evidence of an insurance contract NOT the same thing as there being a contract</w:t>
            </w:r>
          </w:p>
          <w:p w14:paraId="573452F0" w14:textId="77777777" w:rsidR="00627E99" w:rsidRDefault="00627E99" w:rsidP="00627E99">
            <w:pPr>
              <w:tabs>
                <w:tab w:val="left" w:pos="1172"/>
              </w:tabs>
              <w:rPr>
                <w:b/>
                <w:bCs/>
                <w:iCs/>
                <w:sz w:val="22"/>
                <w:szCs w:val="22"/>
              </w:rPr>
            </w:pPr>
            <w:r w:rsidRPr="00627E99">
              <w:rPr>
                <w:b/>
                <w:bCs/>
                <w:iCs/>
                <w:sz w:val="22"/>
                <w:szCs w:val="22"/>
              </w:rPr>
              <w:t xml:space="preserve">Depends on the facts of the case whether you can imply intentions of the parties from the face of the contract or not. </w:t>
            </w:r>
          </w:p>
          <w:p w14:paraId="31AB1DD2" w14:textId="0D5EB508" w:rsidR="00627E99" w:rsidRPr="00627E99" w:rsidRDefault="00627E99" w:rsidP="00627E99">
            <w:pPr>
              <w:tabs>
                <w:tab w:val="left" w:pos="1172"/>
              </w:tabs>
              <w:rPr>
                <w:rFonts w:cs="Arial"/>
                <w:b/>
                <w:bCs/>
                <w:iCs/>
                <w:sz w:val="22"/>
                <w:szCs w:val="22"/>
              </w:rPr>
            </w:pPr>
            <w:r>
              <w:rPr>
                <w:b/>
                <w:bCs/>
                <w:iCs/>
                <w:sz w:val="22"/>
                <w:szCs w:val="22"/>
              </w:rPr>
              <w:t xml:space="preserve">Formation of the contract is very fact dependent. </w:t>
            </w:r>
          </w:p>
        </w:tc>
      </w:tr>
      <w:tr w:rsidR="00E23D95" w:rsidRPr="00756984" w14:paraId="6963AC3F" w14:textId="77777777" w:rsidTr="00647BBD">
        <w:trPr>
          <w:trHeight w:val="466"/>
        </w:trPr>
        <w:tc>
          <w:tcPr>
            <w:tcW w:w="10790" w:type="dxa"/>
          </w:tcPr>
          <w:p w14:paraId="3BF18573" w14:textId="77777777" w:rsidR="007E77D7" w:rsidRDefault="00E23D95" w:rsidP="00647BBD">
            <w:pPr>
              <w:rPr>
                <w:bCs/>
                <w:iCs/>
                <w:sz w:val="22"/>
                <w:szCs w:val="22"/>
              </w:rPr>
            </w:pPr>
            <w:r w:rsidRPr="00756984">
              <w:rPr>
                <w:b/>
                <w:bCs/>
                <w:iCs/>
                <w:sz w:val="22"/>
                <w:szCs w:val="22"/>
              </w:rPr>
              <w:t xml:space="preserve">FACTS: </w:t>
            </w:r>
            <w:r w:rsidR="00627E99">
              <w:rPr>
                <w:bCs/>
                <w:iCs/>
                <w:sz w:val="22"/>
                <w:szCs w:val="22"/>
              </w:rPr>
              <w:t xml:space="preserve">auto insurance = IP issued on ATV. Ds are the owners, and enter into K and are handed the pink cards at 4:20pm, April 17. Do not say anything about time, just state that the policy is in place as of April 17. When they received policy document, it states that policy was in place as of 12:01am as of April 17. But 12 year old son using ATV at 1pm that day, and injures passenger who sues. </w:t>
            </w:r>
          </w:p>
          <w:p w14:paraId="04AA37B5" w14:textId="73ECF36F" w:rsidR="00E23D95" w:rsidRPr="007E77D7" w:rsidRDefault="00627E99" w:rsidP="00FE0FD8">
            <w:pPr>
              <w:pStyle w:val="ListParagraph"/>
              <w:numPr>
                <w:ilvl w:val="0"/>
                <w:numId w:val="48"/>
              </w:numPr>
              <w:rPr>
                <w:bCs/>
                <w:iCs/>
                <w:sz w:val="22"/>
                <w:szCs w:val="22"/>
              </w:rPr>
            </w:pPr>
            <w:r w:rsidRPr="007E77D7">
              <w:rPr>
                <w:bCs/>
                <w:iCs/>
                <w:sz w:val="22"/>
                <w:szCs w:val="22"/>
                <w:u w:val="single"/>
              </w:rPr>
              <w:t>IC makes 3 arguments</w:t>
            </w:r>
            <w:r w:rsidRPr="007E77D7">
              <w:rPr>
                <w:bCs/>
                <w:iCs/>
                <w:sz w:val="22"/>
                <w:szCs w:val="22"/>
              </w:rPr>
              <w:t>: (1) despite fact pink card says 12:01am, there was no intention of the parties to backdate the coverage; (2) policy was based on mutual mistake – none were aware accident had already occurred; (3) IPs only cover fortuitous loss – this loss was certain</w:t>
            </w:r>
          </w:p>
          <w:p w14:paraId="1127D50D" w14:textId="5066C878" w:rsidR="00E23D95" w:rsidRPr="007E77D7" w:rsidRDefault="00E23D95" w:rsidP="00FE0FD8">
            <w:pPr>
              <w:pStyle w:val="ListParagraph"/>
              <w:numPr>
                <w:ilvl w:val="0"/>
                <w:numId w:val="48"/>
              </w:numPr>
              <w:rPr>
                <w:rFonts w:ascii="Times New Roman" w:hAnsi="Times New Roman" w:cs="Times New Roman"/>
                <w:sz w:val="22"/>
                <w:szCs w:val="22"/>
              </w:rPr>
            </w:pPr>
            <w:r w:rsidRPr="00756984">
              <w:rPr>
                <w:b/>
                <w:bCs/>
                <w:iCs/>
                <w:sz w:val="22"/>
                <w:szCs w:val="22"/>
              </w:rPr>
              <w:t>ISSUES:</w:t>
            </w:r>
            <w:r w:rsidRPr="00756984">
              <w:rPr>
                <w:bCs/>
                <w:iCs/>
                <w:sz w:val="22"/>
                <w:szCs w:val="22"/>
              </w:rPr>
              <w:t xml:space="preserve"> </w:t>
            </w:r>
            <w:r w:rsidR="007E77D7" w:rsidRPr="007E77D7">
              <w:rPr>
                <w:rFonts w:cs="Arial"/>
                <w:sz w:val="22"/>
                <w:szCs w:val="22"/>
              </w:rPr>
              <w:t>Whe</w:t>
            </w:r>
            <w:r w:rsidR="007E77D7">
              <w:rPr>
                <w:rFonts w:cs="Arial"/>
                <w:sz w:val="22"/>
                <w:szCs w:val="22"/>
              </w:rPr>
              <w:t xml:space="preserve">ther there is </w:t>
            </w:r>
            <w:r w:rsidR="007E77D7" w:rsidRPr="007E77D7">
              <w:rPr>
                <w:rFonts w:cs="Arial"/>
                <w:sz w:val="22"/>
                <w:szCs w:val="22"/>
              </w:rPr>
              <w:t>motor vehicle liability coverage in place on the ATV notwithstanding that the ATV was only added to the insur</w:t>
            </w:r>
            <w:r w:rsidR="007E77D7">
              <w:rPr>
                <w:rFonts w:cs="Arial"/>
                <w:sz w:val="22"/>
                <w:szCs w:val="22"/>
              </w:rPr>
              <w:t>ed’s policy after event i</w:t>
            </w:r>
            <w:r w:rsidR="007E77D7" w:rsidRPr="007E77D7">
              <w:rPr>
                <w:rFonts w:cs="Arial"/>
                <w:sz w:val="22"/>
                <w:szCs w:val="22"/>
              </w:rPr>
              <w:t>n which the plaintiff sustained her injuries occurred</w:t>
            </w:r>
            <w:r w:rsidR="007E77D7">
              <w:rPr>
                <w:rFonts w:cs="Arial"/>
                <w:sz w:val="22"/>
                <w:szCs w:val="22"/>
              </w:rPr>
              <w:t>?</w:t>
            </w:r>
          </w:p>
          <w:p w14:paraId="462676B6" w14:textId="31ED2E0E" w:rsidR="00E23D95" w:rsidRDefault="00E23D95" w:rsidP="00647BBD">
            <w:pPr>
              <w:rPr>
                <w:bCs/>
                <w:iCs/>
                <w:sz w:val="22"/>
                <w:szCs w:val="22"/>
              </w:rPr>
            </w:pPr>
            <w:r w:rsidRPr="00756984">
              <w:rPr>
                <w:b/>
                <w:bCs/>
                <w:iCs/>
                <w:sz w:val="22"/>
                <w:szCs w:val="22"/>
              </w:rPr>
              <w:t>DECISION</w:t>
            </w:r>
            <w:r w:rsidRPr="00756984">
              <w:rPr>
                <w:bCs/>
                <w:iCs/>
                <w:sz w:val="22"/>
                <w:szCs w:val="22"/>
              </w:rPr>
              <w:t xml:space="preserve">: </w:t>
            </w:r>
            <w:r w:rsidR="00627E99">
              <w:rPr>
                <w:bCs/>
                <w:iCs/>
                <w:sz w:val="22"/>
                <w:szCs w:val="22"/>
              </w:rPr>
              <w:t>coverage is in place</w:t>
            </w:r>
            <w:r w:rsidR="004330A0">
              <w:rPr>
                <w:bCs/>
                <w:iCs/>
                <w:sz w:val="22"/>
                <w:szCs w:val="22"/>
              </w:rPr>
              <w:t xml:space="preserve">. </w:t>
            </w:r>
            <w:r w:rsidR="004330A0" w:rsidRPr="004330A0">
              <w:rPr>
                <w:rFonts w:cs="Arial"/>
                <w:iCs/>
                <w:sz w:val="22"/>
                <w:szCs w:val="22"/>
              </w:rPr>
              <w:t>There was no evidence to suggest there was an express agreement between insured and insurer agent as to the time the coverage was to commence or a common intention that the coverage was effective as at certain time</w:t>
            </w:r>
          </w:p>
          <w:p w14:paraId="2FE11BAC" w14:textId="6B43D847" w:rsidR="00627E99" w:rsidRDefault="00627E99" w:rsidP="00FE0FD8">
            <w:pPr>
              <w:pStyle w:val="ListParagraph"/>
              <w:numPr>
                <w:ilvl w:val="0"/>
                <w:numId w:val="48"/>
              </w:numPr>
              <w:rPr>
                <w:bCs/>
                <w:iCs/>
                <w:sz w:val="22"/>
                <w:szCs w:val="22"/>
              </w:rPr>
            </w:pPr>
            <w:r w:rsidRPr="00627E99">
              <w:rPr>
                <w:bCs/>
                <w:iCs/>
                <w:sz w:val="22"/>
                <w:szCs w:val="22"/>
                <w:u w:val="single"/>
              </w:rPr>
              <w:t>Parties’ intention</w:t>
            </w:r>
            <w:r>
              <w:rPr>
                <w:bCs/>
                <w:iCs/>
                <w:sz w:val="22"/>
                <w:szCs w:val="22"/>
              </w:rPr>
              <w:t>: no evidence for discussion of actual time that the insurance coverage would take effect. Therefore no evidence to argue what is in the contract, which is 12:01am of April 17</w:t>
            </w:r>
          </w:p>
          <w:p w14:paraId="5688C29F" w14:textId="0DF6B38F" w:rsidR="00627E99" w:rsidRDefault="00627E99" w:rsidP="00FE0FD8">
            <w:pPr>
              <w:pStyle w:val="ListParagraph"/>
              <w:numPr>
                <w:ilvl w:val="0"/>
                <w:numId w:val="48"/>
              </w:numPr>
              <w:rPr>
                <w:bCs/>
                <w:iCs/>
                <w:sz w:val="22"/>
                <w:szCs w:val="22"/>
              </w:rPr>
            </w:pPr>
            <w:r w:rsidRPr="00627E99">
              <w:rPr>
                <w:bCs/>
                <w:iCs/>
                <w:sz w:val="22"/>
                <w:szCs w:val="22"/>
                <w:u w:val="single"/>
              </w:rPr>
              <w:t>Mutual mistake</w:t>
            </w:r>
            <w:r>
              <w:rPr>
                <w:bCs/>
                <w:iCs/>
                <w:sz w:val="22"/>
                <w:szCs w:val="22"/>
              </w:rPr>
              <w:t xml:space="preserve">: </w:t>
            </w:r>
            <w:r w:rsidR="004330A0">
              <w:rPr>
                <w:bCs/>
                <w:iCs/>
                <w:sz w:val="22"/>
                <w:szCs w:val="22"/>
              </w:rPr>
              <w:t xml:space="preserve">no mutual mistake because </w:t>
            </w:r>
            <w:r>
              <w:rPr>
                <w:bCs/>
                <w:iCs/>
                <w:sz w:val="22"/>
                <w:szCs w:val="22"/>
              </w:rPr>
              <w:t>there was no discussion and no mutual intention for anything but insurance coverage starting at 12:01am</w:t>
            </w:r>
            <w:r w:rsidR="004330A0">
              <w:rPr>
                <w:bCs/>
                <w:iCs/>
                <w:sz w:val="22"/>
                <w:szCs w:val="22"/>
              </w:rPr>
              <w:t>; no common</w:t>
            </w:r>
          </w:p>
          <w:p w14:paraId="24CCF9C1" w14:textId="5798A809" w:rsidR="00627E99" w:rsidRDefault="00627E99" w:rsidP="00FE0FD8">
            <w:pPr>
              <w:pStyle w:val="ListParagraph"/>
              <w:numPr>
                <w:ilvl w:val="0"/>
                <w:numId w:val="48"/>
              </w:numPr>
              <w:rPr>
                <w:bCs/>
                <w:iCs/>
                <w:sz w:val="22"/>
                <w:szCs w:val="22"/>
              </w:rPr>
            </w:pPr>
            <w:r w:rsidRPr="004330A0">
              <w:rPr>
                <w:bCs/>
                <w:iCs/>
                <w:sz w:val="22"/>
                <w:szCs w:val="22"/>
                <w:u w:val="single"/>
              </w:rPr>
              <w:t>Fortuitous loss:</w:t>
            </w:r>
            <w:r>
              <w:rPr>
                <w:bCs/>
                <w:iCs/>
                <w:sz w:val="22"/>
                <w:szCs w:val="22"/>
              </w:rPr>
              <w:t xml:space="preserve"> taken care of by statutory provision (return here in CH. 4)</w:t>
            </w:r>
          </w:p>
          <w:p w14:paraId="242A0B09" w14:textId="78E991B8" w:rsidR="004330A0" w:rsidRPr="004330A0" w:rsidRDefault="004330A0" w:rsidP="004330A0">
            <w:pPr>
              <w:rPr>
                <w:rFonts w:cs="Arial"/>
                <w:sz w:val="22"/>
                <w:szCs w:val="22"/>
              </w:rPr>
            </w:pPr>
            <w:r w:rsidRPr="004330A0">
              <w:rPr>
                <w:rFonts w:cs="Arial"/>
                <w:iCs/>
                <w:sz w:val="22"/>
                <w:szCs w:val="22"/>
              </w:rPr>
              <w:t>If IC wanted to leave open the effective start and end time of coverage, it could have drafted the certificate accordingly. Insurance company chooses language and terms.</w:t>
            </w:r>
          </w:p>
          <w:p w14:paraId="40251356" w14:textId="02D67361" w:rsidR="00627E99" w:rsidRPr="00627E99" w:rsidRDefault="00627E99" w:rsidP="00627E99">
            <w:pPr>
              <w:rPr>
                <w:bCs/>
                <w:iCs/>
                <w:sz w:val="22"/>
                <w:szCs w:val="22"/>
              </w:rPr>
            </w:pPr>
            <w:r w:rsidRPr="00627E99">
              <w:rPr>
                <w:b/>
                <w:bCs/>
                <w:iCs/>
                <w:sz w:val="22"/>
                <w:szCs w:val="22"/>
              </w:rPr>
              <w:t>NOTE:</w:t>
            </w:r>
            <w:r>
              <w:rPr>
                <w:bCs/>
                <w:iCs/>
                <w:sz w:val="22"/>
                <w:szCs w:val="22"/>
              </w:rPr>
              <w:t xml:space="preserve"> interesting decision because duration is supposed to be an essential term. Court is liberal here in allowing the contract to be read in the hour</w:t>
            </w:r>
          </w:p>
        </w:tc>
      </w:tr>
    </w:tbl>
    <w:p w14:paraId="768FC305" w14:textId="77777777" w:rsidR="00E23D95" w:rsidRPr="00756984" w:rsidRDefault="00E23D95" w:rsidP="00C31812">
      <w:pPr>
        <w:rPr>
          <w:b/>
          <w:bCs/>
          <w:iCs/>
          <w:sz w:val="22"/>
          <w:szCs w:val="22"/>
        </w:rPr>
      </w:pPr>
    </w:p>
    <w:p w14:paraId="1C55C473" w14:textId="77777777" w:rsidR="00E23D95" w:rsidRPr="00756984" w:rsidRDefault="00E23D95" w:rsidP="00C31812">
      <w:pPr>
        <w:rPr>
          <w:b/>
          <w:bCs/>
          <w:iCs/>
          <w:sz w:val="22"/>
          <w:szCs w:val="22"/>
        </w:rPr>
      </w:pPr>
    </w:p>
    <w:p w14:paraId="215E395C" w14:textId="0F541541" w:rsidR="00E23D95" w:rsidRPr="00756984" w:rsidRDefault="00E23D95" w:rsidP="00F61193">
      <w:pPr>
        <w:pStyle w:val="Heading2"/>
      </w:pPr>
      <w:bookmarkStart w:id="61" w:name="_Toc531716517"/>
      <w:bookmarkStart w:id="62" w:name="_Toc531718864"/>
      <w:r w:rsidRPr="00756984">
        <w:t>IV. Duration of Cover</w:t>
      </w:r>
      <w:bookmarkEnd w:id="61"/>
      <w:bookmarkEnd w:id="62"/>
    </w:p>
    <w:p w14:paraId="7C4AB78B" w14:textId="4A1E0C26" w:rsidR="00E23D95" w:rsidRPr="00756984" w:rsidRDefault="00E23D95" w:rsidP="00E23D95">
      <w:pPr>
        <w:rPr>
          <w:b/>
          <w:bCs/>
          <w:iCs/>
          <w:sz w:val="22"/>
          <w:szCs w:val="22"/>
        </w:rPr>
      </w:pPr>
      <w:r w:rsidRPr="00756984">
        <w:rPr>
          <w:bCs/>
          <w:iCs/>
          <w:sz w:val="22"/>
          <w:szCs w:val="22"/>
        </w:rPr>
        <w:sym w:font="Wingdings" w:char="F0E0"/>
      </w:r>
      <w:r w:rsidRPr="00756984">
        <w:rPr>
          <w:bCs/>
          <w:iCs/>
          <w:sz w:val="22"/>
          <w:szCs w:val="22"/>
        </w:rPr>
        <w:t xml:space="preserve"> Duration refers to the </w:t>
      </w:r>
      <w:r w:rsidRPr="00756984">
        <w:rPr>
          <w:b/>
          <w:bCs/>
          <w:iCs/>
          <w:sz w:val="22"/>
          <w:szCs w:val="22"/>
        </w:rPr>
        <w:t>period of time during which the contract provides coverage for a loss</w:t>
      </w:r>
    </w:p>
    <w:p w14:paraId="2E692ABC" w14:textId="77777777" w:rsidR="00E23D95" w:rsidRPr="00756984" w:rsidRDefault="00E23D95" w:rsidP="00FE0FD8">
      <w:pPr>
        <w:pStyle w:val="ListParagraph"/>
        <w:numPr>
          <w:ilvl w:val="0"/>
          <w:numId w:val="48"/>
        </w:numPr>
        <w:rPr>
          <w:b/>
          <w:bCs/>
          <w:iCs/>
          <w:sz w:val="22"/>
          <w:szCs w:val="22"/>
        </w:rPr>
      </w:pPr>
      <w:r w:rsidRPr="00756984">
        <w:rPr>
          <w:bCs/>
          <w:iCs/>
          <w:sz w:val="22"/>
          <w:szCs w:val="22"/>
        </w:rPr>
        <w:t xml:space="preserve">An insurance  contract commences at the time the parties </w:t>
      </w:r>
      <w:r w:rsidRPr="00756984">
        <w:rPr>
          <w:b/>
          <w:bCs/>
          <w:iCs/>
          <w:sz w:val="22"/>
          <w:szCs w:val="22"/>
        </w:rPr>
        <w:t>intend for it to commence</w:t>
      </w:r>
    </w:p>
    <w:p w14:paraId="414D1EC7" w14:textId="139933FC" w:rsidR="00E23D95" w:rsidRPr="004330A0" w:rsidRDefault="00E23D95" w:rsidP="00FE0FD8">
      <w:pPr>
        <w:pStyle w:val="ListParagraph"/>
        <w:numPr>
          <w:ilvl w:val="1"/>
          <w:numId w:val="48"/>
        </w:numPr>
        <w:rPr>
          <w:b/>
          <w:bCs/>
          <w:iCs/>
          <w:color w:val="0070C0"/>
          <w:sz w:val="22"/>
          <w:szCs w:val="22"/>
        </w:rPr>
      </w:pPr>
      <w:r w:rsidRPr="00756984">
        <w:rPr>
          <w:bCs/>
          <w:iCs/>
          <w:sz w:val="22"/>
          <w:szCs w:val="22"/>
        </w:rPr>
        <w:t xml:space="preserve">But see:  </w:t>
      </w:r>
      <w:r w:rsidRPr="004330A0">
        <w:rPr>
          <w:b/>
          <w:bCs/>
          <w:iCs/>
          <w:color w:val="0070C0"/>
          <w:sz w:val="22"/>
          <w:szCs w:val="22"/>
        </w:rPr>
        <w:t>IA ss. 522 (general)</w:t>
      </w:r>
      <w:r w:rsidRPr="004330A0">
        <w:rPr>
          <w:bCs/>
          <w:iCs/>
          <w:color w:val="0070C0"/>
          <w:sz w:val="22"/>
          <w:szCs w:val="22"/>
        </w:rPr>
        <w:t xml:space="preserve"> </w:t>
      </w:r>
      <w:r w:rsidRPr="004330A0">
        <w:rPr>
          <w:bCs/>
          <w:iCs/>
          <w:sz w:val="22"/>
          <w:szCs w:val="22"/>
        </w:rPr>
        <w:t xml:space="preserve">and </w:t>
      </w:r>
      <w:r w:rsidRPr="004330A0">
        <w:rPr>
          <w:b/>
          <w:bCs/>
          <w:iCs/>
          <w:color w:val="0070C0"/>
          <w:sz w:val="22"/>
          <w:szCs w:val="22"/>
        </w:rPr>
        <w:t>649 (life insurance)</w:t>
      </w:r>
    </w:p>
    <w:p w14:paraId="46A28612" w14:textId="29C89A1E" w:rsidR="00E23D95" w:rsidRPr="00756984" w:rsidRDefault="00E23D95" w:rsidP="00FE0FD8">
      <w:pPr>
        <w:pStyle w:val="ListParagraph"/>
        <w:numPr>
          <w:ilvl w:val="0"/>
          <w:numId w:val="48"/>
        </w:numPr>
        <w:rPr>
          <w:bCs/>
          <w:iCs/>
          <w:sz w:val="22"/>
          <w:szCs w:val="22"/>
        </w:rPr>
      </w:pPr>
      <w:r w:rsidRPr="004330A0">
        <w:rPr>
          <w:bCs/>
          <w:iCs/>
          <w:sz w:val="22"/>
          <w:szCs w:val="22"/>
          <w:highlight w:val="yellow"/>
        </w:rPr>
        <w:t xml:space="preserve">An insurance contract </w:t>
      </w:r>
      <w:r w:rsidRPr="004330A0">
        <w:rPr>
          <w:b/>
          <w:bCs/>
          <w:iCs/>
          <w:sz w:val="22"/>
          <w:szCs w:val="22"/>
          <w:highlight w:val="yellow"/>
        </w:rPr>
        <w:t>terminates</w:t>
      </w:r>
      <w:r w:rsidRPr="004330A0">
        <w:rPr>
          <w:bCs/>
          <w:iCs/>
          <w:sz w:val="22"/>
          <w:szCs w:val="22"/>
          <w:highlight w:val="yellow"/>
        </w:rPr>
        <w:t xml:space="preserve"> either:</w:t>
      </w:r>
      <w:r w:rsidRPr="00756984">
        <w:rPr>
          <w:bCs/>
          <w:iCs/>
          <w:sz w:val="22"/>
          <w:szCs w:val="22"/>
        </w:rPr>
        <w:t xml:space="preserve"> </w:t>
      </w:r>
    </w:p>
    <w:p w14:paraId="4821F546" w14:textId="77777777" w:rsidR="00E23D95" w:rsidRPr="00756984" w:rsidRDefault="00E23D95" w:rsidP="00E23D95">
      <w:pPr>
        <w:pStyle w:val="ListParagraph"/>
        <w:numPr>
          <w:ilvl w:val="1"/>
          <w:numId w:val="10"/>
        </w:numPr>
        <w:rPr>
          <w:bCs/>
          <w:iCs/>
          <w:sz w:val="22"/>
          <w:szCs w:val="22"/>
        </w:rPr>
      </w:pPr>
      <w:r w:rsidRPr="00756984">
        <w:rPr>
          <w:bCs/>
          <w:iCs/>
          <w:sz w:val="22"/>
          <w:szCs w:val="22"/>
        </w:rPr>
        <w:t xml:space="preserve">By expiration </w:t>
      </w:r>
      <w:r w:rsidRPr="00CF1F55">
        <w:rPr>
          <w:bCs/>
          <w:iCs/>
          <w:sz w:val="22"/>
          <w:szCs w:val="22"/>
          <w:u w:val="single"/>
        </w:rPr>
        <w:t>of time period agreed</w:t>
      </w:r>
      <w:r w:rsidRPr="00756984">
        <w:rPr>
          <w:bCs/>
          <w:iCs/>
          <w:sz w:val="22"/>
          <w:szCs w:val="22"/>
        </w:rPr>
        <w:t xml:space="preserve"> upon by the parties</w:t>
      </w:r>
    </w:p>
    <w:p w14:paraId="3FD22E7B" w14:textId="77777777" w:rsidR="00E23D95" w:rsidRPr="00CF1F55" w:rsidRDefault="00E23D95" w:rsidP="00E23D95">
      <w:pPr>
        <w:pStyle w:val="ListParagraph"/>
        <w:numPr>
          <w:ilvl w:val="1"/>
          <w:numId w:val="10"/>
        </w:numPr>
        <w:rPr>
          <w:bCs/>
          <w:iCs/>
          <w:sz w:val="22"/>
          <w:szCs w:val="22"/>
          <w:u w:val="single"/>
        </w:rPr>
      </w:pPr>
      <w:r w:rsidRPr="00756984">
        <w:rPr>
          <w:bCs/>
          <w:iCs/>
          <w:sz w:val="22"/>
          <w:szCs w:val="22"/>
        </w:rPr>
        <w:t xml:space="preserve">Early, by </w:t>
      </w:r>
      <w:r w:rsidRPr="00CF1F55">
        <w:rPr>
          <w:bCs/>
          <w:iCs/>
          <w:sz w:val="22"/>
          <w:szCs w:val="22"/>
          <w:u w:val="single"/>
        </w:rPr>
        <w:t>mutual agreement</w:t>
      </w:r>
    </w:p>
    <w:p w14:paraId="3258814E" w14:textId="51D6D929" w:rsidR="00E23D95" w:rsidRPr="004330A0" w:rsidRDefault="00E23D95" w:rsidP="00E23D95">
      <w:pPr>
        <w:pStyle w:val="ListParagraph"/>
        <w:numPr>
          <w:ilvl w:val="1"/>
          <w:numId w:val="10"/>
        </w:numPr>
        <w:rPr>
          <w:bCs/>
          <w:iCs/>
          <w:sz w:val="22"/>
          <w:szCs w:val="22"/>
        </w:rPr>
      </w:pPr>
      <w:r w:rsidRPr="00756984">
        <w:rPr>
          <w:bCs/>
          <w:iCs/>
          <w:sz w:val="22"/>
          <w:szCs w:val="22"/>
        </w:rPr>
        <w:t xml:space="preserve">Early, by </w:t>
      </w:r>
      <w:r w:rsidRPr="00CF1F55">
        <w:rPr>
          <w:bCs/>
          <w:iCs/>
          <w:sz w:val="22"/>
          <w:szCs w:val="22"/>
          <w:u w:val="single"/>
        </w:rPr>
        <w:t>unilateral action</w:t>
      </w:r>
      <w:r w:rsidRPr="00756984">
        <w:rPr>
          <w:bCs/>
          <w:iCs/>
          <w:sz w:val="22"/>
          <w:szCs w:val="22"/>
        </w:rPr>
        <w:t xml:space="preserve"> of the insured or the insurer</w:t>
      </w:r>
      <w:r w:rsidR="00CF1F55">
        <w:rPr>
          <w:bCs/>
          <w:iCs/>
          <w:sz w:val="22"/>
          <w:szCs w:val="22"/>
        </w:rPr>
        <w:t xml:space="preserve"> (without the agreement of the other)</w:t>
      </w:r>
    </w:p>
    <w:p w14:paraId="0975C494" w14:textId="77777777" w:rsidR="00E23D95" w:rsidRPr="00756984" w:rsidRDefault="00E23D95" w:rsidP="00E23D95">
      <w:pPr>
        <w:rPr>
          <w:b/>
          <w:bCs/>
          <w:iCs/>
          <w:sz w:val="22"/>
          <w:szCs w:val="22"/>
        </w:rPr>
      </w:pPr>
      <w:r w:rsidRPr="00756984">
        <w:rPr>
          <w:b/>
          <w:bCs/>
          <w:iCs/>
          <w:sz w:val="22"/>
          <w:szCs w:val="22"/>
        </w:rPr>
        <w:t>NOTE:</w:t>
      </w:r>
    </w:p>
    <w:p w14:paraId="06030549" w14:textId="2B096EE6" w:rsidR="00FA5A1B" w:rsidRPr="00756984" w:rsidRDefault="00CF1F55" w:rsidP="00FE0FD8">
      <w:pPr>
        <w:numPr>
          <w:ilvl w:val="0"/>
          <w:numId w:val="49"/>
        </w:numPr>
        <w:rPr>
          <w:bCs/>
          <w:iCs/>
          <w:sz w:val="22"/>
          <w:szCs w:val="22"/>
        </w:rPr>
      </w:pPr>
      <w:r>
        <w:rPr>
          <w:b/>
          <w:bCs/>
          <w:iCs/>
          <w:sz w:val="22"/>
          <w:szCs w:val="22"/>
        </w:rPr>
        <w:t>Termination is NOT</w:t>
      </w:r>
      <w:r w:rsidR="00655E4F" w:rsidRPr="00CF1F55">
        <w:rPr>
          <w:b/>
          <w:bCs/>
          <w:iCs/>
          <w:sz w:val="22"/>
          <w:szCs w:val="22"/>
        </w:rPr>
        <w:t xml:space="preserve"> the same as voiding a contract</w:t>
      </w:r>
      <w:r w:rsidR="00655E4F" w:rsidRPr="00756984">
        <w:rPr>
          <w:bCs/>
          <w:iCs/>
          <w:sz w:val="22"/>
          <w:szCs w:val="22"/>
        </w:rPr>
        <w:t xml:space="preserve"> (e.g. because of a breach by the insured):  termination ends a contract; voiding a contract means that the contract never existed.</w:t>
      </w:r>
    </w:p>
    <w:p w14:paraId="3CEE78BE" w14:textId="23F03E68" w:rsidR="00FA5A1B" w:rsidRPr="00756984" w:rsidRDefault="00655E4F" w:rsidP="00FE0FD8">
      <w:pPr>
        <w:numPr>
          <w:ilvl w:val="0"/>
          <w:numId w:val="49"/>
        </w:numPr>
        <w:rPr>
          <w:bCs/>
          <w:iCs/>
          <w:sz w:val="22"/>
          <w:szCs w:val="22"/>
        </w:rPr>
      </w:pPr>
      <w:r w:rsidRPr="00CF1F55">
        <w:rPr>
          <w:b/>
          <w:bCs/>
          <w:iCs/>
          <w:sz w:val="22"/>
          <w:szCs w:val="22"/>
        </w:rPr>
        <w:t>Reason for unilateral termination doesn’t matte</w:t>
      </w:r>
      <w:r w:rsidRPr="00756984">
        <w:rPr>
          <w:bCs/>
          <w:iCs/>
          <w:sz w:val="22"/>
          <w:szCs w:val="22"/>
        </w:rPr>
        <w:t>r</w:t>
      </w:r>
      <w:r w:rsidR="00CF1F55">
        <w:rPr>
          <w:bCs/>
          <w:iCs/>
          <w:sz w:val="22"/>
          <w:szCs w:val="22"/>
        </w:rPr>
        <w:t xml:space="preserve"> for most contracts</w:t>
      </w:r>
      <w:r w:rsidRPr="00756984">
        <w:rPr>
          <w:bCs/>
          <w:iCs/>
          <w:sz w:val="22"/>
          <w:szCs w:val="22"/>
        </w:rPr>
        <w:t xml:space="preserve"> (except re auto where insurer’s ability to terminate may be limited by  s. 555 &amp; </w:t>
      </w:r>
      <w:r w:rsidRPr="00756984">
        <w:rPr>
          <w:bCs/>
          <w:i/>
          <w:iCs/>
          <w:sz w:val="22"/>
          <w:szCs w:val="22"/>
        </w:rPr>
        <w:t>Adverse Contractual Action Regulation</w:t>
      </w:r>
      <w:r w:rsidRPr="00756984">
        <w:rPr>
          <w:bCs/>
          <w:iCs/>
          <w:sz w:val="22"/>
          <w:szCs w:val="22"/>
        </w:rPr>
        <w:t xml:space="preserve">). </w:t>
      </w:r>
    </w:p>
    <w:p w14:paraId="239AE5D8" w14:textId="7E8B894B" w:rsidR="00FA5A1B" w:rsidRDefault="00CF1F55" w:rsidP="00FE0FD8">
      <w:pPr>
        <w:numPr>
          <w:ilvl w:val="0"/>
          <w:numId w:val="49"/>
        </w:numPr>
        <w:rPr>
          <w:bCs/>
          <w:iCs/>
          <w:sz w:val="22"/>
          <w:szCs w:val="22"/>
        </w:rPr>
      </w:pPr>
      <w:r w:rsidRPr="00CF1F55">
        <w:rPr>
          <w:b/>
          <w:bCs/>
          <w:iCs/>
          <w:sz w:val="22"/>
          <w:szCs w:val="22"/>
        </w:rPr>
        <w:t>Question</w:t>
      </w:r>
      <w:r>
        <w:rPr>
          <w:bCs/>
          <w:iCs/>
          <w:sz w:val="22"/>
          <w:szCs w:val="22"/>
        </w:rPr>
        <w:t xml:space="preserve">: </w:t>
      </w:r>
      <w:r w:rsidR="00655E4F" w:rsidRPr="00756984">
        <w:rPr>
          <w:bCs/>
          <w:iCs/>
          <w:sz w:val="22"/>
          <w:szCs w:val="22"/>
        </w:rPr>
        <w:t>Is there a “good faith” obligation for an insurer not to terminate a contract for unreasonable reasons?</w:t>
      </w:r>
    </w:p>
    <w:p w14:paraId="4606A07A" w14:textId="269D974E" w:rsidR="000A59E7" w:rsidRDefault="000A59E7" w:rsidP="00FE0FD8">
      <w:pPr>
        <w:numPr>
          <w:ilvl w:val="1"/>
          <w:numId w:val="49"/>
        </w:numPr>
        <w:rPr>
          <w:bCs/>
          <w:iCs/>
          <w:sz w:val="22"/>
          <w:szCs w:val="22"/>
        </w:rPr>
      </w:pPr>
      <w:r w:rsidRPr="000A59E7">
        <w:rPr>
          <w:bCs/>
          <w:iCs/>
          <w:sz w:val="22"/>
          <w:szCs w:val="22"/>
        </w:rPr>
        <w:t>In some circumstances, not having to provide a reason could be problematic</w:t>
      </w:r>
    </w:p>
    <w:p w14:paraId="06C25F42" w14:textId="7F0088D7" w:rsidR="000A59E7" w:rsidRDefault="000A59E7" w:rsidP="00FE0FD8">
      <w:pPr>
        <w:numPr>
          <w:ilvl w:val="1"/>
          <w:numId w:val="49"/>
        </w:numPr>
        <w:rPr>
          <w:bCs/>
          <w:iCs/>
          <w:sz w:val="22"/>
          <w:szCs w:val="22"/>
        </w:rPr>
      </w:pPr>
      <w:r>
        <w:rPr>
          <w:bCs/>
          <w:iCs/>
          <w:sz w:val="22"/>
          <w:szCs w:val="22"/>
        </w:rPr>
        <w:t>E.g. knowing a fire or flood is going to occur</w:t>
      </w:r>
    </w:p>
    <w:p w14:paraId="528E9D76" w14:textId="28530EFC" w:rsidR="000A59E7" w:rsidRDefault="000A59E7" w:rsidP="00FE0FD8">
      <w:pPr>
        <w:numPr>
          <w:ilvl w:val="1"/>
          <w:numId w:val="49"/>
        </w:numPr>
        <w:rPr>
          <w:bCs/>
          <w:iCs/>
          <w:sz w:val="22"/>
          <w:szCs w:val="22"/>
        </w:rPr>
      </w:pPr>
      <w:r>
        <w:rPr>
          <w:bCs/>
          <w:iCs/>
          <w:sz w:val="22"/>
          <w:szCs w:val="22"/>
        </w:rPr>
        <w:t xml:space="preserve">No case law that answers this question, but reasonable for a court to determine there is a good faith obligation if a risk is imminent to occur </w:t>
      </w:r>
    </w:p>
    <w:p w14:paraId="436B4C2F" w14:textId="77777777" w:rsidR="000A59E7" w:rsidRDefault="000A59E7" w:rsidP="000A59E7">
      <w:pPr>
        <w:rPr>
          <w:bCs/>
          <w:iCs/>
          <w:sz w:val="22"/>
          <w:szCs w:val="22"/>
        </w:rPr>
      </w:pPr>
    </w:p>
    <w:p w14:paraId="1BF1969B" w14:textId="12DC96E3" w:rsidR="00E23D95" w:rsidRPr="000A59E7" w:rsidRDefault="000A59E7" w:rsidP="00E23D95">
      <w:pPr>
        <w:rPr>
          <w:b/>
          <w:bCs/>
          <w:iCs/>
          <w:sz w:val="22"/>
          <w:szCs w:val="22"/>
          <w:u w:val="single"/>
        </w:rPr>
      </w:pPr>
      <w:r w:rsidRPr="000A59E7">
        <w:rPr>
          <w:b/>
          <w:bCs/>
          <w:iCs/>
          <w:sz w:val="22"/>
          <w:szCs w:val="22"/>
          <w:u w:val="single"/>
        </w:rPr>
        <w:t>Statute sets out procedures for unilateral termination:</w:t>
      </w:r>
    </w:p>
    <w:p w14:paraId="038AC10B" w14:textId="334907DA" w:rsidR="00E23D95" w:rsidRPr="00756984" w:rsidRDefault="00E23D95" w:rsidP="00B815BD">
      <w:pPr>
        <w:ind w:firstLine="357"/>
        <w:rPr>
          <w:b/>
          <w:bCs/>
          <w:iCs/>
          <w:sz w:val="22"/>
          <w:szCs w:val="22"/>
        </w:rPr>
      </w:pPr>
      <w:r w:rsidRPr="00756984">
        <w:rPr>
          <w:b/>
          <w:bCs/>
          <w:iCs/>
          <w:sz w:val="22"/>
          <w:szCs w:val="22"/>
        </w:rPr>
        <w:t xml:space="preserve">A. Unilateral termination by </w:t>
      </w:r>
      <w:r w:rsidRPr="00756984">
        <w:rPr>
          <w:b/>
          <w:bCs/>
          <w:iCs/>
          <w:sz w:val="22"/>
          <w:szCs w:val="22"/>
          <w:u w:val="single"/>
        </w:rPr>
        <w:t>insured</w:t>
      </w:r>
      <w:r w:rsidRPr="00756984">
        <w:rPr>
          <w:b/>
          <w:bCs/>
          <w:iCs/>
          <w:sz w:val="22"/>
          <w:szCs w:val="22"/>
        </w:rPr>
        <w:t>:</w:t>
      </w:r>
    </w:p>
    <w:p w14:paraId="1E1F9615" w14:textId="77777777" w:rsidR="00E23D95" w:rsidRPr="00756984" w:rsidRDefault="00E23D95" w:rsidP="00FE0FD8">
      <w:pPr>
        <w:pStyle w:val="ListParagraph"/>
        <w:numPr>
          <w:ilvl w:val="0"/>
          <w:numId w:val="49"/>
        </w:numPr>
        <w:rPr>
          <w:bCs/>
          <w:iCs/>
          <w:sz w:val="22"/>
          <w:szCs w:val="22"/>
        </w:rPr>
      </w:pPr>
      <w:r w:rsidRPr="00756984">
        <w:rPr>
          <w:bCs/>
          <w:iCs/>
          <w:sz w:val="22"/>
          <w:szCs w:val="22"/>
        </w:rPr>
        <w:t xml:space="preserve">Governed by </w:t>
      </w:r>
      <w:r w:rsidRPr="00CF1F55">
        <w:rPr>
          <w:b/>
          <w:bCs/>
          <w:iCs/>
          <w:color w:val="0070C0"/>
          <w:sz w:val="22"/>
          <w:szCs w:val="22"/>
        </w:rPr>
        <w:t>s. 540 SC#5</w:t>
      </w:r>
      <w:r w:rsidRPr="00756984">
        <w:rPr>
          <w:bCs/>
          <w:iCs/>
          <w:sz w:val="22"/>
          <w:szCs w:val="22"/>
        </w:rPr>
        <w:t xml:space="preserve"> (general) &amp; </w:t>
      </w:r>
      <w:r w:rsidRPr="00CF1F55">
        <w:rPr>
          <w:b/>
          <w:bCs/>
          <w:iCs/>
          <w:color w:val="0070C0"/>
          <w:sz w:val="22"/>
          <w:szCs w:val="22"/>
        </w:rPr>
        <w:t>s. 556 SC#8</w:t>
      </w:r>
      <w:r w:rsidRPr="00CF1F55">
        <w:rPr>
          <w:bCs/>
          <w:iCs/>
          <w:color w:val="0070C0"/>
          <w:sz w:val="22"/>
          <w:szCs w:val="22"/>
        </w:rPr>
        <w:t xml:space="preserve"> </w:t>
      </w:r>
      <w:r w:rsidRPr="00756984">
        <w:rPr>
          <w:bCs/>
          <w:iCs/>
          <w:sz w:val="22"/>
          <w:szCs w:val="22"/>
        </w:rPr>
        <w:t>(auto):</w:t>
      </w:r>
    </w:p>
    <w:p w14:paraId="3B908917" w14:textId="77777777" w:rsidR="00E23D95" w:rsidRPr="00B815BD" w:rsidRDefault="00E23D95" w:rsidP="00FE0FD8">
      <w:pPr>
        <w:pStyle w:val="ListParagraph"/>
        <w:numPr>
          <w:ilvl w:val="1"/>
          <w:numId w:val="49"/>
        </w:numPr>
        <w:rPr>
          <w:b/>
          <w:bCs/>
          <w:iCs/>
          <w:sz w:val="22"/>
          <w:szCs w:val="22"/>
        </w:rPr>
      </w:pPr>
      <w:r w:rsidRPr="00B815BD">
        <w:rPr>
          <w:b/>
          <w:bCs/>
          <w:iCs/>
          <w:sz w:val="22"/>
          <w:szCs w:val="22"/>
        </w:rPr>
        <w:t>Insured can terminate anytime upon request</w:t>
      </w:r>
    </w:p>
    <w:p w14:paraId="2CC40E78" w14:textId="28B3A400" w:rsidR="00E23D95" w:rsidRPr="00756984" w:rsidRDefault="00E23D95" w:rsidP="00FE0FD8">
      <w:pPr>
        <w:pStyle w:val="ListParagraph"/>
        <w:numPr>
          <w:ilvl w:val="1"/>
          <w:numId w:val="49"/>
        </w:numPr>
        <w:rPr>
          <w:bCs/>
          <w:iCs/>
          <w:sz w:val="22"/>
          <w:szCs w:val="22"/>
        </w:rPr>
      </w:pPr>
      <w:r w:rsidRPr="00756984">
        <w:rPr>
          <w:bCs/>
          <w:iCs/>
          <w:sz w:val="22"/>
          <w:szCs w:val="22"/>
        </w:rPr>
        <w:t>Insurer must refund unused premium “as soon as practicable” (except for “minimum retained premium”)</w:t>
      </w:r>
    </w:p>
    <w:p w14:paraId="0EA75292" w14:textId="77777777" w:rsidR="00E23D95" w:rsidRPr="00756984" w:rsidRDefault="00E23D95" w:rsidP="00E23D95">
      <w:pPr>
        <w:rPr>
          <w:bCs/>
          <w:iCs/>
          <w:sz w:val="22"/>
          <w:szCs w:val="22"/>
        </w:rPr>
      </w:pPr>
    </w:p>
    <w:p w14:paraId="23B87F98" w14:textId="711712E4" w:rsidR="00E23D95" w:rsidRPr="00B815BD" w:rsidRDefault="00E23D95" w:rsidP="00B815BD">
      <w:pPr>
        <w:ind w:firstLine="357"/>
        <w:rPr>
          <w:bCs/>
          <w:iCs/>
          <w:sz w:val="22"/>
          <w:szCs w:val="22"/>
        </w:rPr>
      </w:pPr>
      <w:r w:rsidRPr="00756984">
        <w:rPr>
          <w:b/>
          <w:bCs/>
          <w:iCs/>
          <w:sz w:val="22"/>
          <w:szCs w:val="22"/>
        </w:rPr>
        <w:t xml:space="preserve">B. Unilateral termination by </w:t>
      </w:r>
      <w:r w:rsidRPr="00756984">
        <w:rPr>
          <w:b/>
          <w:bCs/>
          <w:iCs/>
          <w:sz w:val="22"/>
          <w:szCs w:val="22"/>
          <w:u w:val="single"/>
        </w:rPr>
        <w:t>insurer</w:t>
      </w:r>
      <w:r w:rsidRPr="00756984">
        <w:rPr>
          <w:b/>
          <w:bCs/>
          <w:iCs/>
          <w:sz w:val="22"/>
          <w:szCs w:val="22"/>
        </w:rPr>
        <w:t>:</w:t>
      </w:r>
      <w:r w:rsidR="00B815BD">
        <w:rPr>
          <w:bCs/>
          <w:iCs/>
          <w:sz w:val="22"/>
          <w:szCs w:val="22"/>
        </w:rPr>
        <w:t xml:space="preserve"> more onerous because their goal is to make sure the insured is not left without insurance, thus there is a delay </w:t>
      </w:r>
    </w:p>
    <w:p w14:paraId="3FBA2AB5" w14:textId="77777777" w:rsidR="00E23D95" w:rsidRPr="00756984" w:rsidRDefault="00E23D95" w:rsidP="00FE0FD8">
      <w:pPr>
        <w:pStyle w:val="ListParagraph"/>
        <w:numPr>
          <w:ilvl w:val="0"/>
          <w:numId w:val="49"/>
        </w:numPr>
        <w:rPr>
          <w:bCs/>
          <w:iCs/>
          <w:sz w:val="22"/>
          <w:szCs w:val="22"/>
        </w:rPr>
      </w:pPr>
      <w:r w:rsidRPr="00756984">
        <w:rPr>
          <w:bCs/>
          <w:iCs/>
          <w:sz w:val="22"/>
          <w:szCs w:val="22"/>
        </w:rPr>
        <w:t xml:space="preserve">Governed by </w:t>
      </w:r>
      <w:r w:rsidRPr="00CF1F55">
        <w:rPr>
          <w:b/>
          <w:bCs/>
          <w:iCs/>
          <w:color w:val="0070C0"/>
          <w:sz w:val="22"/>
          <w:szCs w:val="22"/>
        </w:rPr>
        <w:t>s. 540 SC#5</w:t>
      </w:r>
      <w:r w:rsidRPr="00CF1F55">
        <w:rPr>
          <w:bCs/>
          <w:iCs/>
          <w:color w:val="0070C0"/>
          <w:sz w:val="22"/>
          <w:szCs w:val="22"/>
        </w:rPr>
        <w:t xml:space="preserve"> </w:t>
      </w:r>
      <w:r w:rsidRPr="00756984">
        <w:rPr>
          <w:bCs/>
          <w:iCs/>
          <w:sz w:val="22"/>
          <w:szCs w:val="22"/>
        </w:rPr>
        <w:t xml:space="preserve">(general) &amp; </w:t>
      </w:r>
      <w:r w:rsidRPr="00CF1F55">
        <w:rPr>
          <w:b/>
          <w:bCs/>
          <w:iCs/>
          <w:color w:val="0070C0"/>
          <w:sz w:val="22"/>
          <w:szCs w:val="22"/>
        </w:rPr>
        <w:t xml:space="preserve">s. 556 SC#8 </w:t>
      </w:r>
      <w:r w:rsidRPr="00756984">
        <w:rPr>
          <w:bCs/>
          <w:iCs/>
          <w:sz w:val="22"/>
          <w:szCs w:val="22"/>
        </w:rPr>
        <w:t>(auto):</w:t>
      </w:r>
    </w:p>
    <w:p w14:paraId="4A2AB492" w14:textId="79A28E60" w:rsidR="00E23D95" w:rsidRPr="00B815BD" w:rsidRDefault="00E23D95" w:rsidP="00FE0FD8">
      <w:pPr>
        <w:pStyle w:val="ListParagraph"/>
        <w:numPr>
          <w:ilvl w:val="1"/>
          <w:numId w:val="49"/>
        </w:numPr>
        <w:rPr>
          <w:b/>
          <w:bCs/>
          <w:iCs/>
          <w:sz w:val="22"/>
          <w:szCs w:val="22"/>
        </w:rPr>
      </w:pPr>
      <w:r w:rsidRPr="00B815BD">
        <w:rPr>
          <w:b/>
          <w:bCs/>
          <w:iCs/>
          <w:sz w:val="22"/>
          <w:szCs w:val="22"/>
        </w:rPr>
        <w:t>The insurer must provide the insured with 15 day</w:t>
      </w:r>
      <w:r w:rsidR="0019612A">
        <w:rPr>
          <w:b/>
          <w:bCs/>
          <w:iCs/>
          <w:sz w:val="22"/>
          <w:szCs w:val="22"/>
        </w:rPr>
        <w:t>s’</w:t>
      </w:r>
      <w:r w:rsidRPr="00B815BD">
        <w:rPr>
          <w:b/>
          <w:bCs/>
          <w:iCs/>
          <w:sz w:val="22"/>
          <w:szCs w:val="22"/>
        </w:rPr>
        <w:t xml:space="preserve"> notice of termination by registered mail or 5 days written notice of termination personally delivered</w:t>
      </w:r>
    </w:p>
    <w:p w14:paraId="28204B10" w14:textId="0CB8CDF8" w:rsidR="00E23D95" w:rsidRPr="00756984" w:rsidRDefault="00E23D95" w:rsidP="00FE0FD8">
      <w:pPr>
        <w:pStyle w:val="ListParagraph"/>
        <w:numPr>
          <w:ilvl w:val="2"/>
          <w:numId w:val="49"/>
        </w:numPr>
        <w:rPr>
          <w:bCs/>
          <w:iCs/>
          <w:sz w:val="22"/>
          <w:szCs w:val="22"/>
        </w:rPr>
      </w:pPr>
      <w:r w:rsidRPr="00756984">
        <w:rPr>
          <w:bCs/>
          <w:iCs/>
          <w:sz w:val="22"/>
          <w:szCs w:val="22"/>
        </w:rPr>
        <w:t>*15 days runs from date of delivery to insured’s address</w:t>
      </w:r>
      <w:r w:rsidR="00B815BD">
        <w:rPr>
          <w:bCs/>
          <w:iCs/>
          <w:sz w:val="22"/>
          <w:szCs w:val="22"/>
        </w:rPr>
        <w:t xml:space="preserve"> (last known address)</w:t>
      </w:r>
    </w:p>
    <w:p w14:paraId="28012D6F" w14:textId="1B538B7F" w:rsidR="005A6F9A" w:rsidRPr="00DF6D9D" w:rsidRDefault="00E23D95" w:rsidP="00E23D95">
      <w:pPr>
        <w:pStyle w:val="ListParagraph"/>
        <w:numPr>
          <w:ilvl w:val="1"/>
          <w:numId w:val="49"/>
        </w:numPr>
        <w:rPr>
          <w:bCs/>
          <w:iCs/>
          <w:sz w:val="22"/>
          <w:szCs w:val="22"/>
        </w:rPr>
      </w:pPr>
      <w:r w:rsidRPr="00756984">
        <w:rPr>
          <w:bCs/>
          <w:iCs/>
          <w:sz w:val="22"/>
          <w:szCs w:val="22"/>
        </w:rPr>
        <w:t>Insurer must refund unused premium along with the termination notice or “as soon as practicable” (except for “minimum retained premium”)</w:t>
      </w:r>
    </w:p>
    <w:p w14:paraId="5038BF49" w14:textId="77777777" w:rsidR="005A6F9A" w:rsidRPr="00756984" w:rsidRDefault="005A6F9A" w:rsidP="00E23D95">
      <w:pPr>
        <w:rPr>
          <w:bCs/>
          <w:iCs/>
          <w:sz w:val="22"/>
          <w:szCs w:val="22"/>
        </w:rPr>
      </w:pPr>
    </w:p>
    <w:p w14:paraId="73FB6182" w14:textId="078AC0E7" w:rsidR="00E23D95" w:rsidRPr="00756984" w:rsidRDefault="00E23D95" w:rsidP="00B815BD">
      <w:pPr>
        <w:ind w:firstLine="357"/>
        <w:rPr>
          <w:b/>
          <w:bCs/>
          <w:iCs/>
          <w:sz w:val="22"/>
          <w:szCs w:val="22"/>
        </w:rPr>
      </w:pPr>
      <w:r w:rsidRPr="00756984">
        <w:rPr>
          <w:b/>
          <w:bCs/>
          <w:iCs/>
          <w:sz w:val="22"/>
          <w:szCs w:val="22"/>
        </w:rPr>
        <w:t xml:space="preserve">C. </w:t>
      </w:r>
      <w:r w:rsidR="00B815BD">
        <w:rPr>
          <w:b/>
          <w:bCs/>
          <w:iCs/>
          <w:sz w:val="22"/>
          <w:szCs w:val="22"/>
        </w:rPr>
        <w:t xml:space="preserve">Life Insurance: </w:t>
      </w:r>
      <w:r w:rsidRPr="00756984">
        <w:rPr>
          <w:b/>
          <w:bCs/>
          <w:iCs/>
          <w:sz w:val="22"/>
          <w:szCs w:val="22"/>
        </w:rPr>
        <w:t xml:space="preserve">Statutory Grace Period </w:t>
      </w:r>
    </w:p>
    <w:p w14:paraId="4CACB6C7" w14:textId="4837CB67" w:rsidR="00E23D95" w:rsidRPr="002E5316" w:rsidRDefault="00E23D95" w:rsidP="00E23D95">
      <w:pPr>
        <w:rPr>
          <w:b/>
          <w:bCs/>
          <w:iCs/>
          <w:sz w:val="22"/>
          <w:szCs w:val="22"/>
        </w:rPr>
      </w:pPr>
      <w:r w:rsidRPr="00CF1F55">
        <w:rPr>
          <w:b/>
          <w:bCs/>
          <w:iCs/>
          <w:color w:val="0070C0"/>
          <w:sz w:val="22"/>
          <w:szCs w:val="22"/>
        </w:rPr>
        <w:t>s. 651 (3):</w:t>
      </w:r>
      <w:r w:rsidRPr="00CF1F55">
        <w:rPr>
          <w:bCs/>
          <w:iCs/>
          <w:color w:val="0070C0"/>
          <w:sz w:val="22"/>
          <w:szCs w:val="22"/>
        </w:rPr>
        <w:t xml:space="preserve"> </w:t>
      </w:r>
      <w:r w:rsidRPr="00756984">
        <w:rPr>
          <w:bCs/>
          <w:i/>
          <w:iCs/>
          <w:sz w:val="22"/>
          <w:szCs w:val="22"/>
        </w:rPr>
        <w:t xml:space="preserve">If a premium, other than the initial premium, is not paid at the time it is due, </w:t>
      </w:r>
      <w:r w:rsidRPr="002E5316">
        <w:rPr>
          <w:b/>
          <w:bCs/>
          <w:i/>
          <w:iCs/>
          <w:sz w:val="22"/>
          <w:szCs w:val="22"/>
        </w:rPr>
        <w:t>the premium may be paid within a period of grace of</w:t>
      </w:r>
    </w:p>
    <w:p w14:paraId="18ECD78C" w14:textId="77777777" w:rsidR="00FA5A1B" w:rsidRPr="00756984" w:rsidRDefault="00655E4F" w:rsidP="00FE0FD8">
      <w:pPr>
        <w:numPr>
          <w:ilvl w:val="0"/>
          <w:numId w:val="50"/>
        </w:numPr>
        <w:rPr>
          <w:bCs/>
          <w:iCs/>
          <w:sz w:val="22"/>
          <w:szCs w:val="22"/>
        </w:rPr>
      </w:pPr>
      <w:r w:rsidRPr="002E5316">
        <w:rPr>
          <w:b/>
          <w:bCs/>
          <w:i/>
          <w:iCs/>
          <w:sz w:val="22"/>
          <w:szCs w:val="22"/>
        </w:rPr>
        <w:t>30 days</w:t>
      </w:r>
      <w:r w:rsidRPr="00756984">
        <w:rPr>
          <w:bCs/>
          <w:i/>
          <w:iCs/>
          <w:sz w:val="22"/>
          <w:szCs w:val="22"/>
        </w:rPr>
        <w:t xml:space="preserve"> . . . after the day on which the premium is due, or</w:t>
      </w:r>
    </w:p>
    <w:p w14:paraId="5115D4E0" w14:textId="77777777" w:rsidR="00FA5A1B" w:rsidRPr="00756984" w:rsidRDefault="00655E4F" w:rsidP="00FE0FD8">
      <w:pPr>
        <w:numPr>
          <w:ilvl w:val="0"/>
          <w:numId w:val="50"/>
        </w:numPr>
        <w:rPr>
          <w:bCs/>
          <w:iCs/>
          <w:sz w:val="22"/>
          <w:szCs w:val="22"/>
        </w:rPr>
      </w:pPr>
      <w:r w:rsidRPr="00756984">
        <w:rPr>
          <w:bCs/>
          <w:i/>
          <w:iCs/>
          <w:sz w:val="22"/>
          <w:szCs w:val="22"/>
        </w:rPr>
        <w:t>the number of days, if any, specified in the contract for payment of an overdue premium,</w:t>
      </w:r>
    </w:p>
    <w:p w14:paraId="4D9465FF" w14:textId="77777777" w:rsidR="00E23D95" w:rsidRPr="00756984" w:rsidRDefault="00E23D95" w:rsidP="00E23D95">
      <w:pPr>
        <w:ind w:firstLine="357"/>
        <w:rPr>
          <w:bCs/>
          <w:i/>
          <w:iCs/>
          <w:sz w:val="22"/>
          <w:szCs w:val="22"/>
        </w:rPr>
      </w:pPr>
      <w:r w:rsidRPr="00756984">
        <w:rPr>
          <w:bCs/>
          <w:i/>
          <w:iCs/>
          <w:sz w:val="22"/>
          <w:szCs w:val="22"/>
        </w:rPr>
        <w:t>whichever is the longer period.</w:t>
      </w:r>
    </w:p>
    <w:p w14:paraId="1BEAD733" w14:textId="77777777" w:rsidR="00E23D95" w:rsidRPr="00756984" w:rsidRDefault="00E23D95" w:rsidP="00E23D95">
      <w:pPr>
        <w:rPr>
          <w:bCs/>
          <w:i/>
          <w:iCs/>
          <w:sz w:val="22"/>
          <w:szCs w:val="22"/>
        </w:rPr>
      </w:pPr>
    </w:p>
    <w:p w14:paraId="650A075D" w14:textId="44078270" w:rsidR="00647BBD" w:rsidRDefault="00E23D95" w:rsidP="00E23D95">
      <w:pPr>
        <w:rPr>
          <w:bCs/>
          <w:iCs/>
          <w:sz w:val="22"/>
          <w:szCs w:val="22"/>
        </w:rPr>
      </w:pPr>
      <w:r w:rsidRPr="00CF1F55">
        <w:rPr>
          <w:b/>
          <w:bCs/>
          <w:iCs/>
          <w:color w:val="0070C0"/>
          <w:sz w:val="22"/>
          <w:szCs w:val="22"/>
        </w:rPr>
        <w:t>s. 651 (4):</w:t>
      </w:r>
      <w:r w:rsidRPr="00CF1F55">
        <w:rPr>
          <w:bCs/>
          <w:iCs/>
          <w:color w:val="0070C0"/>
          <w:sz w:val="22"/>
          <w:szCs w:val="22"/>
        </w:rPr>
        <w:t xml:space="preserve"> </w:t>
      </w:r>
      <w:r w:rsidRPr="00756984">
        <w:rPr>
          <w:bCs/>
          <w:i/>
          <w:iCs/>
          <w:sz w:val="22"/>
          <w:szCs w:val="22"/>
        </w:rPr>
        <w:t>If the happening of the event on which the insurance money becomes payable occurs during the period of grace and before the overdue premium is paid, the contract is deemed to be in effect as if the premium had been paid at the time it was due and . . . the amount of the premium may be deducted from the insurance money.</w:t>
      </w:r>
    </w:p>
    <w:p w14:paraId="4CC96C60" w14:textId="77777777" w:rsidR="00647BBD" w:rsidRPr="00756984" w:rsidRDefault="00647BBD" w:rsidP="00E23D95">
      <w:pPr>
        <w:rPr>
          <w:bCs/>
          <w:iCs/>
          <w:sz w:val="22"/>
          <w:szCs w:val="22"/>
        </w:rPr>
      </w:pPr>
    </w:p>
    <w:p w14:paraId="70F8FB08" w14:textId="537E90B6" w:rsidR="00E23D95" w:rsidRPr="00756984" w:rsidRDefault="00E23D95" w:rsidP="00E23D95">
      <w:pPr>
        <w:ind w:firstLine="357"/>
        <w:rPr>
          <w:b/>
          <w:bCs/>
          <w:i/>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Ellis v. London-Canada Insurance Co.</w:t>
      </w:r>
      <w:r w:rsidRPr="00756984">
        <w:rPr>
          <w:b/>
          <w:bCs/>
          <w:iCs/>
          <w:color w:val="FF0000"/>
          <w:sz w:val="22"/>
          <w:szCs w:val="22"/>
        </w:rPr>
        <w:t xml:space="preserve"> (1954) SCC</w:t>
      </w:r>
    </w:p>
    <w:tbl>
      <w:tblPr>
        <w:tblStyle w:val="TableGrid"/>
        <w:tblW w:w="0" w:type="auto"/>
        <w:tblLook w:val="04A0" w:firstRow="1" w:lastRow="0" w:firstColumn="1" w:lastColumn="0" w:noHBand="0" w:noVBand="1"/>
      </w:tblPr>
      <w:tblGrid>
        <w:gridCol w:w="10790"/>
      </w:tblGrid>
      <w:tr w:rsidR="00E23D95" w:rsidRPr="00756984" w14:paraId="50C649E4" w14:textId="77777777" w:rsidTr="00647BBD">
        <w:trPr>
          <w:trHeight w:val="318"/>
        </w:trPr>
        <w:tc>
          <w:tcPr>
            <w:tcW w:w="10790" w:type="dxa"/>
          </w:tcPr>
          <w:p w14:paraId="1AC348A3" w14:textId="5D035F24" w:rsidR="00E23D95" w:rsidRPr="002E5316" w:rsidRDefault="00E23D95" w:rsidP="00647BBD">
            <w:pPr>
              <w:tabs>
                <w:tab w:val="left" w:pos="1172"/>
              </w:tabs>
              <w:rPr>
                <w:rFonts w:cs="Arial"/>
                <w:bCs/>
                <w:iCs/>
                <w:sz w:val="22"/>
                <w:szCs w:val="22"/>
              </w:rPr>
            </w:pPr>
            <w:r w:rsidRPr="00756984">
              <w:rPr>
                <w:rFonts w:cs="Arial"/>
                <w:b/>
                <w:bCs/>
                <w:iCs/>
                <w:sz w:val="22"/>
                <w:szCs w:val="22"/>
              </w:rPr>
              <w:t xml:space="preserve">SUM: </w:t>
            </w:r>
            <w:r w:rsidR="002E5316">
              <w:rPr>
                <w:rFonts w:cs="Arial"/>
                <w:bCs/>
                <w:iCs/>
                <w:sz w:val="22"/>
                <w:szCs w:val="22"/>
              </w:rPr>
              <w:t xml:space="preserve">difference between mutually agreed termination and statutory unilateral termination </w:t>
            </w:r>
            <w:r w:rsidR="0001024E">
              <w:rPr>
                <w:rFonts w:cs="Arial"/>
                <w:bCs/>
                <w:iCs/>
                <w:sz w:val="22"/>
                <w:szCs w:val="22"/>
              </w:rPr>
              <w:t>=</w:t>
            </w:r>
            <w:r w:rsidR="0001024E" w:rsidRPr="004330A0">
              <w:rPr>
                <w:rFonts w:cs="Arial"/>
                <w:b/>
                <w:bCs/>
                <w:iCs/>
                <w:sz w:val="22"/>
                <w:szCs w:val="22"/>
              </w:rPr>
              <w:t xml:space="preserve"> statutory notice requirement only required under unilateral termination </w:t>
            </w:r>
          </w:p>
        </w:tc>
      </w:tr>
      <w:tr w:rsidR="00E23D95" w:rsidRPr="00756984" w14:paraId="4A22541B" w14:textId="77777777" w:rsidTr="00647BBD">
        <w:trPr>
          <w:trHeight w:val="779"/>
        </w:trPr>
        <w:tc>
          <w:tcPr>
            <w:tcW w:w="10790" w:type="dxa"/>
          </w:tcPr>
          <w:p w14:paraId="4BA91B6C" w14:textId="40FA7B03" w:rsidR="004330A0" w:rsidRDefault="00E23D95" w:rsidP="00647BBD">
            <w:pPr>
              <w:rPr>
                <w:rFonts w:cs="Arial"/>
                <w:sz w:val="22"/>
                <w:szCs w:val="22"/>
              </w:rPr>
            </w:pPr>
            <w:r w:rsidRPr="00756984">
              <w:rPr>
                <w:b/>
                <w:bCs/>
                <w:iCs/>
                <w:sz w:val="22"/>
                <w:szCs w:val="22"/>
              </w:rPr>
              <w:t xml:space="preserve">FACTS: </w:t>
            </w:r>
            <w:r w:rsidR="004330A0" w:rsidRPr="004330A0">
              <w:rPr>
                <w:rFonts w:cs="Arial"/>
                <w:sz w:val="22"/>
                <w:szCs w:val="22"/>
              </w:rPr>
              <w:t>Insured has standard automobile policy but IC decides there was misrepresentation making the contract void or that they had cancelled the policy previous to the accident. They give pol</w:t>
            </w:r>
            <w:r w:rsidR="002E2DBB">
              <w:rPr>
                <w:rFonts w:cs="Arial"/>
                <w:sz w:val="22"/>
                <w:szCs w:val="22"/>
              </w:rPr>
              <w:t xml:space="preserve">icy back and IC returns premiums to the insured. </w:t>
            </w:r>
          </w:p>
          <w:p w14:paraId="620D7DE7" w14:textId="04E7D324" w:rsidR="00E23D95" w:rsidRPr="004330A0" w:rsidRDefault="004330A0" w:rsidP="00FE0FD8">
            <w:pPr>
              <w:pStyle w:val="ListParagraph"/>
              <w:numPr>
                <w:ilvl w:val="0"/>
                <w:numId w:val="49"/>
              </w:numPr>
              <w:rPr>
                <w:bCs/>
                <w:iCs/>
                <w:sz w:val="22"/>
                <w:szCs w:val="22"/>
              </w:rPr>
            </w:pPr>
            <w:r w:rsidRPr="004330A0">
              <w:rPr>
                <w:rFonts w:cs="Arial"/>
                <w:sz w:val="22"/>
                <w:szCs w:val="22"/>
                <w:u w:val="single"/>
              </w:rPr>
              <w:t>P argument</w:t>
            </w:r>
            <w:r>
              <w:rPr>
                <w:rFonts w:cs="Arial"/>
                <w:sz w:val="22"/>
                <w:szCs w:val="22"/>
              </w:rPr>
              <w:t>:</w:t>
            </w:r>
            <w:r w:rsidRPr="004330A0">
              <w:rPr>
                <w:rFonts w:cs="Arial"/>
                <w:sz w:val="22"/>
                <w:szCs w:val="22"/>
              </w:rPr>
              <w:t xml:space="preserve"> policy was still in force because 15 days notice was not given (time period for unilateral termination was not there).</w:t>
            </w:r>
          </w:p>
          <w:p w14:paraId="3AA3EB19" w14:textId="6565DEEA" w:rsidR="00E23D95" w:rsidRPr="00756984" w:rsidRDefault="00E23D95" w:rsidP="00647BBD">
            <w:pPr>
              <w:rPr>
                <w:bCs/>
                <w:iCs/>
                <w:sz w:val="22"/>
                <w:szCs w:val="22"/>
              </w:rPr>
            </w:pPr>
            <w:r w:rsidRPr="00756984">
              <w:rPr>
                <w:b/>
                <w:bCs/>
                <w:iCs/>
                <w:sz w:val="22"/>
                <w:szCs w:val="22"/>
              </w:rPr>
              <w:t>ISSUES:</w:t>
            </w:r>
            <w:r w:rsidRPr="00756984">
              <w:rPr>
                <w:bCs/>
                <w:iCs/>
                <w:sz w:val="22"/>
                <w:szCs w:val="22"/>
              </w:rPr>
              <w:t xml:space="preserve"> </w:t>
            </w:r>
            <w:r w:rsidR="0001024E">
              <w:rPr>
                <w:bCs/>
                <w:iCs/>
                <w:sz w:val="22"/>
                <w:szCs w:val="22"/>
              </w:rPr>
              <w:t>do the facts here support a mutual or unilateral termination between the parties?</w:t>
            </w:r>
          </w:p>
          <w:p w14:paraId="2DE89085" w14:textId="77777777" w:rsidR="00E23D95" w:rsidRDefault="00E23D95" w:rsidP="00647BBD">
            <w:pPr>
              <w:rPr>
                <w:b/>
                <w:bCs/>
                <w:iCs/>
                <w:sz w:val="22"/>
                <w:szCs w:val="22"/>
              </w:rPr>
            </w:pPr>
            <w:r w:rsidRPr="00756984">
              <w:rPr>
                <w:b/>
                <w:bCs/>
                <w:iCs/>
                <w:sz w:val="22"/>
                <w:szCs w:val="22"/>
              </w:rPr>
              <w:t>DECISION</w:t>
            </w:r>
            <w:r w:rsidRPr="00756984">
              <w:rPr>
                <w:bCs/>
                <w:iCs/>
                <w:sz w:val="22"/>
                <w:szCs w:val="22"/>
              </w:rPr>
              <w:t xml:space="preserve">: </w:t>
            </w:r>
            <w:r w:rsidR="0001024E">
              <w:rPr>
                <w:bCs/>
                <w:iCs/>
                <w:sz w:val="22"/>
                <w:szCs w:val="22"/>
              </w:rPr>
              <w:t xml:space="preserve">distinguished between mutual and unilateral termination – insured agreed to the termination here. </w:t>
            </w:r>
            <w:r w:rsidR="0001024E" w:rsidRPr="004330A0">
              <w:rPr>
                <w:b/>
                <w:bCs/>
                <w:iCs/>
                <w:sz w:val="22"/>
                <w:szCs w:val="22"/>
              </w:rPr>
              <w:t>W</w:t>
            </w:r>
            <w:r w:rsidR="002E5316" w:rsidRPr="004330A0">
              <w:rPr>
                <w:b/>
                <w:bCs/>
                <w:iCs/>
                <w:sz w:val="22"/>
                <w:szCs w:val="22"/>
              </w:rPr>
              <w:t>here the parties agree that the contract will come to an end, the unilateral notice period does not apply</w:t>
            </w:r>
          </w:p>
          <w:p w14:paraId="3D7EF24D" w14:textId="48B270F8" w:rsidR="000C15CD" w:rsidRPr="000C15CD" w:rsidRDefault="000C15CD" w:rsidP="00FE0FD8">
            <w:pPr>
              <w:pStyle w:val="ListParagraph"/>
              <w:numPr>
                <w:ilvl w:val="0"/>
                <w:numId w:val="49"/>
              </w:numPr>
              <w:rPr>
                <w:rFonts w:cs="Arial"/>
                <w:sz w:val="22"/>
                <w:szCs w:val="22"/>
                <w:lang w:val="en-CA"/>
              </w:rPr>
            </w:pPr>
            <w:r w:rsidRPr="000C15CD">
              <w:rPr>
                <w:rFonts w:cs="Arial"/>
                <w:sz w:val="22"/>
                <w:szCs w:val="22"/>
              </w:rPr>
              <w:t>Statutory conditions requiring 15 days notice of termination given by the insurer is only for unilateral termination and in this case it was mutual termination which occurred prior to the accident</w:t>
            </w:r>
          </w:p>
        </w:tc>
      </w:tr>
    </w:tbl>
    <w:p w14:paraId="7DB2E1A4" w14:textId="52875CEB" w:rsidR="00E23D95" w:rsidRPr="00756984" w:rsidRDefault="00E23D95" w:rsidP="00E23D95">
      <w:pPr>
        <w:rPr>
          <w:b/>
          <w:bCs/>
          <w:iCs/>
          <w:sz w:val="22"/>
          <w:szCs w:val="22"/>
        </w:rPr>
      </w:pPr>
    </w:p>
    <w:p w14:paraId="2B80F401" w14:textId="3298B9A3" w:rsidR="00E23D95" w:rsidRPr="00756984" w:rsidRDefault="00E23D95" w:rsidP="00E23D95">
      <w:pPr>
        <w:ind w:firstLine="357"/>
        <w:rPr>
          <w:b/>
          <w:bCs/>
          <w:i/>
          <w:iCs/>
          <w:color w:val="FF0000"/>
          <w:sz w:val="22"/>
          <w:szCs w:val="22"/>
        </w:rPr>
      </w:pPr>
      <w:r w:rsidRPr="00756984">
        <w:rPr>
          <w:b/>
          <w:bCs/>
          <w:i/>
          <w:iCs/>
          <w:sz w:val="22"/>
          <w:szCs w:val="22"/>
        </w:rPr>
        <w:sym w:font="Wingdings" w:char="F0E0"/>
      </w:r>
      <w:r w:rsidRPr="00756984">
        <w:rPr>
          <w:b/>
          <w:bCs/>
          <w:i/>
          <w:iCs/>
          <w:sz w:val="22"/>
          <w:szCs w:val="22"/>
        </w:rPr>
        <w:t xml:space="preserve"> </w:t>
      </w:r>
      <w:r w:rsidRPr="00756984">
        <w:rPr>
          <w:b/>
          <w:bCs/>
          <w:i/>
          <w:iCs/>
          <w:color w:val="FF0000"/>
          <w:sz w:val="22"/>
          <w:szCs w:val="22"/>
        </w:rPr>
        <w:t>1037466 Alberta Ltd. v. Intact Insurance Co.</w:t>
      </w:r>
      <w:r w:rsidRPr="00756984">
        <w:rPr>
          <w:b/>
          <w:bCs/>
          <w:iCs/>
          <w:color w:val="FF0000"/>
          <w:sz w:val="22"/>
          <w:szCs w:val="22"/>
        </w:rPr>
        <w:t xml:space="preserve"> (2017) ABQB 172</w:t>
      </w:r>
    </w:p>
    <w:tbl>
      <w:tblPr>
        <w:tblStyle w:val="TableGrid"/>
        <w:tblW w:w="0" w:type="auto"/>
        <w:tblLook w:val="04A0" w:firstRow="1" w:lastRow="0" w:firstColumn="1" w:lastColumn="0" w:noHBand="0" w:noVBand="1"/>
      </w:tblPr>
      <w:tblGrid>
        <w:gridCol w:w="10790"/>
      </w:tblGrid>
      <w:tr w:rsidR="00E23D95" w:rsidRPr="00756984" w14:paraId="426B3082" w14:textId="77777777" w:rsidTr="00647BBD">
        <w:trPr>
          <w:trHeight w:val="318"/>
        </w:trPr>
        <w:tc>
          <w:tcPr>
            <w:tcW w:w="10790" w:type="dxa"/>
          </w:tcPr>
          <w:p w14:paraId="0D1D91B3" w14:textId="648B8F10" w:rsidR="002E5316" w:rsidRPr="00756984" w:rsidRDefault="00E23D95" w:rsidP="00647BBD">
            <w:pPr>
              <w:tabs>
                <w:tab w:val="left" w:pos="1172"/>
              </w:tabs>
              <w:rPr>
                <w:rFonts w:cs="Arial"/>
                <w:b/>
                <w:bCs/>
                <w:iCs/>
                <w:sz w:val="22"/>
                <w:szCs w:val="22"/>
              </w:rPr>
            </w:pPr>
            <w:r w:rsidRPr="00756984">
              <w:rPr>
                <w:rFonts w:cs="Arial"/>
                <w:b/>
                <w:bCs/>
                <w:iCs/>
                <w:sz w:val="22"/>
                <w:szCs w:val="22"/>
              </w:rPr>
              <w:t xml:space="preserve">SUM: </w:t>
            </w:r>
            <w:r w:rsidR="002E5316">
              <w:rPr>
                <w:rFonts w:cs="Arial"/>
                <w:b/>
                <w:bCs/>
                <w:iCs/>
                <w:sz w:val="22"/>
                <w:szCs w:val="22"/>
              </w:rPr>
              <w:t>courts will interpret the statute on its face</w:t>
            </w:r>
            <w:r w:rsidR="009250EF">
              <w:rPr>
                <w:rFonts w:cs="Arial"/>
                <w:b/>
                <w:bCs/>
                <w:iCs/>
                <w:sz w:val="22"/>
                <w:szCs w:val="22"/>
              </w:rPr>
              <w:t xml:space="preserve">. </w:t>
            </w:r>
            <w:r w:rsidR="002E5316">
              <w:rPr>
                <w:rFonts w:cs="Arial"/>
                <w:b/>
                <w:bCs/>
                <w:iCs/>
                <w:sz w:val="22"/>
                <w:szCs w:val="22"/>
              </w:rPr>
              <w:t xml:space="preserve">No requirement that the insured read/understand the notice – just a </w:t>
            </w:r>
            <w:r w:rsidR="002E5316" w:rsidRPr="009250EF">
              <w:rPr>
                <w:rFonts w:cs="Arial"/>
                <w:b/>
                <w:bCs/>
                <w:iCs/>
                <w:sz w:val="22"/>
                <w:szCs w:val="22"/>
              </w:rPr>
              <w:t>pure delivery requirement</w:t>
            </w:r>
          </w:p>
        </w:tc>
      </w:tr>
      <w:tr w:rsidR="00E23D95" w:rsidRPr="00756984" w14:paraId="3B109B41" w14:textId="77777777" w:rsidTr="00E23D95">
        <w:trPr>
          <w:trHeight w:val="745"/>
        </w:trPr>
        <w:tc>
          <w:tcPr>
            <w:tcW w:w="10790" w:type="dxa"/>
          </w:tcPr>
          <w:p w14:paraId="2530B2B6" w14:textId="2D6FFC2E" w:rsidR="00E23D95" w:rsidRDefault="00E23D95" w:rsidP="00647BBD">
            <w:pPr>
              <w:rPr>
                <w:bCs/>
                <w:iCs/>
                <w:sz w:val="22"/>
                <w:szCs w:val="22"/>
              </w:rPr>
            </w:pPr>
            <w:r w:rsidRPr="00756984">
              <w:rPr>
                <w:b/>
                <w:bCs/>
                <w:iCs/>
                <w:sz w:val="22"/>
                <w:szCs w:val="22"/>
              </w:rPr>
              <w:t xml:space="preserve">FACTS: </w:t>
            </w:r>
            <w:r w:rsidR="002E5316">
              <w:rPr>
                <w:bCs/>
                <w:iCs/>
                <w:sz w:val="22"/>
                <w:szCs w:val="22"/>
              </w:rPr>
              <w:t>unilateral provision that existed in our IA prior to 2012 (shows changes made in new statute). IC sends notice of termination to insured, because they have not been paying premiums = unilateral termination. Send notice to address given on November 30 with a stated termination date of December 20. Insured claims the notice never got to them. A fire occurs – insured claims policy was still in place because they never received notice.</w:t>
            </w:r>
          </w:p>
          <w:p w14:paraId="166B8804" w14:textId="67C5FA8D" w:rsidR="002E5316" w:rsidRDefault="002E5316" w:rsidP="00FE0FD8">
            <w:pPr>
              <w:pStyle w:val="ListParagraph"/>
              <w:numPr>
                <w:ilvl w:val="0"/>
                <w:numId w:val="49"/>
              </w:numPr>
              <w:rPr>
                <w:bCs/>
                <w:iCs/>
                <w:sz w:val="22"/>
                <w:szCs w:val="22"/>
              </w:rPr>
            </w:pPr>
            <w:r>
              <w:rPr>
                <w:bCs/>
                <w:iCs/>
                <w:sz w:val="22"/>
                <w:szCs w:val="22"/>
              </w:rPr>
              <w:t>New provision counts 15 days from the date it is received at the insured’s address. Old provision counted from date it is received at the post office</w:t>
            </w:r>
          </w:p>
          <w:p w14:paraId="3129D8D4" w14:textId="6B3D9520" w:rsidR="002E5316" w:rsidRPr="002E5316" w:rsidRDefault="002E5316" w:rsidP="00FE0FD8">
            <w:pPr>
              <w:pStyle w:val="ListParagraph"/>
              <w:numPr>
                <w:ilvl w:val="0"/>
                <w:numId w:val="49"/>
              </w:numPr>
              <w:rPr>
                <w:bCs/>
                <w:iCs/>
                <w:sz w:val="22"/>
                <w:szCs w:val="22"/>
              </w:rPr>
            </w:pPr>
            <w:r>
              <w:rPr>
                <w:bCs/>
                <w:iCs/>
                <w:sz w:val="22"/>
                <w:szCs w:val="22"/>
              </w:rPr>
              <w:t>Insured’s argument was the reason this was changed is because it is what was meant under the old statute</w:t>
            </w:r>
          </w:p>
          <w:p w14:paraId="5844AE88" w14:textId="1293A5BF" w:rsidR="00E23D95" w:rsidRPr="002E5316" w:rsidRDefault="00E23D95" w:rsidP="00647BBD">
            <w:pPr>
              <w:rPr>
                <w:bCs/>
                <w:iCs/>
                <w:sz w:val="22"/>
                <w:szCs w:val="22"/>
              </w:rPr>
            </w:pPr>
            <w:r w:rsidRPr="00756984">
              <w:rPr>
                <w:b/>
                <w:bCs/>
                <w:iCs/>
                <w:sz w:val="22"/>
                <w:szCs w:val="22"/>
              </w:rPr>
              <w:t>ISSUES:</w:t>
            </w:r>
            <w:r w:rsidRPr="00756984">
              <w:rPr>
                <w:bCs/>
                <w:iCs/>
                <w:sz w:val="22"/>
                <w:szCs w:val="22"/>
              </w:rPr>
              <w:t xml:space="preserve"> </w:t>
            </w:r>
            <w:r w:rsidR="002E5316">
              <w:rPr>
                <w:bCs/>
                <w:iCs/>
                <w:sz w:val="22"/>
                <w:szCs w:val="22"/>
              </w:rPr>
              <w:t xml:space="preserve">was the policy properly canceled under the old provision of the </w:t>
            </w:r>
            <w:r w:rsidR="002E5316">
              <w:rPr>
                <w:bCs/>
                <w:i/>
                <w:iCs/>
                <w:sz w:val="22"/>
                <w:szCs w:val="22"/>
              </w:rPr>
              <w:t>IA</w:t>
            </w:r>
            <w:r w:rsidR="002E5316">
              <w:rPr>
                <w:bCs/>
                <w:iCs/>
                <w:sz w:val="22"/>
                <w:szCs w:val="22"/>
              </w:rPr>
              <w:t>?</w:t>
            </w:r>
          </w:p>
          <w:p w14:paraId="5DE87D02" w14:textId="1DF29930" w:rsidR="00E23D95" w:rsidRPr="002E5316" w:rsidRDefault="00E23D95" w:rsidP="00647BBD">
            <w:pPr>
              <w:rPr>
                <w:b/>
                <w:bCs/>
                <w:iCs/>
                <w:sz w:val="22"/>
                <w:szCs w:val="22"/>
              </w:rPr>
            </w:pPr>
            <w:r w:rsidRPr="00756984">
              <w:rPr>
                <w:b/>
                <w:bCs/>
                <w:iCs/>
                <w:sz w:val="22"/>
                <w:szCs w:val="22"/>
              </w:rPr>
              <w:t>DECISION</w:t>
            </w:r>
            <w:r w:rsidRPr="00756984">
              <w:rPr>
                <w:bCs/>
                <w:iCs/>
                <w:sz w:val="22"/>
                <w:szCs w:val="22"/>
              </w:rPr>
              <w:t xml:space="preserve">: </w:t>
            </w:r>
            <w:r w:rsidR="002E5316">
              <w:rPr>
                <w:bCs/>
                <w:iCs/>
                <w:sz w:val="22"/>
                <w:szCs w:val="22"/>
              </w:rPr>
              <w:t>Yes. C</w:t>
            </w:r>
            <w:r w:rsidR="002E5316" w:rsidRPr="002E5316">
              <w:rPr>
                <w:bCs/>
                <w:iCs/>
                <w:sz w:val="22"/>
                <w:szCs w:val="22"/>
              </w:rPr>
              <w:t>ourt disagreed with insured – old provision was unambiguous therefore cannot interpret it to mean the changes in the new provision</w:t>
            </w:r>
          </w:p>
        </w:tc>
      </w:tr>
    </w:tbl>
    <w:p w14:paraId="22016B60" w14:textId="77777777" w:rsidR="00E23D95" w:rsidRPr="00756984" w:rsidRDefault="00E23D95" w:rsidP="00E23D95">
      <w:pPr>
        <w:rPr>
          <w:b/>
          <w:bCs/>
          <w:iCs/>
          <w:sz w:val="22"/>
          <w:szCs w:val="22"/>
        </w:rPr>
      </w:pPr>
    </w:p>
    <w:p w14:paraId="14EAD9AB" w14:textId="040128BD" w:rsidR="00E23D95" w:rsidRPr="00146FAA" w:rsidRDefault="00E23D95" w:rsidP="00E23D95">
      <w:pPr>
        <w:ind w:firstLine="357"/>
        <w:rPr>
          <w:b/>
          <w:bCs/>
          <w:iCs/>
          <w:color w:val="FF0000"/>
          <w:sz w:val="22"/>
          <w:szCs w:val="22"/>
          <w:u w:val="single"/>
        </w:rPr>
      </w:pPr>
      <w:r w:rsidRPr="00756984">
        <w:rPr>
          <w:b/>
          <w:bCs/>
          <w:i/>
          <w:iCs/>
          <w:sz w:val="22"/>
          <w:szCs w:val="22"/>
        </w:rPr>
        <w:sym w:font="Wingdings" w:char="F0E0"/>
      </w:r>
      <w:r w:rsidRPr="00756984">
        <w:rPr>
          <w:b/>
          <w:bCs/>
          <w:i/>
          <w:iCs/>
          <w:sz w:val="22"/>
          <w:szCs w:val="22"/>
        </w:rPr>
        <w:t xml:space="preserve"> </w:t>
      </w:r>
      <w:r w:rsidR="00A75791">
        <w:rPr>
          <w:b/>
          <w:bCs/>
          <w:i/>
          <w:iCs/>
          <w:color w:val="FF0000"/>
          <w:sz w:val="22"/>
          <w:szCs w:val="22"/>
        </w:rPr>
        <w:t>Ontario v Traders General Insurance (2018) ONCA</w:t>
      </w:r>
      <w:r w:rsidR="00146FAA">
        <w:rPr>
          <w:b/>
          <w:bCs/>
          <w:i/>
          <w:iCs/>
          <w:color w:val="FF0000"/>
          <w:sz w:val="22"/>
          <w:szCs w:val="22"/>
        </w:rPr>
        <w:t xml:space="preserve"> </w:t>
      </w:r>
      <w:r w:rsidR="00146FAA">
        <w:rPr>
          <w:b/>
          <w:bCs/>
          <w:iCs/>
          <w:color w:val="FF0000"/>
          <w:sz w:val="22"/>
          <w:szCs w:val="22"/>
          <w:u w:val="single"/>
        </w:rPr>
        <w:t>NEW</w:t>
      </w:r>
    </w:p>
    <w:tbl>
      <w:tblPr>
        <w:tblStyle w:val="TableGrid"/>
        <w:tblW w:w="0" w:type="auto"/>
        <w:tblLook w:val="04A0" w:firstRow="1" w:lastRow="0" w:firstColumn="1" w:lastColumn="0" w:noHBand="0" w:noVBand="1"/>
      </w:tblPr>
      <w:tblGrid>
        <w:gridCol w:w="10790"/>
      </w:tblGrid>
      <w:tr w:rsidR="00E23D95" w:rsidRPr="00756984" w14:paraId="5F4018A3" w14:textId="77777777" w:rsidTr="00E23D95">
        <w:trPr>
          <w:trHeight w:val="333"/>
        </w:trPr>
        <w:tc>
          <w:tcPr>
            <w:tcW w:w="10790" w:type="dxa"/>
          </w:tcPr>
          <w:p w14:paraId="10AD3111" w14:textId="4CFEB67D" w:rsidR="00E23D95" w:rsidRPr="00A75791" w:rsidRDefault="00E23D95" w:rsidP="00647BBD">
            <w:pPr>
              <w:tabs>
                <w:tab w:val="left" w:pos="1172"/>
              </w:tabs>
              <w:rPr>
                <w:rFonts w:cs="Arial"/>
                <w:b/>
                <w:bCs/>
                <w:iCs/>
                <w:sz w:val="22"/>
                <w:szCs w:val="22"/>
                <w:highlight w:val="yellow"/>
                <w:u w:val="single"/>
                <w:lang w:val="en-CA"/>
              </w:rPr>
            </w:pPr>
            <w:r w:rsidRPr="00756984">
              <w:rPr>
                <w:rFonts w:cs="Arial"/>
                <w:b/>
                <w:bCs/>
                <w:iCs/>
                <w:sz w:val="22"/>
                <w:szCs w:val="22"/>
              </w:rPr>
              <w:t>SUM:</w:t>
            </w:r>
            <w:r w:rsidR="00A75791" w:rsidRPr="00A75791">
              <w:rPr>
                <w:rFonts w:cs="Arial"/>
                <w:b/>
                <w:bCs/>
                <w:iCs/>
                <w:sz w:val="22"/>
                <w:szCs w:val="22"/>
              </w:rPr>
              <w:t xml:space="preserve"> </w:t>
            </w:r>
            <w:r w:rsidR="00A75791" w:rsidRPr="00A75791">
              <w:rPr>
                <w:rFonts w:cs="Arial"/>
                <w:b/>
                <w:bCs/>
                <w:iCs/>
                <w:sz w:val="22"/>
                <w:szCs w:val="22"/>
                <w:lang w:val="en-CA"/>
              </w:rPr>
              <w:t>The Courts will strictly apply the statute when it comes to an IC trying to avoid coverage by claiming prior termination</w:t>
            </w:r>
            <w:r w:rsidR="004A4708">
              <w:rPr>
                <w:rFonts w:cs="Arial"/>
                <w:b/>
                <w:bCs/>
                <w:iCs/>
                <w:sz w:val="22"/>
                <w:szCs w:val="22"/>
                <w:lang w:val="en-CA"/>
              </w:rPr>
              <w:t>.</w:t>
            </w:r>
          </w:p>
        </w:tc>
      </w:tr>
      <w:tr w:rsidR="00E23D95" w:rsidRPr="00756984" w14:paraId="5D9C6F13" w14:textId="77777777" w:rsidTr="00D408AD">
        <w:trPr>
          <w:trHeight w:val="6504"/>
        </w:trPr>
        <w:tc>
          <w:tcPr>
            <w:tcW w:w="10790" w:type="dxa"/>
          </w:tcPr>
          <w:p w14:paraId="181C64AD" w14:textId="77777777" w:rsidR="003E1480" w:rsidRDefault="00E23D95" w:rsidP="004A4708">
            <w:pPr>
              <w:rPr>
                <w:sz w:val="22"/>
                <w:szCs w:val="22"/>
              </w:rPr>
            </w:pPr>
            <w:r w:rsidRPr="004A4708">
              <w:rPr>
                <w:b/>
                <w:bCs/>
                <w:iCs/>
                <w:sz w:val="22"/>
                <w:szCs w:val="22"/>
              </w:rPr>
              <w:t xml:space="preserve">FACTS: </w:t>
            </w:r>
            <w:r w:rsidR="004A4708" w:rsidRPr="004A4708">
              <w:rPr>
                <w:sz w:val="22"/>
                <w:szCs w:val="22"/>
              </w:rPr>
              <w:t xml:space="preserve">Motor vehicle policy issued on a policy owned by Peter Leonard. The policy was applied for by Peter’s wife, Anne. For some reason, during their discussions, the IC comes to believe that Anne owns the vehicle. There is a dispute whether she misrepresented that or if it was a mistake by the IC. There is no evidence to convince the Court that she committed a misrepresentation. All we have going to the CA is that Peter is the owner, but the IC believes Anne is the owner. There is an accident, but before this happened, the IC sent unilateral termination to </w:t>
            </w:r>
            <w:r w:rsidR="004A4708" w:rsidRPr="004A4708">
              <w:rPr>
                <w:iCs/>
                <w:sz w:val="22"/>
                <w:szCs w:val="22"/>
                <w:u w:val="single"/>
              </w:rPr>
              <w:t>Anne</w:t>
            </w:r>
            <w:r w:rsidR="004A4708" w:rsidRPr="004A4708">
              <w:rPr>
                <w:sz w:val="22"/>
                <w:szCs w:val="22"/>
              </w:rPr>
              <w:t xml:space="preserve">. They terminated because of non-payment of premiums (therefore it is allowed). After they mailed it, the 15 days had passed, then the accident occurred. </w:t>
            </w:r>
          </w:p>
          <w:p w14:paraId="38FE1FA6" w14:textId="49FFE90E" w:rsidR="00E23D95" w:rsidRPr="003E1480" w:rsidRDefault="004A4708" w:rsidP="00FE0FD8">
            <w:pPr>
              <w:pStyle w:val="ListParagraph"/>
              <w:numPr>
                <w:ilvl w:val="0"/>
                <w:numId w:val="49"/>
              </w:numPr>
              <w:rPr>
                <w:sz w:val="22"/>
                <w:szCs w:val="22"/>
              </w:rPr>
            </w:pPr>
            <w:r w:rsidRPr="003E1480">
              <w:rPr>
                <w:sz w:val="22"/>
                <w:szCs w:val="22"/>
              </w:rPr>
              <w:t>Now Anne is arguing that the IC sent the termination to the wrong person.</w:t>
            </w:r>
          </w:p>
          <w:p w14:paraId="0810F581" w14:textId="1C761CD7" w:rsidR="00E23D95" w:rsidRPr="003E1480" w:rsidRDefault="00E23D95" w:rsidP="00647BBD">
            <w:pPr>
              <w:rPr>
                <w:bCs/>
                <w:iCs/>
                <w:sz w:val="22"/>
                <w:szCs w:val="22"/>
              </w:rPr>
            </w:pPr>
            <w:r w:rsidRPr="00756984">
              <w:rPr>
                <w:b/>
                <w:bCs/>
                <w:iCs/>
                <w:sz w:val="22"/>
                <w:szCs w:val="22"/>
              </w:rPr>
              <w:t>ISSUES</w:t>
            </w:r>
            <w:r w:rsidR="004A4708">
              <w:rPr>
                <w:b/>
                <w:bCs/>
                <w:iCs/>
                <w:sz w:val="22"/>
                <w:szCs w:val="22"/>
              </w:rPr>
              <w:t>:</w:t>
            </w:r>
            <w:r w:rsidR="003E1480">
              <w:rPr>
                <w:bCs/>
                <w:iCs/>
                <w:sz w:val="22"/>
                <w:szCs w:val="22"/>
              </w:rPr>
              <w:t xml:space="preserve"> Whether there is valid termination</w:t>
            </w:r>
          </w:p>
          <w:p w14:paraId="5EC6A700" w14:textId="77777777" w:rsidR="00457625" w:rsidRPr="00457625" w:rsidRDefault="00E23D95" w:rsidP="00457625">
            <w:pPr>
              <w:rPr>
                <w:rFonts w:cs="Arial"/>
                <w:bCs/>
                <w:iCs/>
                <w:sz w:val="22"/>
                <w:szCs w:val="22"/>
                <w:lang w:val="en-CA"/>
              </w:rPr>
            </w:pPr>
            <w:r w:rsidRPr="004A4708">
              <w:rPr>
                <w:rFonts w:cs="Arial"/>
                <w:b/>
                <w:bCs/>
                <w:iCs/>
                <w:sz w:val="22"/>
                <w:szCs w:val="22"/>
              </w:rPr>
              <w:t>DECISION</w:t>
            </w:r>
            <w:r w:rsidRPr="004A4708">
              <w:rPr>
                <w:rFonts w:cs="Arial"/>
                <w:bCs/>
                <w:iCs/>
                <w:sz w:val="22"/>
                <w:szCs w:val="22"/>
              </w:rPr>
              <w:t xml:space="preserve">: </w:t>
            </w:r>
            <w:r w:rsidR="00457625">
              <w:rPr>
                <w:rFonts w:cs="Arial"/>
                <w:bCs/>
                <w:iCs/>
                <w:sz w:val="22"/>
                <w:szCs w:val="22"/>
              </w:rPr>
              <w:t xml:space="preserve">Termination was </w:t>
            </w:r>
            <w:r w:rsidR="00457625">
              <w:rPr>
                <w:rFonts w:cs="Arial"/>
                <w:bCs/>
                <w:iCs/>
                <w:sz w:val="22"/>
                <w:szCs w:val="22"/>
                <w:u w:val="single"/>
              </w:rPr>
              <w:t>not valid</w:t>
            </w:r>
            <w:r w:rsidR="00457625">
              <w:rPr>
                <w:rFonts w:cs="Arial"/>
                <w:bCs/>
                <w:iCs/>
                <w:sz w:val="22"/>
                <w:szCs w:val="22"/>
              </w:rPr>
              <w:t xml:space="preserve">. </w:t>
            </w:r>
            <w:r w:rsidR="00457625" w:rsidRPr="00457625">
              <w:rPr>
                <w:rFonts w:cs="Arial"/>
                <w:bCs/>
                <w:iCs/>
                <w:sz w:val="22"/>
                <w:szCs w:val="22"/>
                <w:lang w:val="en-CA"/>
              </w:rPr>
              <w:t>Per the statute, notice must be sent to the insured. The definition of insured must be both the named insured and the unnamed insured. </w:t>
            </w:r>
          </w:p>
          <w:p w14:paraId="060189F0" w14:textId="269D99B0" w:rsidR="00457625" w:rsidRPr="00457625" w:rsidRDefault="00457625" w:rsidP="00FE0FD8">
            <w:pPr>
              <w:pStyle w:val="ListParagraph"/>
              <w:numPr>
                <w:ilvl w:val="0"/>
                <w:numId w:val="49"/>
              </w:numPr>
              <w:rPr>
                <w:rFonts w:cs="Arial"/>
                <w:bCs/>
                <w:iCs/>
                <w:sz w:val="22"/>
                <w:szCs w:val="22"/>
                <w:lang w:val="en-CA"/>
              </w:rPr>
            </w:pPr>
            <w:r w:rsidRPr="00457625">
              <w:rPr>
                <w:rFonts w:cs="Arial"/>
                <w:bCs/>
                <w:iCs/>
                <w:sz w:val="22"/>
                <w:szCs w:val="22"/>
                <w:lang w:val="en-CA"/>
              </w:rPr>
              <w:t>Ontario court says this is an owner’s policy, the owner was Peter, and therefore even if he is not named in the policy, they had to give him notice.</w:t>
            </w:r>
          </w:p>
          <w:p w14:paraId="6144D068" w14:textId="77777777" w:rsidR="00457625" w:rsidRPr="00457625" w:rsidRDefault="00457625" w:rsidP="00457625">
            <w:pPr>
              <w:rPr>
                <w:bCs/>
                <w:iCs/>
                <w:sz w:val="22"/>
                <w:szCs w:val="22"/>
                <w:lang w:val="en-CA"/>
              </w:rPr>
            </w:pPr>
            <w:r>
              <w:rPr>
                <w:b/>
                <w:bCs/>
                <w:iCs/>
                <w:sz w:val="22"/>
                <w:szCs w:val="22"/>
              </w:rPr>
              <w:t xml:space="preserve">NOTE: </w:t>
            </w:r>
            <w:r w:rsidRPr="00457625">
              <w:rPr>
                <w:bCs/>
                <w:iCs/>
                <w:sz w:val="22"/>
                <w:szCs w:val="22"/>
                <w:lang w:val="en-CA"/>
              </w:rPr>
              <w:t>This is kind of ridiculous since they don’t even know that Peter exists — how can it be that they’re required to send notice to someone they don’t know about?</w:t>
            </w:r>
          </w:p>
          <w:p w14:paraId="27FC168D" w14:textId="77777777" w:rsidR="00457625" w:rsidRPr="00457625" w:rsidRDefault="00457625" w:rsidP="00FE0FD8">
            <w:pPr>
              <w:pStyle w:val="ListParagraph"/>
              <w:numPr>
                <w:ilvl w:val="0"/>
                <w:numId w:val="94"/>
              </w:numPr>
              <w:rPr>
                <w:bCs/>
                <w:iCs/>
                <w:sz w:val="22"/>
                <w:szCs w:val="22"/>
                <w:lang w:val="en-CA"/>
              </w:rPr>
            </w:pPr>
            <w:r w:rsidRPr="00457625">
              <w:rPr>
                <w:bCs/>
                <w:iCs/>
                <w:sz w:val="22"/>
                <w:szCs w:val="22"/>
                <w:lang w:val="en-CA"/>
              </w:rPr>
              <w:t>The reason that the Court is willing to entertain this (the idea that you must serve notice to the owner) is because the debate here is only between the IC and the Motor Vehicle Claims Fund — therefore the insured is not actually going to suffer. Therefore the Court is more flexible in their interpretation of the statute.</w:t>
            </w:r>
          </w:p>
          <w:p w14:paraId="0CF9E0DD" w14:textId="77777777" w:rsidR="00457625" w:rsidRPr="00457625" w:rsidRDefault="00457625" w:rsidP="00FE0FD8">
            <w:pPr>
              <w:pStyle w:val="ListParagraph"/>
              <w:numPr>
                <w:ilvl w:val="1"/>
                <w:numId w:val="94"/>
              </w:numPr>
              <w:rPr>
                <w:bCs/>
                <w:iCs/>
                <w:sz w:val="22"/>
                <w:szCs w:val="22"/>
                <w:lang w:val="en-CA"/>
              </w:rPr>
            </w:pPr>
            <w:r w:rsidRPr="00457625">
              <w:rPr>
                <w:bCs/>
                <w:iCs/>
                <w:sz w:val="22"/>
                <w:szCs w:val="22"/>
                <w:lang w:val="en-CA"/>
              </w:rPr>
              <w:t>Maybe the Court is, by doing this, pointing out a flaw in the way that the statute is written</w:t>
            </w:r>
          </w:p>
          <w:p w14:paraId="69343641" w14:textId="77777777" w:rsidR="00457625" w:rsidRPr="00457625" w:rsidRDefault="00457625" w:rsidP="00FE0FD8">
            <w:pPr>
              <w:pStyle w:val="ListParagraph"/>
              <w:numPr>
                <w:ilvl w:val="0"/>
                <w:numId w:val="94"/>
              </w:numPr>
              <w:rPr>
                <w:bCs/>
                <w:iCs/>
                <w:sz w:val="22"/>
                <w:szCs w:val="22"/>
                <w:lang w:val="en-CA"/>
              </w:rPr>
            </w:pPr>
            <w:r w:rsidRPr="00457625">
              <w:rPr>
                <w:bCs/>
                <w:iCs/>
                <w:sz w:val="22"/>
                <w:szCs w:val="22"/>
                <w:lang w:val="en-CA"/>
              </w:rPr>
              <w:t>What would happen in AB?</w:t>
            </w:r>
          </w:p>
          <w:p w14:paraId="13124FC1" w14:textId="77777777" w:rsidR="00457625" w:rsidRPr="00457625" w:rsidRDefault="00457625" w:rsidP="00FE0FD8">
            <w:pPr>
              <w:pStyle w:val="ListParagraph"/>
              <w:numPr>
                <w:ilvl w:val="1"/>
                <w:numId w:val="94"/>
              </w:numPr>
              <w:rPr>
                <w:bCs/>
                <w:iCs/>
                <w:sz w:val="22"/>
                <w:szCs w:val="22"/>
                <w:lang w:val="en-CA"/>
              </w:rPr>
            </w:pPr>
            <w:r w:rsidRPr="00457625">
              <w:rPr>
                <w:bCs/>
                <w:iCs/>
                <w:sz w:val="22"/>
                <w:szCs w:val="22"/>
                <w:lang w:val="en-CA"/>
              </w:rPr>
              <w:t>Our IA contains the same provision that the notice must be served to the owner of the insured as well as the same definition of “the insured” </w:t>
            </w:r>
          </w:p>
          <w:p w14:paraId="0DA7134F" w14:textId="06662CAB" w:rsidR="0001024E" w:rsidRPr="00962D93" w:rsidRDefault="00457625" w:rsidP="00FE0FD8">
            <w:pPr>
              <w:pStyle w:val="ListParagraph"/>
              <w:numPr>
                <w:ilvl w:val="1"/>
                <w:numId w:val="94"/>
              </w:numPr>
              <w:rPr>
                <w:bCs/>
                <w:iCs/>
                <w:sz w:val="22"/>
                <w:szCs w:val="22"/>
                <w:lang w:val="en-CA"/>
              </w:rPr>
            </w:pPr>
            <w:r w:rsidRPr="00457625">
              <w:rPr>
                <w:bCs/>
                <w:iCs/>
                <w:sz w:val="22"/>
                <w:szCs w:val="22"/>
                <w:lang w:val="en-CA"/>
              </w:rPr>
              <w:t>But, in AB, the SC preamble has an addition to the definition of “insured” that says “</w:t>
            </w:r>
            <w:r w:rsidRPr="00457625">
              <w:rPr>
                <w:bCs/>
                <w:iCs/>
                <w:sz w:val="22"/>
                <w:szCs w:val="22"/>
                <w:u w:val="single"/>
                <w:lang w:val="en-CA"/>
              </w:rPr>
              <w:t>unless the context requires otherwise</w:t>
            </w:r>
            <w:r w:rsidRPr="00457625">
              <w:rPr>
                <w:bCs/>
                <w:iCs/>
                <w:sz w:val="22"/>
                <w:szCs w:val="22"/>
                <w:lang w:val="en-CA"/>
              </w:rPr>
              <w:t>”; this suggests that the same result would occur in Alberta.</w:t>
            </w:r>
          </w:p>
        </w:tc>
      </w:tr>
    </w:tbl>
    <w:p w14:paraId="1E2B84F6" w14:textId="77777777" w:rsidR="00E23D95" w:rsidRPr="00756984" w:rsidRDefault="00E23D95" w:rsidP="00E23D95">
      <w:pPr>
        <w:rPr>
          <w:bCs/>
          <w:iCs/>
          <w:sz w:val="22"/>
          <w:szCs w:val="22"/>
        </w:rPr>
      </w:pPr>
    </w:p>
    <w:p w14:paraId="4F7685B4" w14:textId="77777777" w:rsidR="00821BC4" w:rsidRPr="006421E0" w:rsidRDefault="00821BC4" w:rsidP="00E23D95">
      <w:pPr>
        <w:rPr>
          <w:bCs/>
          <w:iCs/>
          <w:sz w:val="22"/>
          <w:szCs w:val="22"/>
        </w:rPr>
      </w:pPr>
    </w:p>
    <w:p w14:paraId="2E683DA8" w14:textId="035514FE" w:rsidR="00E23D95" w:rsidRPr="006421E0" w:rsidRDefault="00603A71" w:rsidP="00F61193">
      <w:pPr>
        <w:pStyle w:val="Heading2"/>
      </w:pPr>
      <w:bookmarkStart w:id="63" w:name="_Toc531716518"/>
      <w:bookmarkStart w:id="64" w:name="_Toc531718865"/>
      <w:r w:rsidRPr="006421E0">
        <w:t>IV. Interpretation of Terms</w:t>
      </w:r>
      <w:bookmarkEnd w:id="63"/>
      <w:bookmarkEnd w:id="64"/>
    </w:p>
    <w:p w14:paraId="64AC4CFF" w14:textId="4DAABBF2" w:rsidR="007547BA" w:rsidRPr="006421E0" w:rsidRDefault="007547BA" w:rsidP="00C31812">
      <w:pPr>
        <w:rPr>
          <w:bCs/>
          <w:iCs/>
          <w:sz w:val="22"/>
          <w:szCs w:val="22"/>
        </w:rPr>
      </w:pPr>
      <w:r w:rsidRPr="006421E0">
        <w:rPr>
          <w:b/>
          <w:bCs/>
          <w:iCs/>
          <w:sz w:val="22"/>
          <w:szCs w:val="22"/>
        </w:rPr>
        <w:t>Case by case approach to</w:t>
      </w:r>
      <w:r w:rsidRPr="006421E0">
        <w:rPr>
          <w:bCs/>
          <w:iCs/>
          <w:sz w:val="22"/>
          <w:szCs w:val="22"/>
        </w:rPr>
        <w:t xml:space="preserve"> determine meaning of contractual term </w:t>
      </w:r>
      <w:r w:rsidR="00A93B06" w:rsidRPr="006421E0">
        <w:rPr>
          <w:bCs/>
          <w:iCs/>
          <w:sz w:val="22"/>
          <w:szCs w:val="22"/>
        </w:rPr>
        <w:t>- “more art than science”</w:t>
      </w:r>
    </w:p>
    <w:p w14:paraId="52C9593E" w14:textId="71768707" w:rsidR="007547BA" w:rsidRPr="006421E0" w:rsidRDefault="007547BA" w:rsidP="00FE0FD8">
      <w:pPr>
        <w:pStyle w:val="ListParagraph"/>
        <w:numPr>
          <w:ilvl w:val="0"/>
          <w:numId w:val="49"/>
        </w:numPr>
        <w:rPr>
          <w:bCs/>
          <w:iCs/>
          <w:sz w:val="22"/>
          <w:szCs w:val="22"/>
        </w:rPr>
      </w:pPr>
      <w:r w:rsidRPr="006421E0">
        <w:rPr>
          <w:bCs/>
          <w:iCs/>
          <w:sz w:val="22"/>
          <w:szCs w:val="22"/>
          <w:u w:val="single"/>
        </w:rPr>
        <w:t>SFC vs Contracts of Adhesion</w:t>
      </w:r>
      <w:r w:rsidRPr="006421E0">
        <w:rPr>
          <w:bCs/>
          <w:iCs/>
          <w:sz w:val="22"/>
          <w:szCs w:val="22"/>
        </w:rPr>
        <w:t xml:space="preserve"> = reason there is a body of interpretation principles is because most ICs are contracts of adhesion i.e. drawn up by the insurance company</w:t>
      </w:r>
    </w:p>
    <w:p w14:paraId="6356DF12" w14:textId="5ED7FD28" w:rsidR="007547BA" w:rsidRPr="006421E0" w:rsidRDefault="007547BA" w:rsidP="00FE0FD8">
      <w:pPr>
        <w:pStyle w:val="ListParagraph"/>
        <w:numPr>
          <w:ilvl w:val="1"/>
          <w:numId w:val="49"/>
        </w:numPr>
        <w:rPr>
          <w:bCs/>
          <w:iCs/>
          <w:sz w:val="22"/>
          <w:szCs w:val="22"/>
        </w:rPr>
      </w:pPr>
      <w:r w:rsidRPr="006421E0">
        <w:rPr>
          <w:bCs/>
          <w:iCs/>
          <w:sz w:val="22"/>
          <w:szCs w:val="22"/>
        </w:rPr>
        <w:t>Most principles are designed with the fact that the insurer has the responsibility in mind</w:t>
      </w:r>
    </w:p>
    <w:p w14:paraId="5ABB4F24" w14:textId="2B5B85A2" w:rsidR="007547BA" w:rsidRPr="006421E0" w:rsidRDefault="007547BA" w:rsidP="00FE0FD8">
      <w:pPr>
        <w:pStyle w:val="ListParagraph"/>
        <w:numPr>
          <w:ilvl w:val="1"/>
          <w:numId w:val="49"/>
        </w:numPr>
        <w:rPr>
          <w:bCs/>
          <w:iCs/>
          <w:sz w:val="22"/>
          <w:szCs w:val="22"/>
        </w:rPr>
      </w:pPr>
      <w:r w:rsidRPr="006421E0">
        <w:rPr>
          <w:bCs/>
          <w:iCs/>
          <w:sz w:val="22"/>
          <w:szCs w:val="22"/>
        </w:rPr>
        <w:t>Different for SFCs (such as standard owner’s policy) because these are government approved. Therefore, have to be less concerned of the responsibility of the insurer in these contracts</w:t>
      </w:r>
    </w:p>
    <w:p w14:paraId="00B2F30C" w14:textId="6C22D1D9" w:rsidR="00821BC4" w:rsidRPr="006421E0" w:rsidRDefault="00945D15" w:rsidP="00945D15">
      <w:pPr>
        <w:rPr>
          <w:bCs/>
          <w:iCs/>
          <w:sz w:val="22"/>
          <w:szCs w:val="22"/>
        </w:rPr>
      </w:pPr>
      <w:r w:rsidRPr="006421E0">
        <w:rPr>
          <w:bCs/>
          <w:iCs/>
          <w:sz w:val="22"/>
          <w:szCs w:val="22"/>
        </w:rPr>
        <w:t>When talking about a coverage question…Duty of fairness comes in to play, which favors the insured over the ‘big corporate insurer’</w:t>
      </w:r>
    </w:p>
    <w:p w14:paraId="0ED95E68" w14:textId="77777777" w:rsidR="00821BC4" w:rsidRPr="006421E0" w:rsidRDefault="00821BC4" w:rsidP="00945D15">
      <w:pPr>
        <w:rPr>
          <w:bCs/>
          <w:iCs/>
          <w:sz w:val="22"/>
          <w:szCs w:val="22"/>
        </w:rPr>
      </w:pPr>
    </w:p>
    <w:p w14:paraId="67944774" w14:textId="1DDA7CA5" w:rsidR="00A95D7A" w:rsidRPr="006421E0" w:rsidRDefault="008261BD" w:rsidP="00F61193">
      <w:pPr>
        <w:pStyle w:val="Heading3"/>
      </w:pPr>
      <w:bookmarkStart w:id="65" w:name="_Toc531716519"/>
      <w:bookmarkStart w:id="66" w:name="_Toc531718866"/>
      <w:r w:rsidRPr="0017707B">
        <w:t xml:space="preserve">A. </w:t>
      </w:r>
      <w:r w:rsidR="00A95D7A" w:rsidRPr="0017707B">
        <w:t>GENERAL PRINCIPLES:</w:t>
      </w:r>
      <w:bookmarkEnd w:id="65"/>
      <w:bookmarkEnd w:id="66"/>
      <w:r w:rsidR="00A95D7A" w:rsidRPr="006421E0">
        <w:t xml:space="preserve"> </w:t>
      </w:r>
    </w:p>
    <w:p w14:paraId="42C94229" w14:textId="77777777" w:rsidR="009F66AA" w:rsidRPr="006421E0" w:rsidRDefault="00A95D7A" w:rsidP="00FE0FD8">
      <w:pPr>
        <w:pStyle w:val="ListParagraph"/>
        <w:numPr>
          <w:ilvl w:val="0"/>
          <w:numId w:val="49"/>
        </w:numPr>
        <w:rPr>
          <w:bCs/>
          <w:iCs/>
          <w:sz w:val="22"/>
          <w:szCs w:val="22"/>
        </w:rPr>
      </w:pPr>
      <w:r w:rsidRPr="006421E0">
        <w:rPr>
          <w:bCs/>
          <w:iCs/>
          <w:sz w:val="22"/>
          <w:szCs w:val="22"/>
        </w:rPr>
        <w:t xml:space="preserve">The </w:t>
      </w:r>
      <w:r w:rsidRPr="006421E0">
        <w:rPr>
          <w:b/>
          <w:bCs/>
          <w:iCs/>
          <w:sz w:val="22"/>
          <w:szCs w:val="22"/>
        </w:rPr>
        <w:t>insured</w:t>
      </w:r>
      <w:r w:rsidRPr="006421E0">
        <w:rPr>
          <w:bCs/>
          <w:iCs/>
          <w:sz w:val="22"/>
          <w:szCs w:val="22"/>
        </w:rPr>
        <w:t xml:space="preserve"> has the burden of proving that a given loss falls within the </w:t>
      </w:r>
      <w:r w:rsidRPr="006421E0">
        <w:rPr>
          <w:b/>
          <w:bCs/>
          <w:iCs/>
          <w:sz w:val="22"/>
          <w:szCs w:val="22"/>
        </w:rPr>
        <w:t>insuring agreement</w:t>
      </w:r>
      <w:r w:rsidRPr="006421E0">
        <w:rPr>
          <w:bCs/>
          <w:iCs/>
          <w:sz w:val="22"/>
          <w:szCs w:val="22"/>
        </w:rPr>
        <w:t xml:space="preserve">; </w:t>
      </w:r>
    </w:p>
    <w:p w14:paraId="25145036" w14:textId="77777777" w:rsidR="009F66AA" w:rsidRPr="006421E0" w:rsidRDefault="00A95D7A" w:rsidP="00FE0FD8">
      <w:pPr>
        <w:pStyle w:val="ListParagraph"/>
        <w:numPr>
          <w:ilvl w:val="0"/>
          <w:numId w:val="49"/>
        </w:numPr>
        <w:rPr>
          <w:b/>
          <w:bCs/>
          <w:iCs/>
          <w:sz w:val="22"/>
          <w:szCs w:val="22"/>
        </w:rPr>
      </w:pPr>
      <w:r w:rsidRPr="006421E0">
        <w:rPr>
          <w:bCs/>
          <w:iCs/>
          <w:sz w:val="22"/>
          <w:szCs w:val="22"/>
        </w:rPr>
        <w:t xml:space="preserve">The </w:t>
      </w:r>
      <w:r w:rsidRPr="006421E0">
        <w:rPr>
          <w:b/>
          <w:bCs/>
          <w:iCs/>
          <w:sz w:val="22"/>
          <w:szCs w:val="22"/>
        </w:rPr>
        <w:t>insurer</w:t>
      </w:r>
      <w:r w:rsidRPr="006421E0">
        <w:rPr>
          <w:bCs/>
          <w:iCs/>
          <w:sz w:val="22"/>
          <w:szCs w:val="22"/>
        </w:rPr>
        <w:t xml:space="preserve"> has the burden of proving that a given loss falls within a </w:t>
      </w:r>
      <w:r w:rsidRPr="006421E0">
        <w:rPr>
          <w:b/>
          <w:bCs/>
          <w:iCs/>
          <w:sz w:val="22"/>
          <w:szCs w:val="22"/>
        </w:rPr>
        <w:t>policy exclusion</w:t>
      </w:r>
    </w:p>
    <w:p w14:paraId="626DBF39" w14:textId="1755FCD0" w:rsidR="00A95D7A" w:rsidRPr="006421E0" w:rsidRDefault="00A95D7A" w:rsidP="00FE0FD8">
      <w:pPr>
        <w:pStyle w:val="ListParagraph"/>
        <w:numPr>
          <w:ilvl w:val="0"/>
          <w:numId w:val="49"/>
        </w:numPr>
        <w:rPr>
          <w:bCs/>
          <w:iCs/>
          <w:sz w:val="22"/>
          <w:szCs w:val="22"/>
        </w:rPr>
      </w:pPr>
      <w:r w:rsidRPr="006421E0">
        <w:rPr>
          <w:b/>
          <w:bCs/>
          <w:iCs/>
          <w:sz w:val="22"/>
          <w:szCs w:val="22"/>
          <w:highlight w:val="yellow"/>
        </w:rPr>
        <w:t>Main Objective</w:t>
      </w:r>
      <w:r w:rsidRPr="006421E0">
        <w:rPr>
          <w:bCs/>
          <w:iCs/>
          <w:sz w:val="22"/>
          <w:szCs w:val="22"/>
          <w:highlight w:val="yellow"/>
        </w:rPr>
        <w:t xml:space="preserve"> of Interpretation Principles is </w:t>
      </w:r>
      <w:r w:rsidRPr="006421E0">
        <w:rPr>
          <w:b/>
          <w:bCs/>
          <w:iCs/>
          <w:sz w:val="22"/>
          <w:szCs w:val="22"/>
          <w:highlight w:val="yellow"/>
        </w:rPr>
        <w:t>to give effect to the intentions of the partie</w:t>
      </w:r>
      <w:r w:rsidRPr="006421E0">
        <w:rPr>
          <w:bCs/>
          <w:iCs/>
          <w:sz w:val="22"/>
          <w:szCs w:val="22"/>
          <w:highlight w:val="yellow"/>
        </w:rPr>
        <w:t>s</w:t>
      </w:r>
      <w:r w:rsidRPr="006421E0">
        <w:rPr>
          <w:bCs/>
          <w:iCs/>
          <w:sz w:val="22"/>
          <w:szCs w:val="22"/>
        </w:rPr>
        <w:t xml:space="preserve"> at the time the contract was entered into, even though most insurance contracts are </w:t>
      </w:r>
      <w:r w:rsidRPr="006421E0">
        <w:rPr>
          <w:b/>
          <w:bCs/>
          <w:iCs/>
          <w:sz w:val="22"/>
          <w:szCs w:val="22"/>
        </w:rPr>
        <w:t>contracts of adhesion.</w:t>
      </w:r>
    </w:p>
    <w:p w14:paraId="6F68098A" w14:textId="7F37A633" w:rsidR="00945D15" w:rsidRPr="006421E0" w:rsidRDefault="00945D15" w:rsidP="00FE0FD8">
      <w:pPr>
        <w:pStyle w:val="ListParagraph"/>
        <w:numPr>
          <w:ilvl w:val="1"/>
          <w:numId w:val="49"/>
        </w:numPr>
        <w:rPr>
          <w:bCs/>
          <w:iCs/>
          <w:sz w:val="22"/>
          <w:szCs w:val="22"/>
        </w:rPr>
      </w:pPr>
      <w:r w:rsidRPr="006421E0">
        <w:rPr>
          <w:bCs/>
          <w:iCs/>
          <w:sz w:val="22"/>
          <w:szCs w:val="22"/>
        </w:rPr>
        <w:t>Problem is parties usually do not sit down and discuss contracts of adhesion, but the courts still try to determine their intentions</w:t>
      </w:r>
    </w:p>
    <w:p w14:paraId="5ADF77C0" w14:textId="77777777" w:rsidR="00A95D7A" w:rsidRPr="006421E0" w:rsidRDefault="00A95D7A" w:rsidP="00A95D7A">
      <w:pPr>
        <w:rPr>
          <w:bCs/>
          <w:iCs/>
          <w:sz w:val="22"/>
          <w:szCs w:val="22"/>
        </w:rPr>
      </w:pPr>
    </w:p>
    <w:p w14:paraId="6C068D96" w14:textId="14EFE060" w:rsidR="00A95D7A" w:rsidRPr="006421E0" w:rsidRDefault="00A95D7A" w:rsidP="00A95D7A">
      <w:pPr>
        <w:rPr>
          <w:bCs/>
          <w:iCs/>
          <w:sz w:val="22"/>
          <w:szCs w:val="22"/>
        </w:rPr>
      </w:pPr>
      <w:r w:rsidRPr="006421E0">
        <w:rPr>
          <w:b/>
          <w:bCs/>
          <w:iCs/>
          <w:sz w:val="22"/>
          <w:szCs w:val="22"/>
        </w:rPr>
        <w:t xml:space="preserve">The SCC has established a </w:t>
      </w:r>
      <w:r w:rsidRPr="006421E0">
        <w:rPr>
          <w:b/>
          <w:bCs/>
          <w:iCs/>
          <w:color w:val="FF0000"/>
          <w:sz w:val="22"/>
          <w:szCs w:val="22"/>
        </w:rPr>
        <w:t>2 Step Interpretation Process</w:t>
      </w:r>
      <w:r w:rsidRPr="006421E0">
        <w:rPr>
          <w:bCs/>
          <w:iCs/>
          <w:color w:val="FF0000"/>
          <w:sz w:val="22"/>
          <w:szCs w:val="22"/>
        </w:rPr>
        <w:t xml:space="preserve"> </w:t>
      </w:r>
      <w:r w:rsidRPr="006421E0">
        <w:rPr>
          <w:bCs/>
          <w:iCs/>
          <w:sz w:val="22"/>
          <w:szCs w:val="22"/>
        </w:rPr>
        <w:t>(</w:t>
      </w:r>
      <w:r w:rsidRPr="006421E0">
        <w:rPr>
          <w:b/>
          <w:bCs/>
          <w:i/>
          <w:iCs/>
          <w:sz w:val="22"/>
          <w:szCs w:val="22"/>
        </w:rPr>
        <w:t>Ledcor v. Northbridge</w:t>
      </w:r>
      <w:r w:rsidR="009F66AA" w:rsidRPr="006421E0">
        <w:rPr>
          <w:bCs/>
          <w:iCs/>
          <w:sz w:val="22"/>
          <w:szCs w:val="22"/>
        </w:rPr>
        <w:t>):</w:t>
      </w:r>
    </w:p>
    <w:p w14:paraId="52729247" w14:textId="59AAB0C3" w:rsidR="00A95D7A" w:rsidRPr="006421E0" w:rsidRDefault="00945D15" w:rsidP="00A95D7A">
      <w:pPr>
        <w:rPr>
          <w:bCs/>
          <w:iCs/>
          <w:sz w:val="22"/>
          <w:szCs w:val="22"/>
        </w:rPr>
      </w:pPr>
      <w:r w:rsidRPr="006421E0">
        <w:rPr>
          <w:b/>
          <w:bCs/>
          <w:iCs/>
          <w:sz w:val="22"/>
          <w:szCs w:val="22"/>
          <w:u w:val="single"/>
        </w:rPr>
        <w:sym w:font="Wingdings" w:char="F0E0"/>
      </w:r>
      <w:r w:rsidRPr="006421E0">
        <w:rPr>
          <w:b/>
          <w:bCs/>
          <w:iCs/>
          <w:sz w:val="22"/>
          <w:szCs w:val="22"/>
          <w:u w:val="single"/>
        </w:rPr>
        <w:t xml:space="preserve"> </w:t>
      </w:r>
      <w:r w:rsidR="00A95D7A" w:rsidRPr="0017707B">
        <w:rPr>
          <w:b/>
          <w:bCs/>
          <w:iCs/>
          <w:sz w:val="22"/>
          <w:szCs w:val="22"/>
          <w:highlight w:val="yellow"/>
          <w:u w:val="single"/>
        </w:rPr>
        <w:t>STEP #1:</w:t>
      </w:r>
      <w:r w:rsidR="00A95D7A" w:rsidRPr="006421E0">
        <w:rPr>
          <w:bCs/>
          <w:iCs/>
          <w:sz w:val="22"/>
          <w:szCs w:val="22"/>
        </w:rPr>
        <w:t xml:space="preserve">  Interpret contract provisions in a way that promotes the </w:t>
      </w:r>
      <w:r w:rsidR="00A95D7A" w:rsidRPr="006421E0">
        <w:rPr>
          <w:b/>
          <w:bCs/>
          <w:iCs/>
          <w:sz w:val="22"/>
          <w:szCs w:val="22"/>
        </w:rPr>
        <w:t>reasonable intention</w:t>
      </w:r>
      <w:r w:rsidR="00A0744F" w:rsidRPr="006421E0">
        <w:rPr>
          <w:b/>
          <w:bCs/>
          <w:iCs/>
          <w:sz w:val="22"/>
          <w:szCs w:val="22"/>
        </w:rPr>
        <w:t>s</w:t>
      </w:r>
      <w:r w:rsidR="00A95D7A" w:rsidRPr="006421E0">
        <w:rPr>
          <w:bCs/>
          <w:iCs/>
          <w:sz w:val="22"/>
          <w:szCs w:val="22"/>
        </w:rPr>
        <w:t xml:space="preserve"> of the parties at the time the contract was entered into. </w:t>
      </w:r>
    </w:p>
    <w:p w14:paraId="3C142BFA" w14:textId="7148327C" w:rsidR="00945D15" w:rsidRPr="006421E0" w:rsidRDefault="00945D15" w:rsidP="00FE0FD8">
      <w:pPr>
        <w:pStyle w:val="ListParagraph"/>
        <w:numPr>
          <w:ilvl w:val="0"/>
          <w:numId w:val="49"/>
        </w:numPr>
        <w:rPr>
          <w:bCs/>
          <w:iCs/>
          <w:sz w:val="22"/>
          <w:szCs w:val="22"/>
        </w:rPr>
      </w:pPr>
      <w:r w:rsidRPr="006421E0">
        <w:rPr>
          <w:b/>
          <w:bCs/>
          <w:iCs/>
          <w:sz w:val="22"/>
          <w:szCs w:val="22"/>
        </w:rPr>
        <w:t>Sub</w:t>
      </w:r>
      <w:r w:rsidR="002C1847" w:rsidRPr="006421E0">
        <w:rPr>
          <w:b/>
          <w:bCs/>
          <w:iCs/>
          <w:sz w:val="22"/>
          <w:szCs w:val="22"/>
        </w:rPr>
        <w:t>-</w:t>
      </w:r>
      <w:r w:rsidRPr="006421E0">
        <w:rPr>
          <w:b/>
          <w:bCs/>
          <w:iCs/>
          <w:sz w:val="22"/>
          <w:szCs w:val="22"/>
        </w:rPr>
        <w:t xml:space="preserve">principles: </w:t>
      </w:r>
    </w:p>
    <w:p w14:paraId="72E823FE" w14:textId="77777777" w:rsidR="009F66AA" w:rsidRPr="006421E0" w:rsidRDefault="00A95D7A" w:rsidP="00FE0FD8">
      <w:pPr>
        <w:pStyle w:val="ListParagraph"/>
        <w:numPr>
          <w:ilvl w:val="1"/>
          <w:numId w:val="49"/>
        </w:numPr>
        <w:rPr>
          <w:bCs/>
          <w:iCs/>
          <w:sz w:val="22"/>
          <w:szCs w:val="22"/>
        </w:rPr>
      </w:pPr>
      <w:r w:rsidRPr="006421E0">
        <w:rPr>
          <w:bCs/>
          <w:iCs/>
          <w:sz w:val="22"/>
          <w:szCs w:val="22"/>
        </w:rPr>
        <w:t>(a) give undefined words plain &amp; ordinary meaning;</w:t>
      </w:r>
    </w:p>
    <w:p w14:paraId="7D1D6C43" w14:textId="77777777" w:rsidR="009F66AA" w:rsidRPr="006421E0" w:rsidRDefault="00A95D7A" w:rsidP="00FE0FD8">
      <w:pPr>
        <w:pStyle w:val="ListParagraph"/>
        <w:numPr>
          <w:ilvl w:val="1"/>
          <w:numId w:val="49"/>
        </w:numPr>
        <w:rPr>
          <w:bCs/>
          <w:iCs/>
          <w:sz w:val="22"/>
          <w:szCs w:val="22"/>
        </w:rPr>
      </w:pPr>
      <w:r w:rsidRPr="006421E0">
        <w:rPr>
          <w:bCs/>
          <w:iCs/>
          <w:sz w:val="22"/>
          <w:szCs w:val="22"/>
        </w:rPr>
        <w:t>(b) if undefined words have more than 1 meaning, choose the one which is most reasonable in promoting the intentions of the parties</w:t>
      </w:r>
      <w:r w:rsidR="009F66AA" w:rsidRPr="006421E0">
        <w:rPr>
          <w:bCs/>
          <w:iCs/>
          <w:sz w:val="22"/>
          <w:szCs w:val="22"/>
        </w:rPr>
        <w:t>;</w:t>
      </w:r>
    </w:p>
    <w:p w14:paraId="083230B3" w14:textId="6CCF42F1" w:rsidR="00A95D7A" w:rsidRPr="006421E0" w:rsidRDefault="00A95D7A" w:rsidP="00FE0FD8">
      <w:pPr>
        <w:pStyle w:val="ListParagraph"/>
        <w:numPr>
          <w:ilvl w:val="1"/>
          <w:numId w:val="49"/>
        </w:numPr>
        <w:rPr>
          <w:bCs/>
          <w:iCs/>
          <w:sz w:val="22"/>
          <w:szCs w:val="22"/>
        </w:rPr>
      </w:pPr>
      <w:r w:rsidRPr="006421E0">
        <w:rPr>
          <w:bCs/>
          <w:iCs/>
          <w:sz w:val="22"/>
          <w:szCs w:val="22"/>
        </w:rPr>
        <w:t>(c) interpret the contract as a whole, so as not to give an unintended benefit (i.e. a windfall) to either party</w:t>
      </w:r>
    </w:p>
    <w:p w14:paraId="2D1C863E" w14:textId="614911A0" w:rsidR="00945D15" w:rsidRPr="006421E0" w:rsidRDefault="00945D15" w:rsidP="00945D15">
      <w:pPr>
        <w:rPr>
          <w:bCs/>
          <w:i/>
          <w:iCs/>
          <w:sz w:val="22"/>
          <w:szCs w:val="22"/>
        </w:rPr>
      </w:pPr>
      <w:r w:rsidRPr="006421E0">
        <w:rPr>
          <w:bCs/>
          <w:i/>
          <w:iCs/>
          <w:sz w:val="22"/>
          <w:szCs w:val="22"/>
        </w:rPr>
        <w:t>Objective test = what reasonable parties would have intended in entering the contact. If terms are defined, that is the meaning the term will be given</w:t>
      </w:r>
    </w:p>
    <w:p w14:paraId="1B6F5E41" w14:textId="77777777" w:rsidR="00A93B06" w:rsidRPr="006421E0" w:rsidRDefault="00A93B06" w:rsidP="00945D15">
      <w:pPr>
        <w:rPr>
          <w:bCs/>
          <w:iCs/>
          <w:sz w:val="22"/>
          <w:szCs w:val="22"/>
        </w:rPr>
      </w:pPr>
    </w:p>
    <w:p w14:paraId="75F1D432" w14:textId="0B90F368" w:rsidR="009F66AA" w:rsidRPr="006421E0" w:rsidRDefault="00945D15" w:rsidP="009F66AA">
      <w:pPr>
        <w:rPr>
          <w:bCs/>
          <w:iCs/>
          <w:sz w:val="22"/>
          <w:szCs w:val="22"/>
        </w:rPr>
      </w:pPr>
      <w:r w:rsidRPr="006421E0">
        <w:rPr>
          <w:b/>
          <w:bCs/>
          <w:iCs/>
          <w:sz w:val="22"/>
          <w:szCs w:val="22"/>
          <w:u w:val="single"/>
        </w:rPr>
        <w:sym w:font="Wingdings" w:char="F0E0"/>
      </w:r>
      <w:r w:rsidRPr="006421E0">
        <w:rPr>
          <w:b/>
          <w:bCs/>
          <w:iCs/>
          <w:sz w:val="22"/>
          <w:szCs w:val="22"/>
          <w:u w:val="single"/>
        </w:rPr>
        <w:t xml:space="preserve"> </w:t>
      </w:r>
      <w:r w:rsidR="009F66AA" w:rsidRPr="0017707B">
        <w:rPr>
          <w:b/>
          <w:bCs/>
          <w:iCs/>
          <w:sz w:val="22"/>
          <w:szCs w:val="22"/>
          <w:highlight w:val="yellow"/>
          <w:u w:val="single"/>
        </w:rPr>
        <w:t>STEP #2:</w:t>
      </w:r>
      <w:r w:rsidR="009F66AA" w:rsidRPr="006421E0">
        <w:rPr>
          <w:bCs/>
          <w:iCs/>
          <w:sz w:val="22"/>
          <w:szCs w:val="22"/>
        </w:rPr>
        <w:t xml:space="preserve">  If application of Step #1 results in a finding that the contract term is ambiguous, </w:t>
      </w:r>
      <w:r w:rsidR="00A93B06" w:rsidRPr="006421E0">
        <w:rPr>
          <w:bCs/>
          <w:i/>
          <w:iCs/>
          <w:sz w:val="22"/>
          <w:szCs w:val="22"/>
        </w:rPr>
        <w:t xml:space="preserve">ONLY </w:t>
      </w:r>
      <w:r w:rsidR="009F66AA" w:rsidRPr="006421E0">
        <w:rPr>
          <w:bCs/>
          <w:i/>
          <w:iCs/>
          <w:sz w:val="22"/>
          <w:szCs w:val="22"/>
        </w:rPr>
        <w:t>then</w:t>
      </w:r>
      <w:r w:rsidR="009F66AA" w:rsidRPr="006421E0">
        <w:rPr>
          <w:bCs/>
          <w:iCs/>
          <w:sz w:val="22"/>
          <w:szCs w:val="22"/>
        </w:rPr>
        <w:t xml:space="preserve"> apply “</w:t>
      </w:r>
      <w:r w:rsidR="009F66AA" w:rsidRPr="006421E0">
        <w:rPr>
          <w:b/>
          <w:bCs/>
          <w:iCs/>
          <w:sz w:val="22"/>
          <w:szCs w:val="22"/>
        </w:rPr>
        <w:t>general rules of contract construction</w:t>
      </w:r>
      <w:r w:rsidR="009F66AA" w:rsidRPr="006421E0">
        <w:rPr>
          <w:bCs/>
          <w:iCs/>
          <w:sz w:val="22"/>
          <w:szCs w:val="22"/>
        </w:rPr>
        <w:t>” to resolve the ambiguity:</w:t>
      </w:r>
    </w:p>
    <w:p w14:paraId="596689DC" w14:textId="77777777" w:rsidR="00BC46F5" w:rsidRPr="006421E0" w:rsidRDefault="00712E30" w:rsidP="00FE0FD8">
      <w:pPr>
        <w:numPr>
          <w:ilvl w:val="0"/>
          <w:numId w:val="51"/>
        </w:numPr>
        <w:rPr>
          <w:bCs/>
          <w:iCs/>
          <w:sz w:val="22"/>
          <w:szCs w:val="22"/>
        </w:rPr>
      </w:pPr>
      <w:r w:rsidRPr="006421E0">
        <w:rPr>
          <w:bCs/>
          <w:iCs/>
          <w:sz w:val="22"/>
          <w:szCs w:val="22"/>
        </w:rPr>
        <w:t>Apply an interpretation that reflects the ‘reasonable expectations’ of the parties, supported by the text of the contract</w:t>
      </w:r>
    </w:p>
    <w:p w14:paraId="4DC394F6" w14:textId="0E015499" w:rsidR="00BC46F5" w:rsidRPr="006421E0" w:rsidRDefault="00712E30" w:rsidP="00FE0FD8">
      <w:pPr>
        <w:numPr>
          <w:ilvl w:val="0"/>
          <w:numId w:val="51"/>
        </w:numPr>
        <w:rPr>
          <w:bCs/>
          <w:iCs/>
          <w:sz w:val="22"/>
          <w:szCs w:val="22"/>
        </w:rPr>
      </w:pPr>
      <w:r w:rsidRPr="006421E0">
        <w:rPr>
          <w:bCs/>
          <w:iCs/>
          <w:sz w:val="22"/>
          <w:szCs w:val="22"/>
        </w:rPr>
        <w:t>Avoid interpretations that provide unrealistic results</w:t>
      </w:r>
      <w:r w:rsidR="00E86694" w:rsidRPr="006421E0">
        <w:rPr>
          <w:bCs/>
          <w:iCs/>
          <w:sz w:val="22"/>
          <w:szCs w:val="22"/>
        </w:rPr>
        <w:t xml:space="preserve"> (i.e. windfalls for one party)</w:t>
      </w:r>
    </w:p>
    <w:p w14:paraId="63368B9D" w14:textId="77777777" w:rsidR="00BC46F5" w:rsidRPr="006421E0" w:rsidRDefault="00712E30" w:rsidP="00FE0FD8">
      <w:pPr>
        <w:numPr>
          <w:ilvl w:val="0"/>
          <w:numId w:val="51"/>
        </w:numPr>
        <w:rPr>
          <w:bCs/>
          <w:iCs/>
          <w:sz w:val="22"/>
          <w:szCs w:val="22"/>
        </w:rPr>
      </w:pPr>
      <w:r w:rsidRPr="006421E0">
        <w:rPr>
          <w:bCs/>
          <w:iCs/>
          <w:sz w:val="22"/>
          <w:szCs w:val="22"/>
        </w:rPr>
        <w:t>Strive for consistency with prior interpretations of similar provisions</w:t>
      </w:r>
    </w:p>
    <w:p w14:paraId="2A5CD478" w14:textId="77777777" w:rsidR="00052A82" w:rsidRPr="006421E0" w:rsidRDefault="00052A82" w:rsidP="00052A82">
      <w:pPr>
        <w:rPr>
          <w:bCs/>
          <w:iCs/>
          <w:sz w:val="22"/>
          <w:szCs w:val="22"/>
        </w:rPr>
      </w:pPr>
    </w:p>
    <w:p w14:paraId="3E96F59B" w14:textId="68571236" w:rsidR="009F66AA" w:rsidRPr="006421E0" w:rsidRDefault="00052A82" w:rsidP="00052A82">
      <w:pPr>
        <w:rPr>
          <w:b/>
          <w:bCs/>
          <w:iCs/>
          <w:sz w:val="22"/>
          <w:szCs w:val="22"/>
        </w:rPr>
      </w:pPr>
      <w:r w:rsidRPr="006421E0">
        <w:rPr>
          <w:b/>
          <w:bCs/>
          <w:iCs/>
          <w:sz w:val="22"/>
          <w:szCs w:val="22"/>
        </w:rPr>
        <w:sym w:font="Wingdings" w:char="F0E0"/>
      </w:r>
      <w:r w:rsidRPr="006421E0">
        <w:rPr>
          <w:b/>
          <w:bCs/>
          <w:iCs/>
          <w:sz w:val="22"/>
          <w:szCs w:val="22"/>
        </w:rPr>
        <w:t xml:space="preserve"> </w:t>
      </w:r>
      <w:r w:rsidR="009F66AA" w:rsidRPr="006421E0">
        <w:rPr>
          <w:b/>
          <w:bCs/>
          <w:iCs/>
          <w:sz w:val="22"/>
          <w:szCs w:val="22"/>
        </w:rPr>
        <w:t xml:space="preserve">If ambiguity remains, apply </w:t>
      </w:r>
      <w:r w:rsidR="009F66AA" w:rsidRPr="00036E78">
        <w:rPr>
          <w:b/>
          <w:bCs/>
          <w:i/>
          <w:iCs/>
          <w:sz w:val="22"/>
          <w:szCs w:val="22"/>
        </w:rPr>
        <w:t>contra proferente</w:t>
      </w:r>
      <w:r w:rsidR="00E86694" w:rsidRPr="00036E78">
        <w:rPr>
          <w:b/>
          <w:bCs/>
          <w:i/>
          <w:iCs/>
          <w:sz w:val="22"/>
          <w:szCs w:val="22"/>
        </w:rPr>
        <w:t>m</w:t>
      </w:r>
      <w:r w:rsidR="00E86694" w:rsidRPr="006421E0">
        <w:rPr>
          <w:b/>
          <w:bCs/>
          <w:iCs/>
          <w:sz w:val="22"/>
          <w:szCs w:val="22"/>
        </w:rPr>
        <w:t xml:space="preserve"> / construe coverage broadly and </w:t>
      </w:r>
      <w:r w:rsidR="009F66AA" w:rsidRPr="006421E0">
        <w:rPr>
          <w:b/>
          <w:bCs/>
          <w:iCs/>
          <w:sz w:val="22"/>
          <w:szCs w:val="22"/>
        </w:rPr>
        <w:t>exclusions narrowly</w:t>
      </w:r>
    </w:p>
    <w:p w14:paraId="5F385125" w14:textId="0B988135" w:rsidR="0026759D" w:rsidRPr="006421E0" w:rsidRDefault="00052A82" w:rsidP="00FE0FD8">
      <w:pPr>
        <w:pStyle w:val="ListParagraph"/>
        <w:numPr>
          <w:ilvl w:val="0"/>
          <w:numId w:val="51"/>
        </w:numPr>
        <w:rPr>
          <w:bCs/>
          <w:iCs/>
          <w:sz w:val="22"/>
          <w:szCs w:val="22"/>
        </w:rPr>
      </w:pPr>
      <w:r w:rsidRPr="00036E78">
        <w:rPr>
          <w:b/>
          <w:bCs/>
          <w:i/>
          <w:iCs/>
          <w:sz w:val="22"/>
          <w:szCs w:val="22"/>
        </w:rPr>
        <w:t>Contra proferentem</w:t>
      </w:r>
      <w:r w:rsidRPr="006421E0">
        <w:rPr>
          <w:b/>
          <w:bCs/>
          <w:iCs/>
          <w:sz w:val="22"/>
          <w:szCs w:val="22"/>
        </w:rPr>
        <w:t xml:space="preserve">: </w:t>
      </w:r>
      <w:r w:rsidRPr="006421E0">
        <w:rPr>
          <w:bCs/>
          <w:iCs/>
          <w:sz w:val="22"/>
          <w:szCs w:val="22"/>
        </w:rPr>
        <w:t>c</w:t>
      </w:r>
      <w:r w:rsidR="0026759D" w:rsidRPr="006421E0">
        <w:rPr>
          <w:bCs/>
          <w:iCs/>
          <w:sz w:val="22"/>
          <w:szCs w:val="22"/>
        </w:rPr>
        <w:t>onstrue the contract against the party who drafted the contract (i.e. the insurance company)</w:t>
      </w:r>
    </w:p>
    <w:p w14:paraId="6F629933" w14:textId="77777777" w:rsidR="00E86694" w:rsidRPr="006421E0" w:rsidRDefault="00E86694" w:rsidP="0026669E">
      <w:pPr>
        <w:rPr>
          <w:b/>
          <w:bCs/>
          <w:iCs/>
          <w:sz w:val="22"/>
          <w:szCs w:val="22"/>
        </w:rPr>
      </w:pPr>
    </w:p>
    <w:p w14:paraId="32DCEC10" w14:textId="2188B9FA" w:rsidR="0026669E" w:rsidRPr="006421E0" w:rsidRDefault="0026669E" w:rsidP="0026669E">
      <w:pPr>
        <w:rPr>
          <w:bCs/>
          <w:iCs/>
          <w:sz w:val="22"/>
          <w:szCs w:val="22"/>
        </w:rPr>
      </w:pPr>
      <w:r w:rsidRPr="006421E0">
        <w:rPr>
          <w:b/>
          <w:bCs/>
          <w:iCs/>
          <w:sz w:val="22"/>
          <w:szCs w:val="22"/>
        </w:rPr>
        <w:t>NOTE:</w:t>
      </w:r>
      <w:r w:rsidRPr="006421E0">
        <w:rPr>
          <w:bCs/>
          <w:iCs/>
          <w:sz w:val="22"/>
          <w:szCs w:val="22"/>
        </w:rPr>
        <w:t xml:space="preserve"> Reasonable expectations = at the time parties didn’t think of this as a conflict, had they addressed it, what would they have expected in this commercial context?</w:t>
      </w:r>
    </w:p>
    <w:p w14:paraId="1553831D" w14:textId="5F47345F" w:rsidR="0026669E" w:rsidRPr="006421E0" w:rsidRDefault="0026669E" w:rsidP="00FE0FD8">
      <w:pPr>
        <w:pStyle w:val="ListParagraph"/>
        <w:numPr>
          <w:ilvl w:val="0"/>
          <w:numId w:val="51"/>
        </w:numPr>
        <w:rPr>
          <w:bCs/>
          <w:iCs/>
          <w:sz w:val="22"/>
          <w:szCs w:val="22"/>
        </w:rPr>
      </w:pPr>
      <w:r w:rsidRPr="006421E0">
        <w:rPr>
          <w:bCs/>
          <w:iCs/>
          <w:sz w:val="22"/>
          <w:szCs w:val="22"/>
        </w:rPr>
        <w:t>How is this different from reasonable intentions?</w:t>
      </w:r>
    </w:p>
    <w:p w14:paraId="2A386A0D" w14:textId="325E6518" w:rsidR="0026669E" w:rsidRPr="006421E0" w:rsidRDefault="0026669E" w:rsidP="00FE0FD8">
      <w:pPr>
        <w:pStyle w:val="ListParagraph"/>
        <w:numPr>
          <w:ilvl w:val="0"/>
          <w:numId w:val="51"/>
        </w:numPr>
        <w:rPr>
          <w:bCs/>
          <w:iCs/>
          <w:sz w:val="22"/>
          <w:szCs w:val="22"/>
        </w:rPr>
      </w:pPr>
      <w:r w:rsidRPr="006421E0">
        <w:rPr>
          <w:bCs/>
          <w:iCs/>
          <w:sz w:val="22"/>
          <w:szCs w:val="22"/>
        </w:rPr>
        <w:t>Problematic doctrine = result oriented so the courts can find what they want to</w:t>
      </w:r>
    </w:p>
    <w:p w14:paraId="466A277C" w14:textId="6319B3BA" w:rsidR="00941EDA" w:rsidRPr="006421E0" w:rsidRDefault="00941EDA" w:rsidP="00FE0FD8">
      <w:pPr>
        <w:pStyle w:val="ListParagraph"/>
        <w:numPr>
          <w:ilvl w:val="0"/>
          <w:numId w:val="51"/>
        </w:numPr>
        <w:rPr>
          <w:bCs/>
          <w:iCs/>
          <w:sz w:val="22"/>
          <w:szCs w:val="22"/>
        </w:rPr>
      </w:pPr>
      <w:r w:rsidRPr="006421E0">
        <w:rPr>
          <w:bCs/>
          <w:iCs/>
          <w:sz w:val="22"/>
          <w:szCs w:val="22"/>
        </w:rPr>
        <w:t>Almost always get to a point where the insurance company is going to lose</w:t>
      </w:r>
    </w:p>
    <w:p w14:paraId="7179A772" w14:textId="6C10D563" w:rsidR="00941EDA" w:rsidRPr="006421E0" w:rsidRDefault="00941EDA" w:rsidP="00FE0FD8">
      <w:pPr>
        <w:pStyle w:val="ListParagraph"/>
        <w:numPr>
          <w:ilvl w:val="0"/>
          <w:numId w:val="51"/>
        </w:numPr>
        <w:rPr>
          <w:b/>
          <w:bCs/>
          <w:iCs/>
          <w:sz w:val="22"/>
          <w:szCs w:val="22"/>
          <w:highlight w:val="yellow"/>
        </w:rPr>
      </w:pPr>
      <w:r w:rsidRPr="006421E0">
        <w:rPr>
          <w:b/>
          <w:bCs/>
          <w:iCs/>
          <w:sz w:val="22"/>
          <w:szCs w:val="22"/>
          <w:highlight w:val="yellow"/>
        </w:rPr>
        <w:t xml:space="preserve">REMEMBER = do not look to reasonable expectations until after Step 1 </w:t>
      </w:r>
    </w:p>
    <w:p w14:paraId="26DB7E2B" w14:textId="77777777" w:rsidR="00941EDA" w:rsidRPr="006421E0" w:rsidRDefault="00941EDA" w:rsidP="00941EDA">
      <w:pPr>
        <w:rPr>
          <w:bCs/>
          <w:iCs/>
          <w:sz w:val="22"/>
          <w:szCs w:val="22"/>
        </w:rPr>
      </w:pPr>
    </w:p>
    <w:p w14:paraId="27549EE9" w14:textId="4FB16E3C" w:rsidR="00941EDA" w:rsidRPr="006421E0" w:rsidRDefault="00941EDA" w:rsidP="00941EDA">
      <w:pPr>
        <w:rPr>
          <w:b/>
          <w:bCs/>
          <w:iCs/>
          <w:sz w:val="22"/>
          <w:szCs w:val="22"/>
        </w:rPr>
      </w:pPr>
      <w:r w:rsidRPr="006421E0">
        <w:rPr>
          <w:b/>
          <w:bCs/>
          <w:iCs/>
          <w:sz w:val="22"/>
          <w:szCs w:val="22"/>
        </w:rPr>
        <w:t>Cases apply the same test, but illustrate how the court proceeds in that application</w:t>
      </w:r>
    </w:p>
    <w:p w14:paraId="74610637" w14:textId="7070445A" w:rsidR="00941EDA" w:rsidRPr="006421E0" w:rsidRDefault="00941EDA" w:rsidP="00FE0FD8">
      <w:pPr>
        <w:pStyle w:val="ListParagraph"/>
        <w:numPr>
          <w:ilvl w:val="0"/>
          <w:numId w:val="51"/>
        </w:numPr>
        <w:rPr>
          <w:bCs/>
          <w:iCs/>
          <w:sz w:val="22"/>
          <w:szCs w:val="22"/>
        </w:rPr>
      </w:pPr>
      <w:r w:rsidRPr="006421E0">
        <w:rPr>
          <w:bCs/>
          <w:iCs/>
          <w:sz w:val="22"/>
          <w:szCs w:val="22"/>
        </w:rPr>
        <w:t>Determine whether there is an ambiguity</w:t>
      </w:r>
    </w:p>
    <w:p w14:paraId="33201271" w14:textId="45FE8141" w:rsidR="00941EDA" w:rsidRPr="006421E0" w:rsidRDefault="00941EDA" w:rsidP="00FE0FD8">
      <w:pPr>
        <w:pStyle w:val="ListParagraph"/>
        <w:numPr>
          <w:ilvl w:val="0"/>
          <w:numId w:val="51"/>
        </w:numPr>
        <w:rPr>
          <w:bCs/>
          <w:iCs/>
          <w:sz w:val="22"/>
          <w:szCs w:val="22"/>
        </w:rPr>
      </w:pPr>
      <w:r w:rsidRPr="006421E0">
        <w:rPr>
          <w:bCs/>
          <w:iCs/>
          <w:sz w:val="22"/>
          <w:szCs w:val="22"/>
        </w:rPr>
        <w:t>What seem like ordinary terms can end up at the SCC</w:t>
      </w:r>
    </w:p>
    <w:p w14:paraId="66481A73" w14:textId="77777777" w:rsidR="009F66AA" w:rsidRPr="006421E0" w:rsidRDefault="009F66AA" w:rsidP="009F66AA">
      <w:pPr>
        <w:rPr>
          <w:bCs/>
          <w:iCs/>
          <w:sz w:val="22"/>
          <w:szCs w:val="22"/>
        </w:rPr>
      </w:pPr>
    </w:p>
    <w:p w14:paraId="42EA58E4" w14:textId="5B8DDA95" w:rsidR="0049336D" w:rsidRPr="006421E0" w:rsidRDefault="0049336D" w:rsidP="007547BA">
      <w:pPr>
        <w:ind w:firstLine="357"/>
        <w:rPr>
          <w:b/>
          <w:bCs/>
          <w:i/>
          <w:iCs/>
          <w:color w:val="FF0000"/>
          <w:sz w:val="22"/>
          <w:szCs w:val="22"/>
        </w:rPr>
      </w:pPr>
      <w:r w:rsidRPr="006421E0">
        <w:rPr>
          <w:b/>
          <w:bCs/>
          <w:i/>
          <w:iCs/>
          <w:sz w:val="22"/>
          <w:szCs w:val="22"/>
        </w:rPr>
        <w:sym w:font="Wingdings" w:char="F0E0"/>
      </w:r>
      <w:r w:rsidRPr="006421E0">
        <w:rPr>
          <w:b/>
          <w:bCs/>
          <w:i/>
          <w:iCs/>
          <w:sz w:val="22"/>
          <w:szCs w:val="22"/>
        </w:rPr>
        <w:t xml:space="preserve"> </w:t>
      </w:r>
      <w:r w:rsidR="007547BA" w:rsidRPr="006421E0">
        <w:rPr>
          <w:b/>
          <w:bCs/>
          <w:i/>
          <w:iCs/>
          <w:color w:val="FF0000"/>
          <w:sz w:val="22"/>
          <w:szCs w:val="22"/>
        </w:rPr>
        <w:t>Jesuit Fathers of Upper Canada v. Guardian [2006] SCC</w:t>
      </w:r>
    </w:p>
    <w:tbl>
      <w:tblPr>
        <w:tblStyle w:val="TableGrid"/>
        <w:tblW w:w="0" w:type="auto"/>
        <w:tblLook w:val="04A0" w:firstRow="1" w:lastRow="0" w:firstColumn="1" w:lastColumn="0" w:noHBand="0" w:noVBand="1"/>
      </w:tblPr>
      <w:tblGrid>
        <w:gridCol w:w="10790"/>
      </w:tblGrid>
      <w:tr w:rsidR="0049336D" w:rsidRPr="006421E0" w14:paraId="29C7496F" w14:textId="77777777" w:rsidTr="00941EDA">
        <w:trPr>
          <w:trHeight w:val="276"/>
        </w:trPr>
        <w:tc>
          <w:tcPr>
            <w:tcW w:w="10790" w:type="dxa"/>
          </w:tcPr>
          <w:p w14:paraId="3360F5ED" w14:textId="1975A456" w:rsidR="0049336D" w:rsidRPr="006421E0" w:rsidRDefault="0049336D" w:rsidP="007547BA">
            <w:pPr>
              <w:tabs>
                <w:tab w:val="left" w:pos="1172"/>
              </w:tabs>
              <w:rPr>
                <w:rFonts w:cs="Arial"/>
                <w:b/>
                <w:bCs/>
                <w:iCs/>
                <w:sz w:val="22"/>
                <w:szCs w:val="22"/>
              </w:rPr>
            </w:pPr>
            <w:r w:rsidRPr="006421E0">
              <w:rPr>
                <w:rFonts w:cs="Arial"/>
                <w:b/>
                <w:bCs/>
                <w:iCs/>
                <w:sz w:val="22"/>
                <w:szCs w:val="22"/>
              </w:rPr>
              <w:t xml:space="preserve">SUM: </w:t>
            </w:r>
            <w:r w:rsidR="00941EDA" w:rsidRPr="006421E0">
              <w:rPr>
                <w:rFonts w:cs="Arial"/>
                <w:b/>
                <w:bCs/>
                <w:iCs/>
                <w:sz w:val="22"/>
                <w:szCs w:val="22"/>
              </w:rPr>
              <w:t xml:space="preserve">societal context of </w:t>
            </w:r>
            <w:r w:rsidR="00E86694" w:rsidRPr="006421E0">
              <w:rPr>
                <w:rFonts w:cs="Arial"/>
                <w:b/>
                <w:bCs/>
                <w:iCs/>
                <w:sz w:val="22"/>
                <w:szCs w:val="22"/>
              </w:rPr>
              <w:t xml:space="preserve">the </w:t>
            </w:r>
            <w:r w:rsidR="00941EDA" w:rsidRPr="006421E0">
              <w:rPr>
                <w:rFonts w:cs="Arial"/>
                <w:b/>
                <w:bCs/>
                <w:iCs/>
                <w:sz w:val="22"/>
                <w:szCs w:val="22"/>
              </w:rPr>
              <w:t xml:space="preserve">claim is irrelevant, </w:t>
            </w:r>
            <w:r w:rsidR="00E86694" w:rsidRPr="006421E0">
              <w:rPr>
                <w:rFonts w:cs="Arial"/>
                <w:b/>
                <w:bCs/>
                <w:iCs/>
                <w:sz w:val="22"/>
                <w:szCs w:val="22"/>
              </w:rPr>
              <w:t xml:space="preserve">Court </w:t>
            </w:r>
            <w:r w:rsidR="00941EDA" w:rsidRPr="006421E0">
              <w:rPr>
                <w:rFonts w:cs="Arial"/>
                <w:b/>
                <w:bCs/>
                <w:iCs/>
                <w:sz w:val="22"/>
                <w:szCs w:val="22"/>
              </w:rPr>
              <w:t>must look to the commercial context of the contract itself</w:t>
            </w:r>
          </w:p>
        </w:tc>
      </w:tr>
      <w:tr w:rsidR="0049336D" w:rsidRPr="006421E0" w14:paraId="53DAE15A" w14:textId="77777777" w:rsidTr="007547BA">
        <w:trPr>
          <w:trHeight w:val="1003"/>
        </w:trPr>
        <w:tc>
          <w:tcPr>
            <w:tcW w:w="10790" w:type="dxa"/>
          </w:tcPr>
          <w:p w14:paraId="5D58F3F9" w14:textId="6CF73EE5" w:rsidR="0049336D" w:rsidRPr="006421E0" w:rsidRDefault="0049336D" w:rsidP="008261BD">
            <w:pPr>
              <w:rPr>
                <w:bCs/>
                <w:iCs/>
                <w:sz w:val="22"/>
                <w:szCs w:val="22"/>
              </w:rPr>
            </w:pPr>
            <w:r w:rsidRPr="006421E0">
              <w:rPr>
                <w:b/>
                <w:bCs/>
                <w:iCs/>
                <w:sz w:val="22"/>
                <w:szCs w:val="22"/>
              </w:rPr>
              <w:t xml:space="preserve">FACTS: </w:t>
            </w:r>
            <w:r w:rsidR="00941EDA" w:rsidRPr="006421E0">
              <w:rPr>
                <w:bCs/>
                <w:iCs/>
                <w:sz w:val="22"/>
                <w:szCs w:val="22"/>
              </w:rPr>
              <w:t xml:space="preserve">General liability policy that provided coverage for the operation of Indian Residential schools. Policy was written with </w:t>
            </w:r>
            <w:r w:rsidR="00941EDA" w:rsidRPr="006421E0">
              <w:rPr>
                <w:b/>
                <w:bCs/>
                <w:iCs/>
                <w:sz w:val="22"/>
                <w:szCs w:val="22"/>
              </w:rPr>
              <w:t>“claims made”</w:t>
            </w:r>
            <w:r w:rsidR="00E86694" w:rsidRPr="006421E0">
              <w:rPr>
                <w:b/>
                <w:bCs/>
                <w:iCs/>
                <w:sz w:val="22"/>
                <w:szCs w:val="22"/>
              </w:rPr>
              <w:t xml:space="preserve"> term</w:t>
            </w:r>
            <w:r w:rsidR="00941EDA" w:rsidRPr="006421E0">
              <w:rPr>
                <w:bCs/>
                <w:iCs/>
                <w:sz w:val="22"/>
                <w:szCs w:val="22"/>
              </w:rPr>
              <w:t xml:space="preserve"> in the coverage line within policy period. In 1994, people who suffered sexual abuse notified the insured that claims were going to be pursued. Insured contacts </w:t>
            </w:r>
            <w:r w:rsidR="00E86694" w:rsidRPr="006421E0">
              <w:rPr>
                <w:bCs/>
                <w:iCs/>
                <w:sz w:val="22"/>
                <w:szCs w:val="22"/>
              </w:rPr>
              <w:t>IC</w:t>
            </w:r>
            <w:r w:rsidR="00941EDA" w:rsidRPr="006421E0">
              <w:rPr>
                <w:bCs/>
                <w:iCs/>
                <w:sz w:val="22"/>
                <w:szCs w:val="22"/>
              </w:rPr>
              <w:t xml:space="preserve"> letting them know and informing there may be more claims. Company refuses to renew policy knowing there is potential for more claims. Insured argues that “claims made” does not mean </w:t>
            </w:r>
            <w:r w:rsidR="00941EDA" w:rsidRPr="006421E0">
              <w:rPr>
                <w:bCs/>
                <w:i/>
                <w:iCs/>
                <w:sz w:val="22"/>
                <w:szCs w:val="22"/>
              </w:rPr>
              <w:t>while</w:t>
            </w:r>
            <w:r w:rsidR="00941EDA" w:rsidRPr="006421E0">
              <w:rPr>
                <w:bCs/>
                <w:iCs/>
                <w:sz w:val="22"/>
                <w:szCs w:val="22"/>
              </w:rPr>
              <w:t xml:space="preserve"> policy in place, but </w:t>
            </w:r>
            <w:r w:rsidR="00E86694" w:rsidRPr="006421E0">
              <w:rPr>
                <w:bCs/>
                <w:iCs/>
                <w:sz w:val="22"/>
                <w:szCs w:val="22"/>
              </w:rPr>
              <w:t>rather means</w:t>
            </w:r>
            <w:r w:rsidR="00941EDA" w:rsidRPr="006421E0">
              <w:rPr>
                <w:bCs/>
                <w:iCs/>
                <w:sz w:val="22"/>
                <w:szCs w:val="22"/>
              </w:rPr>
              <w:t xml:space="preserve"> events that spark </w:t>
            </w:r>
            <w:r w:rsidR="00941EDA" w:rsidRPr="006421E0">
              <w:rPr>
                <w:bCs/>
                <w:i/>
                <w:iCs/>
                <w:sz w:val="22"/>
                <w:szCs w:val="22"/>
              </w:rPr>
              <w:t>claims occurred during the policy period</w:t>
            </w:r>
            <w:r w:rsidR="00E86694" w:rsidRPr="006421E0">
              <w:rPr>
                <w:bCs/>
                <w:iCs/>
                <w:sz w:val="22"/>
                <w:szCs w:val="22"/>
              </w:rPr>
              <w:t>, especially because victims are involved</w:t>
            </w:r>
          </w:p>
          <w:p w14:paraId="389490B1" w14:textId="4321CA8F" w:rsidR="0049336D" w:rsidRPr="006421E0" w:rsidRDefault="0049336D" w:rsidP="008261BD">
            <w:pPr>
              <w:rPr>
                <w:bCs/>
                <w:iCs/>
                <w:sz w:val="22"/>
                <w:szCs w:val="22"/>
              </w:rPr>
            </w:pPr>
            <w:r w:rsidRPr="006421E0">
              <w:rPr>
                <w:b/>
                <w:bCs/>
                <w:iCs/>
                <w:sz w:val="22"/>
                <w:szCs w:val="22"/>
              </w:rPr>
              <w:t>ISSUES:</w:t>
            </w:r>
            <w:r w:rsidRPr="006421E0">
              <w:rPr>
                <w:bCs/>
                <w:iCs/>
                <w:sz w:val="22"/>
                <w:szCs w:val="22"/>
              </w:rPr>
              <w:t xml:space="preserve"> </w:t>
            </w:r>
            <w:r w:rsidR="00231ADE" w:rsidRPr="006421E0">
              <w:rPr>
                <w:bCs/>
                <w:iCs/>
                <w:sz w:val="22"/>
                <w:szCs w:val="22"/>
              </w:rPr>
              <w:t xml:space="preserve">Is the term ‘claims made’ in the above contract ambiguous? </w:t>
            </w:r>
          </w:p>
          <w:p w14:paraId="14FF3E53" w14:textId="7DC9E770" w:rsidR="0049336D" w:rsidRPr="006421E0" w:rsidRDefault="0049336D" w:rsidP="008261BD">
            <w:pPr>
              <w:rPr>
                <w:bCs/>
                <w:iCs/>
                <w:sz w:val="22"/>
                <w:szCs w:val="22"/>
              </w:rPr>
            </w:pPr>
            <w:r w:rsidRPr="006421E0">
              <w:rPr>
                <w:b/>
                <w:bCs/>
                <w:iCs/>
                <w:sz w:val="22"/>
                <w:szCs w:val="22"/>
              </w:rPr>
              <w:t>DECISION</w:t>
            </w:r>
            <w:r w:rsidRPr="006421E0">
              <w:rPr>
                <w:bCs/>
                <w:iCs/>
                <w:sz w:val="22"/>
                <w:szCs w:val="22"/>
              </w:rPr>
              <w:t xml:space="preserve">: </w:t>
            </w:r>
            <w:r w:rsidR="00941EDA" w:rsidRPr="006421E0">
              <w:rPr>
                <w:b/>
                <w:bCs/>
                <w:iCs/>
                <w:sz w:val="22"/>
                <w:szCs w:val="22"/>
              </w:rPr>
              <w:t>SCC said no coverage because no ambiguity</w:t>
            </w:r>
            <w:r w:rsidR="00E86694" w:rsidRPr="006421E0">
              <w:rPr>
                <w:b/>
                <w:bCs/>
                <w:iCs/>
                <w:sz w:val="22"/>
                <w:szCs w:val="22"/>
              </w:rPr>
              <w:t xml:space="preserve"> of claims made term</w:t>
            </w:r>
            <w:r w:rsidR="00941EDA" w:rsidRPr="006421E0">
              <w:rPr>
                <w:b/>
                <w:bCs/>
                <w:iCs/>
                <w:sz w:val="22"/>
                <w:szCs w:val="22"/>
              </w:rPr>
              <w:t xml:space="preserve">. </w:t>
            </w:r>
            <w:r w:rsidR="00E86694" w:rsidRPr="006421E0">
              <w:rPr>
                <w:bCs/>
                <w:iCs/>
                <w:sz w:val="22"/>
                <w:szCs w:val="22"/>
              </w:rPr>
              <w:t xml:space="preserve">On the very </w:t>
            </w:r>
            <w:r w:rsidR="00941EDA" w:rsidRPr="006421E0">
              <w:rPr>
                <w:bCs/>
                <w:iCs/>
                <w:sz w:val="22"/>
                <w:szCs w:val="22"/>
              </w:rPr>
              <w:t>wor</w:t>
            </w:r>
            <w:r w:rsidR="00E86694" w:rsidRPr="006421E0">
              <w:rPr>
                <w:bCs/>
                <w:iCs/>
                <w:sz w:val="22"/>
                <w:szCs w:val="22"/>
              </w:rPr>
              <w:t xml:space="preserve">ding of the claim, it </w:t>
            </w:r>
            <w:r w:rsidR="00941EDA" w:rsidRPr="006421E0">
              <w:rPr>
                <w:bCs/>
                <w:iCs/>
                <w:sz w:val="22"/>
                <w:szCs w:val="22"/>
              </w:rPr>
              <w:t xml:space="preserve">means claims that are brought </w:t>
            </w:r>
            <w:r w:rsidR="00941EDA" w:rsidRPr="006421E0">
              <w:rPr>
                <w:bCs/>
                <w:i/>
                <w:iCs/>
                <w:sz w:val="22"/>
                <w:szCs w:val="22"/>
              </w:rPr>
              <w:t>within the time the coverage is in place</w:t>
            </w:r>
            <w:r w:rsidR="00E86694" w:rsidRPr="006421E0">
              <w:rPr>
                <w:bCs/>
                <w:iCs/>
                <w:sz w:val="22"/>
                <w:szCs w:val="22"/>
              </w:rPr>
              <w:t>. Not an occurrence-</w:t>
            </w:r>
            <w:r w:rsidR="00941EDA" w:rsidRPr="006421E0">
              <w:rPr>
                <w:bCs/>
                <w:iCs/>
                <w:sz w:val="22"/>
                <w:szCs w:val="22"/>
              </w:rPr>
              <w:t>based policy.</w:t>
            </w:r>
          </w:p>
          <w:p w14:paraId="3D7F2610" w14:textId="676907B9" w:rsidR="00941EDA" w:rsidRPr="006421E0" w:rsidRDefault="00941EDA" w:rsidP="00FE0FD8">
            <w:pPr>
              <w:pStyle w:val="ListParagraph"/>
              <w:numPr>
                <w:ilvl w:val="0"/>
                <w:numId w:val="51"/>
              </w:numPr>
              <w:rPr>
                <w:bCs/>
                <w:iCs/>
                <w:sz w:val="22"/>
                <w:szCs w:val="22"/>
              </w:rPr>
            </w:pPr>
            <w:r w:rsidRPr="006421E0">
              <w:rPr>
                <w:bCs/>
                <w:iCs/>
                <w:sz w:val="22"/>
                <w:szCs w:val="22"/>
              </w:rPr>
              <w:t xml:space="preserve">Cannot apply </w:t>
            </w:r>
            <w:r w:rsidRPr="00364750">
              <w:rPr>
                <w:bCs/>
                <w:i/>
                <w:iCs/>
                <w:sz w:val="22"/>
                <w:szCs w:val="22"/>
              </w:rPr>
              <w:t>contra proferentum</w:t>
            </w:r>
            <w:r w:rsidRPr="006421E0">
              <w:rPr>
                <w:bCs/>
                <w:iCs/>
                <w:sz w:val="22"/>
                <w:szCs w:val="22"/>
              </w:rPr>
              <w:t xml:space="preserve"> because not a contract of adhesion. Therefore applied ‘reasonable expectations’ so neither party receives a windfall</w:t>
            </w:r>
          </w:p>
          <w:p w14:paraId="7136981E" w14:textId="77777777" w:rsidR="00941EDA" w:rsidRPr="006421E0" w:rsidRDefault="00941EDA" w:rsidP="00941EDA">
            <w:pPr>
              <w:rPr>
                <w:bCs/>
                <w:iCs/>
                <w:sz w:val="22"/>
                <w:szCs w:val="22"/>
              </w:rPr>
            </w:pPr>
            <w:r w:rsidRPr="006421E0">
              <w:rPr>
                <w:bCs/>
                <w:iCs/>
                <w:sz w:val="22"/>
                <w:szCs w:val="22"/>
              </w:rPr>
              <w:t xml:space="preserve">One of the arguments made by the insured is given the nature of the claims (‘long tail claims’) that public policy should step in and therefore there should be liability coverage for the victims suing </w:t>
            </w:r>
          </w:p>
          <w:p w14:paraId="512E44CB" w14:textId="77777777" w:rsidR="00941EDA" w:rsidRPr="006421E0" w:rsidRDefault="00941EDA" w:rsidP="00FE0FD8">
            <w:pPr>
              <w:pStyle w:val="ListParagraph"/>
              <w:numPr>
                <w:ilvl w:val="0"/>
                <w:numId w:val="51"/>
              </w:numPr>
              <w:rPr>
                <w:bCs/>
                <w:iCs/>
                <w:sz w:val="22"/>
                <w:szCs w:val="22"/>
              </w:rPr>
            </w:pPr>
            <w:r w:rsidRPr="006421E0">
              <w:rPr>
                <w:bCs/>
                <w:iCs/>
                <w:sz w:val="22"/>
                <w:szCs w:val="22"/>
              </w:rPr>
              <w:t xml:space="preserve">Court does not accept this argument = may be societal concerns but need to apply </w:t>
            </w:r>
            <w:r w:rsidR="00E86694" w:rsidRPr="006421E0">
              <w:rPr>
                <w:bCs/>
                <w:iCs/>
                <w:sz w:val="22"/>
                <w:szCs w:val="22"/>
              </w:rPr>
              <w:t>well-established insurance principles</w:t>
            </w:r>
            <w:r w:rsidRPr="006421E0">
              <w:rPr>
                <w:bCs/>
                <w:iCs/>
                <w:sz w:val="22"/>
                <w:szCs w:val="22"/>
              </w:rPr>
              <w:t xml:space="preserve"> that do not consider the social context of the claim, </w:t>
            </w:r>
            <w:r w:rsidR="00E86694" w:rsidRPr="006421E0">
              <w:rPr>
                <w:bCs/>
                <w:iCs/>
                <w:sz w:val="22"/>
                <w:szCs w:val="22"/>
              </w:rPr>
              <w:t xml:space="preserve">rather </w:t>
            </w:r>
            <w:r w:rsidRPr="006421E0">
              <w:rPr>
                <w:bCs/>
                <w:iCs/>
                <w:sz w:val="22"/>
                <w:szCs w:val="22"/>
              </w:rPr>
              <w:t xml:space="preserve">consider the </w:t>
            </w:r>
            <w:r w:rsidRPr="006421E0">
              <w:rPr>
                <w:bCs/>
                <w:i/>
                <w:iCs/>
                <w:sz w:val="22"/>
                <w:szCs w:val="22"/>
              </w:rPr>
              <w:t>commercial</w:t>
            </w:r>
            <w:r w:rsidRPr="006421E0">
              <w:rPr>
                <w:bCs/>
                <w:iCs/>
                <w:sz w:val="22"/>
                <w:szCs w:val="22"/>
              </w:rPr>
              <w:t xml:space="preserve"> atmosphere of the contract</w:t>
            </w:r>
          </w:p>
          <w:p w14:paraId="4122170B" w14:textId="42C9D81F" w:rsidR="00E86694" w:rsidRPr="006421E0" w:rsidRDefault="00E86694" w:rsidP="00FE0FD8">
            <w:pPr>
              <w:pStyle w:val="ListParagraph"/>
              <w:numPr>
                <w:ilvl w:val="0"/>
                <w:numId w:val="51"/>
              </w:numPr>
              <w:rPr>
                <w:rFonts w:cs="Arial"/>
                <w:sz w:val="22"/>
                <w:szCs w:val="22"/>
                <w:lang w:val="en-CA"/>
              </w:rPr>
            </w:pPr>
            <w:r w:rsidRPr="006421E0">
              <w:rPr>
                <w:rFonts w:cs="Arial"/>
                <w:sz w:val="22"/>
                <w:szCs w:val="22"/>
                <w:lang w:val="en-CA"/>
              </w:rPr>
              <w:t>A contextual unprincipled approach will render disservice to the industry the insured because of difficulties in coverage and compensation</w:t>
            </w:r>
          </w:p>
        </w:tc>
      </w:tr>
    </w:tbl>
    <w:p w14:paraId="5B32B22D" w14:textId="77777777" w:rsidR="0049336D" w:rsidRPr="006421E0" w:rsidRDefault="0049336D" w:rsidP="009F66AA">
      <w:pPr>
        <w:rPr>
          <w:bCs/>
          <w:iCs/>
          <w:sz w:val="22"/>
          <w:szCs w:val="22"/>
        </w:rPr>
      </w:pPr>
    </w:p>
    <w:p w14:paraId="35C5713C" w14:textId="2548608A" w:rsidR="007547BA" w:rsidRPr="006421E0" w:rsidRDefault="007547BA" w:rsidP="007547BA">
      <w:pPr>
        <w:ind w:firstLine="357"/>
        <w:rPr>
          <w:b/>
          <w:bCs/>
          <w:i/>
          <w:iCs/>
          <w:color w:val="FF0000"/>
          <w:sz w:val="22"/>
          <w:szCs w:val="22"/>
        </w:rPr>
      </w:pPr>
      <w:r w:rsidRPr="006421E0">
        <w:rPr>
          <w:b/>
          <w:bCs/>
          <w:i/>
          <w:iCs/>
          <w:sz w:val="22"/>
          <w:szCs w:val="22"/>
        </w:rPr>
        <w:sym w:font="Wingdings" w:char="F0E0"/>
      </w:r>
      <w:r w:rsidRPr="006421E0">
        <w:rPr>
          <w:b/>
          <w:bCs/>
          <w:i/>
          <w:iCs/>
          <w:sz w:val="22"/>
          <w:szCs w:val="22"/>
        </w:rPr>
        <w:t xml:space="preserve"> </w:t>
      </w:r>
      <w:r w:rsidRPr="006421E0">
        <w:rPr>
          <w:b/>
          <w:bCs/>
          <w:i/>
          <w:iCs/>
          <w:color w:val="FF0000"/>
          <w:sz w:val="22"/>
          <w:szCs w:val="22"/>
        </w:rPr>
        <w:t>Brissette Estate v. Westbury Life Insurance Co. (1992) SCC</w:t>
      </w:r>
    </w:p>
    <w:tbl>
      <w:tblPr>
        <w:tblStyle w:val="TableGrid"/>
        <w:tblW w:w="0" w:type="auto"/>
        <w:tblLook w:val="04A0" w:firstRow="1" w:lastRow="0" w:firstColumn="1" w:lastColumn="0" w:noHBand="0" w:noVBand="1"/>
      </w:tblPr>
      <w:tblGrid>
        <w:gridCol w:w="10790"/>
      </w:tblGrid>
      <w:tr w:rsidR="007547BA" w:rsidRPr="006421E0" w14:paraId="79C7A606" w14:textId="77777777" w:rsidTr="008261BD">
        <w:trPr>
          <w:trHeight w:val="333"/>
        </w:trPr>
        <w:tc>
          <w:tcPr>
            <w:tcW w:w="10790" w:type="dxa"/>
          </w:tcPr>
          <w:p w14:paraId="7295D98B" w14:textId="1C928D60" w:rsidR="007547BA" w:rsidRPr="006421E0" w:rsidRDefault="007547BA" w:rsidP="008261BD">
            <w:pPr>
              <w:tabs>
                <w:tab w:val="left" w:pos="1172"/>
              </w:tabs>
              <w:rPr>
                <w:rFonts w:cs="Arial"/>
                <w:b/>
                <w:bCs/>
                <w:iCs/>
                <w:sz w:val="22"/>
                <w:szCs w:val="22"/>
              </w:rPr>
            </w:pPr>
            <w:r w:rsidRPr="006421E0">
              <w:rPr>
                <w:rFonts w:cs="Arial"/>
                <w:b/>
                <w:bCs/>
                <w:iCs/>
                <w:sz w:val="22"/>
                <w:szCs w:val="22"/>
              </w:rPr>
              <w:t xml:space="preserve">SUM: </w:t>
            </w:r>
            <w:r w:rsidR="001910A3" w:rsidRPr="006421E0">
              <w:rPr>
                <w:rFonts w:cs="Arial"/>
                <w:b/>
                <w:bCs/>
                <w:iCs/>
                <w:sz w:val="22"/>
                <w:szCs w:val="22"/>
              </w:rPr>
              <w:t xml:space="preserve">shows </w:t>
            </w:r>
            <w:r w:rsidR="00231ADE" w:rsidRPr="006421E0">
              <w:rPr>
                <w:rFonts w:cs="Arial"/>
                <w:b/>
                <w:bCs/>
                <w:iCs/>
                <w:sz w:val="22"/>
                <w:szCs w:val="22"/>
              </w:rPr>
              <w:t xml:space="preserve">determining if an ambiguity is present may divide the court and that the </w:t>
            </w:r>
            <w:r w:rsidR="00231ADE" w:rsidRPr="006421E0">
              <w:rPr>
                <w:rFonts w:cs="Arial"/>
                <w:b/>
                <w:bCs/>
                <w:iCs/>
                <w:sz w:val="22"/>
                <w:szCs w:val="22"/>
                <w:highlight w:val="yellow"/>
              </w:rPr>
              <w:t>i</w:t>
            </w:r>
            <w:r w:rsidR="004049E7" w:rsidRPr="006421E0">
              <w:rPr>
                <w:rFonts w:cs="Arial"/>
                <w:b/>
                <w:bCs/>
                <w:iCs/>
                <w:sz w:val="22"/>
                <w:szCs w:val="22"/>
                <w:highlight w:val="yellow"/>
              </w:rPr>
              <w:t>nterpretation relied on by the court is difficult to predict</w:t>
            </w:r>
            <w:r w:rsidR="004049E7" w:rsidRPr="006421E0">
              <w:rPr>
                <w:rFonts w:cs="Arial"/>
                <w:b/>
                <w:bCs/>
                <w:iCs/>
                <w:sz w:val="22"/>
                <w:szCs w:val="22"/>
              </w:rPr>
              <w:t xml:space="preserve"> </w:t>
            </w:r>
          </w:p>
        </w:tc>
      </w:tr>
      <w:tr w:rsidR="007547BA" w:rsidRPr="006421E0" w14:paraId="29BF1E23" w14:textId="77777777" w:rsidTr="00F61193">
        <w:trPr>
          <w:trHeight w:val="558"/>
        </w:trPr>
        <w:tc>
          <w:tcPr>
            <w:tcW w:w="10790" w:type="dxa"/>
          </w:tcPr>
          <w:p w14:paraId="7B39302F" w14:textId="04C84428" w:rsidR="007547BA" w:rsidRPr="006421E0" w:rsidRDefault="007547BA" w:rsidP="008261BD">
            <w:pPr>
              <w:rPr>
                <w:bCs/>
                <w:iCs/>
                <w:sz w:val="22"/>
                <w:szCs w:val="22"/>
              </w:rPr>
            </w:pPr>
            <w:r w:rsidRPr="006421E0">
              <w:rPr>
                <w:b/>
                <w:bCs/>
                <w:iCs/>
                <w:sz w:val="22"/>
                <w:szCs w:val="22"/>
              </w:rPr>
              <w:t xml:space="preserve">FACTS: </w:t>
            </w:r>
            <w:r w:rsidR="00231ADE" w:rsidRPr="006421E0">
              <w:rPr>
                <w:bCs/>
                <w:iCs/>
                <w:sz w:val="22"/>
                <w:szCs w:val="22"/>
              </w:rPr>
              <w:t xml:space="preserve">Life insurance policy for spouses. Husband kills wife while policy was in place. Husband argues from public policy he cannot keep the life insurance proceeds, but argues that he can hold it in trust for his wife’s. </w:t>
            </w:r>
          </w:p>
          <w:p w14:paraId="5BFA6C97" w14:textId="0DF49511" w:rsidR="007547BA" w:rsidRPr="006421E0" w:rsidRDefault="007547BA" w:rsidP="008261BD">
            <w:pPr>
              <w:rPr>
                <w:bCs/>
                <w:iCs/>
                <w:sz w:val="22"/>
                <w:szCs w:val="22"/>
              </w:rPr>
            </w:pPr>
            <w:r w:rsidRPr="006421E0">
              <w:rPr>
                <w:b/>
                <w:bCs/>
                <w:iCs/>
                <w:sz w:val="22"/>
                <w:szCs w:val="22"/>
              </w:rPr>
              <w:t>ISSUES:</w:t>
            </w:r>
            <w:r w:rsidRPr="006421E0">
              <w:rPr>
                <w:bCs/>
                <w:iCs/>
                <w:sz w:val="22"/>
                <w:szCs w:val="22"/>
              </w:rPr>
              <w:t xml:space="preserve"> </w:t>
            </w:r>
            <w:r w:rsidR="00231ADE" w:rsidRPr="006421E0">
              <w:rPr>
                <w:bCs/>
                <w:iCs/>
                <w:sz w:val="22"/>
                <w:szCs w:val="22"/>
              </w:rPr>
              <w:t>ca</w:t>
            </w:r>
            <w:r w:rsidR="0094047B" w:rsidRPr="006421E0">
              <w:rPr>
                <w:bCs/>
                <w:iCs/>
                <w:sz w:val="22"/>
                <w:szCs w:val="22"/>
              </w:rPr>
              <w:t xml:space="preserve"> estate</w:t>
            </w:r>
            <w:r w:rsidR="00281CF7" w:rsidRPr="006421E0">
              <w:rPr>
                <w:bCs/>
                <w:iCs/>
                <w:sz w:val="22"/>
                <w:szCs w:val="22"/>
              </w:rPr>
              <w:t xml:space="preserve">: </w:t>
            </w:r>
            <w:r w:rsidR="00231ADE" w:rsidRPr="006421E0">
              <w:rPr>
                <w:bCs/>
                <w:iCs/>
                <w:sz w:val="22"/>
                <w:szCs w:val="22"/>
              </w:rPr>
              <w:t>n the contract</w:t>
            </w:r>
            <w:r w:rsidR="001910A3" w:rsidRPr="006421E0">
              <w:rPr>
                <w:bCs/>
                <w:iCs/>
                <w:sz w:val="22"/>
                <w:szCs w:val="22"/>
              </w:rPr>
              <w:t xml:space="preserve"> of life insurance</w:t>
            </w:r>
            <w:r w:rsidR="00231ADE" w:rsidRPr="006421E0">
              <w:rPr>
                <w:bCs/>
                <w:iCs/>
                <w:sz w:val="22"/>
                <w:szCs w:val="22"/>
              </w:rPr>
              <w:t xml:space="preserve"> be interpreted for the husband to hold the proceeds in trust/wife’s estate if public policy bars payout to him?</w:t>
            </w:r>
          </w:p>
          <w:p w14:paraId="3124BDE4" w14:textId="122AB7D0" w:rsidR="007547BA" w:rsidRPr="006421E0" w:rsidRDefault="007547BA" w:rsidP="00AC3D15">
            <w:pPr>
              <w:pStyle w:val="ListParagraph"/>
              <w:rPr>
                <w:rFonts w:ascii="Times New Roman" w:hAnsi="Times New Roman" w:cs="Times New Roman"/>
                <w:sz w:val="22"/>
                <w:szCs w:val="22"/>
                <w:lang w:val="en-CA"/>
              </w:rPr>
            </w:pPr>
            <w:r w:rsidRPr="006421E0">
              <w:rPr>
                <w:b/>
                <w:bCs/>
                <w:iCs/>
                <w:sz w:val="22"/>
                <w:szCs w:val="22"/>
              </w:rPr>
              <w:t>DECISIO</w:t>
            </w:r>
            <w:r w:rsidR="004442D1">
              <w:rPr>
                <w:b/>
                <w:bCs/>
                <w:iCs/>
                <w:sz w:val="22"/>
                <w:szCs w:val="22"/>
              </w:rPr>
              <w:t xml:space="preserve">N </w:t>
            </w:r>
            <w:r w:rsidR="00231ADE" w:rsidRPr="006421E0">
              <w:rPr>
                <w:bCs/>
                <w:iCs/>
                <w:sz w:val="22"/>
                <w:szCs w:val="22"/>
              </w:rPr>
              <w:t xml:space="preserve">SCC held that the IC does not have to pay </w:t>
            </w:r>
            <w:r w:rsidR="001910A3" w:rsidRPr="006421E0">
              <w:rPr>
                <w:bCs/>
                <w:iCs/>
                <w:sz w:val="22"/>
                <w:szCs w:val="22"/>
              </w:rPr>
              <w:t xml:space="preserve">the estate </w:t>
            </w:r>
            <w:r w:rsidR="00231ADE" w:rsidRPr="006421E0">
              <w:rPr>
                <w:bCs/>
                <w:iCs/>
                <w:sz w:val="22"/>
                <w:szCs w:val="22"/>
              </w:rPr>
              <w:t xml:space="preserve">because the policy cannot properly be interpreted to </w:t>
            </w:r>
            <w:r w:rsidR="00231ADE" w:rsidRPr="006421E0">
              <w:rPr>
                <w:rFonts w:cs="Arial"/>
                <w:bCs/>
                <w:iCs/>
                <w:sz w:val="22"/>
                <w:szCs w:val="22"/>
              </w:rPr>
              <w:t xml:space="preserve">give the policy payout to the estate. It was never the intention of the contract that payment should be made to </w:t>
            </w:r>
            <w:r w:rsidR="00231ADE" w:rsidRPr="006421E0">
              <w:rPr>
                <w:rFonts w:cs="Arial"/>
                <w:bCs/>
                <w:iCs/>
                <w:sz w:val="22"/>
                <w:szCs w:val="22"/>
                <w:u w:val="single"/>
              </w:rPr>
              <w:t>anyone other than the deceased’s spouse</w:t>
            </w:r>
            <w:r w:rsidR="00231ADE" w:rsidRPr="006421E0">
              <w:rPr>
                <w:rFonts w:cs="Arial"/>
                <w:bCs/>
                <w:iCs/>
                <w:sz w:val="22"/>
                <w:szCs w:val="22"/>
              </w:rPr>
              <w:t xml:space="preserve"> = clear on the co</w:t>
            </w:r>
            <w:r w:rsidR="001910A3" w:rsidRPr="006421E0">
              <w:rPr>
                <w:rFonts w:cs="Arial"/>
                <w:bCs/>
                <w:iCs/>
                <w:sz w:val="22"/>
                <w:szCs w:val="22"/>
              </w:rPr>
              <w:t xml:space="preserve">ntract’s face. </w:t>
            </w:r>
            <w:r w:rsidR="00281CF7" w:rsidRPr="006421E0">
              <w:rPr>
                <w:rFonts w:cs="Arial"/>
                <w:sz w:val="22"/>
                <w:szCs w:val="22"/>
                <w:lang w:val="en-CA"/>
              </w:rPr>
              <w:t xml:space="preserve">  </w:t>
            </w:r>
          </w:p>
          <w:p w14:paraId="3BE19FAD" w14:textId="77777777" w:rsidR="00231ADE" w:rsidRPr="006421E0" w:rsidRDefault="00231ADE" w:rsidP="00FE0FD8">
            <w:pPr>
              <w:pStyle w:val="ListParagraph"/>
              <w:numPr>
                <w:ilvl w:val="0"/>
                <w:numId w:val="51"/>
              </w:numPr>
              <w:rPr>
                <w:rFonts w:cs="Arial"/>
                <w:b/>
                <w:bCs/>
                <w:iCs/>
                <w:sz w:val="22"/>
                <w:szCs w:val="22"/>
              </w:rPr>
            </w:pPr>
            <w:r w:rsidRPr="006421E0">
              <w:rPr>
                <w:rFonts w:cs="Arial"/>
                <w:sz w:val="22"/>
                <w:szCs w:val="22"/>
                <w:lang w:val="en-CA"/>
              </w:rPr>
              <w:t xml:space="preserve">Courts have to interpret contract as whole that reflects intention of parties at time contract was entered into. If meaning is ambiguous, construe contract against IC and windfalls are to be avoided. </w:t>
            </w:r>
          </w:p>
          <w:p w14:paraId="1EE4F39C" w14:textId="4C711699" w:rsidR="00231ADE" w:rsidRPr="006421E0" w:rsidRDefault="00231ADE" w:rsidP="00FE0FD8">
            <w:pPr>
              <w:pStyle w:val="ListParagraph"/>
              <w:numPr>
                <w:ilvl w:val="0"/>
                <w:numId w:val="51"/>
              </w:numPr>
              <w:rPr>
                <w:rFonts w:cs="Arial"/>
                <w:b/>
                <w:bCs/>
                <w:iCs/>
                <w:sz w:val="22"/>
                <w:szCs w:val="22"/>
              </w:rPr>
            </w:pPr>
            <w:r w:rsidRPr="006421E0">
              <w:rPr>
                <w:rFonts w:cs="Arial"/>
                <w:bCs/>
                <w:iCs/>
                <w:sz w:val="22"/>
                <w:szCs w:val="22"/>
              </w:rPr>
              <w:t>Public policy should be narrowly applied in avoiding payment</w:t>
            </w:r>
          </w:p>
          <w:p w14:paraId="77F29336" w14:textId="50477FDF" w:rsidR="00231ADE" w:rsidRPr="006421E0" w:rsidRDefault="00231ADE" w:rsidP="00FE0FD8">
            <w:pPr>
              <w:pStyle w:val="ListParagraph"/>
              <w:numPr>
                <w:ilvl w:val="0"/>
                <w:numId w:val="51"/>
              </w:numPr>
              <w:rPr>
                <w:rFonts w:cs="Arial"/>
                <w:b/>
                <w:bCs/>
                <w:iCs/>
                <w:sz w:val="22"/>
                <w:szCs w:val="22"/>
              </w:rPr>
            </w:pPr>
            <w:r w:rsidRPr="006421E0">
              <w:rPr>
                <w:rFonts w:cs="Arial"/>
                <w:bCs/>
                <w:iCs/>
                <w:sz w:val="22"/>
                <w:szCs w:val="22"/>
              </w:rPr>
              <w:t>Applying public policy to a clear contract does not make the contract ambiguous because it is external to the contract. Just because it v</w:t>
            </w:r>
            <w:r w:rsidR="001910A3" w:rsidRPr="006421E0">
              <w:rPr>
                <w:rFonts w:cs="Arial"/>
                <w:bCs/>
                <w:iCs/>
                <w:sz w:val="22"/>
                <w:szCs w:val="22"/>
              </w:rPr>
              <w:t>oids a term in the contract</w:t>
            </w:r>
            <w:r w:rsidRPr="006421E0">
              <w:rPr>
                <w:rFonts w:cs="Arial"/>
                <w:bCs/>
                <w:iCs/>
                <w:sz w:val="22"/>
                <w:szCs w:val="22"/>
              </w:rPr>
              <w:t xml:space="preserve"> does not allow the court to reinterpret the contract</w:t>
            </w:r>
          </w:p>
          <w:p w14:paraId="3F0A916F" w14:textId="052EC86F" w:rsidR="00231ADE" w:rsidRPr="006421E0" w:rsidRDefault="00231ADE" w:rsidP="00FE0FD8">
            <w:pPr>
              <w:pStyle w:val="ListParagraph"/>
              <w:numPr>
                <w:ilvl w:val="0"/>
                <w:numId w:val="51"/>
              </w:numPr>
              <w:rPr>
                <w:rFonts w:cs="Arial"/>
                <w:sz w:val="22"/>
                <w:szCs w:val="22"/>
                <w:lang w:val="en-CA"/>
              </w:rPr>
            </w:pPr>
            <w:r w:rsidRPr="006421E0">
              <w:rPr>
                <w:rFonts w:cs="Arial"/>
                <w:sz w:val="22"/>
                <w:szCs w:val="22"/>
                <w:lang w:val="en-CA"/>
              </w:rPr>
              <w:t>To apply constructive trust you are asking us to look outside the terms of the contract, but the terms of the contract are clear, no ambiguity.</w:t>
            </w:r>
          </w:p>
          <w:p w14:paraId="5129B9CB" w14:textId="33BD00B2" w:rsidR="00231ADE" w:rsidRPr="006421E0" w:rsidRDefault="00231ADE" w:rsidP="00231ADE">
            <w:pPr>
              <w:rPr>
                <w:rFonts w:cs="Arial"/>
                <w:bCs/>
                <w:iCs/>
                <w:sz w:val="22"/>
                <w:szCs w:val="22"/>
              </w:rPr>
            </w:pPr>
            <w:r w:rsidRPr="006421E0">
              <w:rPr>
                <w:rFonts w:cs="Arial"/>
                <w:b/>
                <w:bCs/>
                <w:iCs/>
                <w:sz w:val="22"/>
                <w:szCs w:val="22"/>
              </w:rPr>
              <w:t>DISSENT</w:t>
            </w:r>
            <w:r w:rsidRPr="006421E0">
              <w:rPr>
                <w:rFonts w:cs="Arial"/>
                <w:bCs/>
                <w:iCs/>
                <w:sz w:val="22"/>
                <w:szCs w:val="22"/>
              </w:rPr>
              <w:t xml:space="preserve">: contract is ambiguous. Sets out the principles of interpretation = applies them </w:t>
            </w:r>
            <w:r w:rsidRPr="006421E0">
              <w:rPr>
                <w:rFonts w:cs="Arial"/>
                <w:bCs/>
                <w:iCs/>
                <w:sz w:val="22"/>
                <w:szCs w:val="22"/>
                <w:u w:val="single"/>
              </w:rPr>
              <w:t>differently</w:t>
            </w:r>
            <w:r w:rsidRPr="006421E0">
              <w:rPr>
                <w:rFonts w:cs="Arial"/>
                <w:bCs/>
                <w:iCs/>
                <w:sz w:val="22"/>
                <w:szCs w:val="22"/>
              </w:rPr>
              <w:t xml:space="preserve"> from the majority to the contract</w:t>
            </w:r>
          </w:p>
          <w:p w14:paraId="579FF999" w14:textId="6624CC0D" w:rsidR="00231ADE" w:rsidRPr="006421E0" w:rsidRDefault="00231ADE" w:rsidP="00FE0FD8">
            <w:pPr>
              <w:pStyle w:val="ListParagraph"/>
              <w:numPr>
                <w:ilvl w:val="0"/>
                <w:numId w:val="51"/>
              </w:numPr>
              <w:rPr>
                <w:rFonts w:cs="Arial"/>
                <w:bCs/>
                <w:iCs/>
                <w:sz w:val="22"/>
                <w:szCs w:val="22"/>
              </w:rPr>
            </w:pPr>
            <w:r w:rsidRPr="006421E0">
              <w:rPr>
                <w:rFonts w:cs="Arial"/>
                <w:bCs/>
                <w:iCs/>
                <w:sz w:val="22"/>
                <w:szCs w:val="22"/>
              </w:rPr>
              <w:t>Notices in the contract that there are exclusions fr</w:t>
            </w:r>
            <w:r w:rsidR="0094047B" w:rsidRPr="006421E0">
              <w:rPr>
                <w:rFonts w:cs="Arial"/>
                <w:bCs/>
                <w:iCs/>
                <w:sz w:val="22"/>
                <w:szCs w:val="22"/>
              </w:rPr>
              <w:t>om specified causes of death; NO</w:t>
            </w:r>
            <w:r w:rsidRPr="006421E0">
              <w:rPr>
                <w:rFonts w:cs="Arial"/>
                <w:bCs/>
                <w:iCs/>
                <w:sz w:val="22"/>
                <w:szCs w:val="22"/>
              </w:rPr>
              <w:t xml:space="preserve"> exclusion for murder</w:t>
            </w:r>
          </w:p>
          <w:p w14:paraId="3623B244" w14:textId="2C2A4EBF" w:rsidR="00231ADE" w:rsidRPr="006421E0" w:rsidRDefault="00231ADE" w:rsidP="00FE0FD8">
            <w:pPr>
              <w:pStyle w:val="ListParagraph"/>
              <w:numPr>
                <w:ilvl w:val="0"/>
                <w:numId w:val="51"/>
              </w:numPr>
              <w:rPr>
                <w:rFonts w:cs="Arial"/>
                <w:bCs/>
                <w:iCs/>
                <w:sz w:val="22"/>
                <w:szCs w:val="22"/>
              </w:rPr>
            </w:pPr>
            <w:r w:rsidRPr="006421E0">
              <w:rPr>
                <w:rFonts w:cs="Arial"/>
                <w:bCs/>
                <w:iCs/>
                <w:sz w:val="22"/>
                <w:szCs w:val="22"/>
              </w:rPr>
              <w:t xml:space="preserve">If look at contract as a whole, </w:t>
            </w:r>
            <w:r w:rsidR="0094047B" w:rsidRPr="006421E0">
              <w:rPr>
                <w:rFonts w:cs="Arial"/>
                <w:bCs/>
                <w:iCs/>
                <w:sz w:val="22"/>
                <w:szCs w:val="22"/>
              </w:rPr>
              <w:t>Court d</w:t>
            </w:r>
            <w:r w:rsidRPr="006421E0">
              <w:rPr>
                <w:rFonts w:cs="Arial"/>
                <w:bCs/>
                <w:iCs/>
                <w:sz w:val="22"/>
                <w:szCs w:val="22"/>
              </w:rPr>
              <w:t>o</w:t>
            </w:r>
            <w:r w:rsidR="0094047B" w:rsidRPr="006421E0">
              <w:rPr>
                <w:rFonts w:cs="Arial"/>
                <w:bCs/>
                <w:iCs/>
                <w:sz w:val="22"/>
                <w:szCs w:val="22"/>
              </w:rPr>
              <w:t>es</w:t>
            </w:r>
            <w:r w:rsidRPr="006421E0">
              <w:rPr>
                <w:rFonts w:cs="Arial"/>
                <w:bCs/>
                <w:iCs/>
                <w:sz w:val="22"/>
                <w:szCs w:val="22"/>
              </w:rPr>
              <w:t xml:space="preserve"> not know on the face of the contract if murder would be an excluded type of death = </w:t>
            </w:r>
            <w:r w:rsidR="0094047B" w:rsidRPr="006421E0">
              <w:rPr>
                <w:rFonts w:cs="Arial"/>
                <w:bCs/>
                <w:iCs/>
                <w:sz w:val="22"/>
                <w:szCs w:val="22"/>
              </w:rPr>
              <w:t xml:space="preserve">this is an </w:t>
            </w:r>
            <w:r w:rsidRPr="006421E0">
              <w:rPr>
                <w:rFonts w:cs="Arial"/>
                <w:bCs/>
                <w:iCs/>
                <w:sz w:val="22"/>
                <w:szCs w:val="22"/>
              </w:rPr>
              <w:t xml:space="preserve">ambiguity </w:t>
            </w:r>
          </w:p>
          <w:p w14:paraId="69958FEB" w14:textId="192882EC" w:rsidR="007547BA" w:rsidRPr="006421E0" w:rsidRDefault="00231ADE" w:rsidP="00FE0FD8">
            <w:pPr>
              <w:pStyle w:val="ListParagraph"/>
              <w:numPr>
                <w:ilvl w:val="0"/>
                <w:numId w:val="51"/>
              </w:numPr>
              <w:rPr>
                <w:rFonts w:cs="Arial"/>
                <w:bCs/>
                <w:iCs/>
                <w:sz w:val="22"/>
                <w:szCs w:val="22"/>
              </w:rPr>
            </w:pPr>
            <w:r w:rsidRPr="006421E0">
              <w:rPr>
                <w:rFonts w:cs="Arial"/>
                <w:bCs/>
                <w:iCs/>
                <w:sz w:val="22"/>
                <w:szCs w:val="22"/>
              </w:rPr>
              <w:t>If the IC wanted to exclude murder, they should have. Should not rely on public policy</w:t>
            </w:r>
            <w:r w:rsidR="0094047B" w:rsidRPr="006421E0">
              <w:rPr>
                <w:rFonts w:cs="Arial"/>
                <w:bCs/>
                <w:iCs/>
                <w:sz w:val="22"/>
                <w:szCs w:val="22"/>
              </w:rPr>
              <w:t xml:space="preserve"> to avoid payout</w:t>
            </w:r>
          </w:p>
        </w:tc>
      </w:tr>
    </w:tbl>
    <w:p w14:paraId="605FD771" w14:textId="36F6B929" w:rsidR="007547BA" w:rsidRDefault="007547BA" w:rsidP="007547BA">
      <w:pPr>
        <w:rPr>
          <w:bCs/>
          <w:iCs/>
          <w:sz w:val="22"/>
          <w:szCs w:val="22"/>
        </w:rPr>
      </w:pPr>
    </w:p>
    <w:p w14:paraId="322A1F0E" w14:textId="14F628AA" w:rsidR="00BC27F4" w:rsidRDefault="00BC27F4" w:rsidP="007547BA">
      <w:pPr>
        <w:rPr>
          <w:bCs/>
          <w:iCs/>
          <w:sz w:val="22"/>
          <w:szCs w:val="22"/>
        </w:rPr>
      </w:pPr>
    </w:p>
    <w:p w14:paraId="4282CDA9" w14:textId="77777777" w:rsidR="00BC27F4" w:rsidRPr="006421E0" w:rsidRDefault="00BC27F4" w:rsidP="007547BA">
      <w:pPr>
        <w:rPr>
          <w:bCs/>
          <w:iCs/>
          <w:sz w:val="22"/>
          <w:szCs w:val="22"/>
        </w:rPr>
      </w:pPr>
    </w:p>
    <w:p w14:paraId="57D8E6D0" w14:textId="5D060013" w:rsidR="007547BA" w:rsidRPr="006421E0" w:rsidRDefault="007547BA" w:rsidP="007547BA">
      <w:pPr>
        <w:ind w:firstLine="357"/>
        <w:rPr>
          <w:b/>
          <w:bCs/>
          <w:i/>
          <w:iCs/>
          <w:sz w:val="22"/>
          <w:szCs w:val="22"/>
        </w:rPr>
      </w:pPr>
      <w:r w:rsidRPr="006421E0">
        <w:rPr>
          <w:b/>
          <w:bCs/>
          <w:i/>
          <w:iCs/>
          <w:sz w:val="22"/>
          <w:szCs w:val="22"/>
        </w:rPr>
        <w:sym w:font="Wingdings" w:char="F0E0"/>
      </w:r>
      <w:r w:rsidRPr="006421E0">
        <w:rPr>
          <w:b/>
          <w:bCs/>
          <w:i/>
          <w:iCs/>
          <w:sz w:val="22"/>
          <w:szCs w:val="22"/>
        </w:rPr>
        <w:t xml:space="preserve"> </w:t>
      </w:r>
      <w:r w:rsidRPr="006421E0">
        <w:rPr>
          <w:b/>
          <w:bCs/>
          <w:i/>
          <w:iCs/>
          <w:color w:val="FF0000"/>
          <w:sz w:val="22"/>
          <w:szCs w:val="22"/>
        </w:rPr>
        <w:t>Ledcor Construction Limited v. Northbridge Indemnity Insurance Company (2016) SCC</w:t>
      </w:r>
    </w:p>
    <w:tbl>
      <w:tblPr>
        <w:tblStyle w:val="TableGrid"/>
        <w:tblW w:w="0" w:type="auto"/>
        <w:tblLook w:val="04A0" w:firstRow="1" w:lastRow="0" w:firstColumn="1" w:lastColumn="0" w:noHBand="0" w:noVBand="1"/>
      </w:tblPr>
      <w:tblGrid>
        <w:gridCol w:w="10790"/>
      </w:tblGrid>
      <w:tr w:rsidR="007547BA" w:rsidRPr="006421E0" w14:paraId="3734F0A0" w14:textId="77777777" w:rsidTr="008261BD">
        <w:trPr>
          <w:trHeight w:val="333"/>
        </w:trPr>
        <w:tc>
          <w:tcPr>
            <w:tcW w:w="10790" w:type="dxa"/>
          </w:tcPr>
          <w:p w14:paraId="371B8E75" w14:textId="759AC859" w:rsidR="007547BA" w:rsidRPr="006421E0" w:rsidRDefault="007547BA" w:rsidP="008261BD">
            <w:pPr>
              <w:tabs>
                <w:tab w:val="left" w:pos="1172"/>
              </w:tabs>
              <w:rPr>
                <w:rFonts w:cs="Arial"/>
                <w:b/>
                <w:bCs/>
                <w:iCs/>
                <w:sz w:val="22"/>
                <w:szCs w:val="22"/>
              </w:rPr>
            </w:pPr>
            <w:r w:rsidRPr="006421E0">
              <w:rPr>
                <w:rFonts w:cs="Arial"/>
                <w:b/>
                <w:bCs/>
                <w:iCs/>
                <w:sz w:val="22"/>
                <w:szCs w:val="22"/>
              </w:rPr>
              <w:t xml:space="preserve">SUM: </w:t>
            </w:r>
            <w:r w:rsidR="00C6239C" w:rsidRPr="006421E0">
              <w:rPr>
                <w:rFonts w:cs="Arial"/>
                <w:b/>
                <w:bCs/>
                <w:iCs/>
                <w:sz w:val="22"/>
                <w:szCs w:val="22"/>
              </w:rPr>
              <w:t>reasonable expectations and nature of contract can have significant effects on how the courts will interpret the contract = subjective analysis. Here, determined broad coverage was required to achieve purpose of contract. Discussions around formation of insurance K is not relevant</w:t>
            </w:r>
          </w:p>
        </w:tc>
      </w:tr>
      <w:tr w:rsidR="007547BA" w:rsidRPr="006421E0" w14:paraId="627472FB" w14:textId="77777777" w:rsidTr="00D978A2">
        <w:trPr>
          <w:trHeight w:val="550"/>
        </w:trPr>
        <w:tc>
          <w:tcPr>
            <w:tcW w:w="10790" w:type="dxa"/>
          </w:tcPr>
          <w:p w14:paraId="050006F7" w14:textId="7071A204" w:rsidR="007547BA" w:rsidRPr="006421E0" w:rsidRDefault="007547BA" w:rsidP="008261BD">
            <w:pPr>
              <w:rPr>
                <w:bCs/>
                <w:iCs/>
                <w:sz w:val="22"/>
                <w:szCs w:val="22"/>
              </w:rPr>
            </w:pPr>
            <w:r w:rsidRPr="006421E0">
              <w:rPr>
                <w:b/>
                <w:bCs/>
                <w:iCs/>
                <w:sz w:val="22"/>
                <w:szCs w:val="22"/>
              </w:rPr>
              <w:t xml:space="preserve">FACTS: </w:t>
            </w:r>
            <w:r w:rsidR="00C6239C" w:rsidRPr="006421E0">
              <w:rPr>
                <w:bCs/>
                <w:iCs/>
                <w:sz w:val="22"/>
                <w:szCs w:val="22"/>
              </w:rPr>
              <w:t>standard form K to the owner of Epcor Tower that covers all work (contractors and subcontractors) for all direct physical loss or damage</w:t>
            </w:r>
            <w:r w:rsidR="0094047B" w:rsidRPr="006421E0">
              <w:rPr>
                <w:bCs/>
                <w:iCs/>
                <w:sz w:val="22"/>
                <w:szCs w:val="22"/>
              </w:rPr>
              <w:t xml:space="preserve"> to the building</w:t>
            </w:r>
            <w:r w:rsidR="00C6239C" w:rsidRPr="006421E0">
              <w:rPr>
                <w:bCs/>
                <w:iCs/>
                <w:sz w:val="22"/>
                <w:szCs w:val="22"/>
              </w:rPr>
              <w:t xml:space="preserve">. Contains an exclusion </w:t>
            </w:r>
            <w:r w:rsidR="0094047B" w:rsidRPr="006421E0">
              <w:rPr>
                <w:bCs/>
                <w:iCs/>
                <w:sz w:val="22"/>
                <w:szCs w:val="22"/>
              </w:rPr>
              <w:t xml:space="preserve">clause </w:t>
            </w:r>
            <w:r w:rsidR="00C6239C" w:rsidRPr="006421E0">
              <w:rPr>
                <w:bCs/>
                <w:iCs/>
                <w:sz w:val="22"/>
                <w:szCs w:val="22"/>
              </w:rPr>
              <w:t xml:space="preserve">for </w:t>
            </w:r>
            <w:r w:rsidR="0094047B" w:rsidRPr="006421E0">
              <w:rPr>
                <w:bCs/>
                <w:iCs/>
                <w:sz w:val="22"/>
                <w:szCs w:val="22"/>
              </w:rPr>
              <w:t>‘</w:t>
            </w:r>
            <w:r w:rsidR="00C6239C" w:rsidRPr="006421E0">
              <w:rPr>
                <w:b/>
                <w:bCs/>
                <w:iCs/>
                <w:sz w:val="22"/>
                <w:szCs w:val="22"/>
              </w:rPr>
              <w:t>making good faulty workmanship</w:t>
            </w:r>
            <w:r w:rsidR="0094047B" w:rsidRPr="006421E0">
              <w:rPr>
                <w:b/>
                <w:bCs/>
                <w:iCs/>
                <w:sz w:val="22"/>
                <w:szCs w:val="22"/>
              </w:rPr>
              <w:t>’</w:t>
            </w:r>
            <w:r w:rsidR="00C6239C" w:rsidRPr="006421E0">
              <w:rPr>
                <w:bCs/>
                <w:iCs/>
                <w:sz w:val="22"/>
                <w:szCs w:val="22"/>
              </w:rPr>
              <w:t xml:space="preserve"> unless talking about repairing physical damage (</w:t>
            </w:r>
            <w:r w:rsidR="00C6239C" w:rsidRPr="006421E0">
              <w:rPr>
                <w:bCs/>
                <w:i/>
                <w:iCs/>
                <w:sz w:val="22"/>
                <w:szCs w:val="22"/>
              </w:rPr>
              <w:t xml:space="preserve">coverage </w:t>
            </w:r>
            <w:r w:rsidR="00C6239C" w:rsidRPr="006421E0">
              <w:rPr>
                <w:bCs/>
                <w:i/>
                <w:iCs/>
                <w:sz w:val="22"/>
                <w:szCs w:val="22"/>
              </w:rPr>
              <w:sym w:font="Wingdings" w:char="F0E0"/>
            </w:r>
            <w:r w:rsidR="00C6239C" w:rsidRPr="006421E0">
              <w:rPr>
                <w:bCs/>
                <w:i/>
                <w:iCs/>
                <w:sz w:val="22"/>
                <w:szCs w:val="22"/>
              </w:rPr>
              <w:t xml:space="preserve"> exclusion </w:t>
            </w:r>
            <w:r w:rsidR="00C6239C" w:rsidRPr="006421E0">
              <w:rPr>
                <w:bCs/>
                <w:i/>
                <w:iCs/>
                <w:sz w:val="22"/>
                <w:szCs w:val="22"/>
              </w:rPr>
              <w:sym w:font="Wingdings" w:char="F0E0"/>
            </w:r>
            <w:r w:rsidR="00C6239C" w:rsidRPr="006421E0">
              <w:rPr>
                <w:bCs/>
                <w:i/>
                <w:iCs/>
                <w:sz w:val="22"/>
                <w:szCs w:val="22"/>
              </w:rPr>
              <w:t xml:space="preserve"> exception to exclusion</w:t>
            </w:r>
            <w:r w:rsidR="00C6239C" w:rsidRPr="006421E0">
              <w:rPr>
                <w:bCs/>
                <w:iCs/>
                <w:sz w:val="22"/>
                <w:szCs w:val="22"/>
              </w:rPr>
              <w:t xml:space="preserve">). Glass windows put all over building = cleaners are negligent and scratch windows. All windows have to be replaced. Cost of replacing windows is argued. </w:t>
            </w:r>
          </w:p>
          <w:p w14:paraId="6D17E73A" w14:textId="7947F570" w:rsidR="007547BA" w:rsidRPr="006421E0" w:rsidRDefault="007547BA" w:rsidP="008261BD">
            <w:pPr>
              <w:rPr>
                <w:bCs/>
                <w:iCs/>
                <w:sz w:val="22"/>
                <w:szCs w:val="22"/>
              </w:rPr>
            </w:pPr>
            <w:r w:rsidRPr="006421E0">
              <w:rPr>
                <w:b/>
                <w:bCs/>
                <w:iCs/>
                <w:sz w:val="22"/>
                <w:szCs w:val="22"/>
              </w:rPr>
              <w:t>ISSUES:</w:t>
            </w:r>
            <w:r w:rsidRPr="006421E0">
              <w:rPr>
                <w:bCs/>
                <w:iCs/>
                <w:sz w:val="22"/>
                <w:szCs w:val="22"/>
              </w:rPr>
              <w:t xml:space="preserve"> </w:t>
            </w:r>
            <w:r w:rsidR="00C6239C" w:rsidRPr="006421E0">
              <w:rPr>
                <w:bCs/>
                <w:iCs/>
                <w:sz w:val="22"/>
                <w:szCs w:val="22"/>
              </w:rPr>
              <w:t>Clear windows is faulty workmanship, but what is the cost of ‘making good’ this faulty workmanship? Is the full replacement covered by the policy?</w:t>
            </w:r>
          </w:p>
          <w:p w14:paraId="490E906F" w14:textId="207627E4" w:rsidR="007547BA" w:rsidRPr="006421E0" w:rsidRDefault="007547BA" w:rsidP="008261BD">
            <w:pPr>
              <w:rPr>
                <w:bCs/>
                <w:iCs/>
                <w:sz w:val="22"/>
                <w:szCs w:val="22"/>
              </w:rPr>
            </w:pPr>
            <w:r w:rsidRPr="006421E0">
              <w:rPr>
                <w:b/>
                <w:bCs/>
                <w:iCs/>
                <w:sz w:val="22"/>
                <w:szCs w:val="22"/>
              </w:rPr>
              <w:t>DECISION</w:t>
            </w:r>
            <w:r w:rsidRPr="006421E0">
              <w:rPr>
                <w:bCs/>
                <w:iCs/>
                <w:sz w:val="22"/>
                <w:szCs w:val="22"/>
              </w:rPr>
              <w:t xml:space="preserve">: </w:t>
            </w:r>
            <w:r w:rsidR="00C6239C" w:rsidRPr="006421E0">
              <w:rPr>
                <w:b/>
                <w:bCs/>
                <w:iCs/>
                <w:sz w:val="22"/>
                <w:szCs w:val="22"/>
              </w:rPr>
              <w:t>Majority said coverage for the loss because falls within the exception to the exclusion</w:t>
            </w:r>
            <w:r w:rsidR="00C6239C" w:rsidRPr="006421E0">
              <w:rPr>
                <w:bCs/>
                <w:iCs/>
                <w:sz w:val="22"/>
                <w:szCs w:val="22"/>
              </w:rPr>
              <w:t xml:space="preserve">. Making good faulty workmanship but with respect to repairing physical damage. </w:t>
            </w:r>
          </w:p>
          <w:p w14:paraId="6FE50BC6" w14:textId="0DDE0524" w:rsidR="00C6239C" w:rsidRPr="006421E0" w:rsidRDefault="00C6239C" w:rsidP="00FE0FD8">
            <w:pPr>
              <w:pStyle w:val="ListParagraph"/>
              <w:numPr>
                <w:ilvl w:val="0"/>
                <w:numId w:val="51"/>
              </w:numPr>
              <w:rPr>
                <w:bCs/>
                <w:iCs/>
                <w:sz w:val="22"/>
                <w:szCs w:val="22"/>
              </w:rPr>
            </w:pPr>
            <w:r w:rsidRPr="006421E0">
              <w:rPr>
                <w:bCs/>
                <w:iCs/>
                <w:sz w:val="22"/>
                <w:szCs w:val="22"/>
              </w:rPr>
              <w:t>If you have ambiguity = apply general principles to get commercially sensitive results (Step 1 then Step 2 above)</w:t>
            </w:r>
          </w:p>
          <w:p w14:paraId="5C4022DD" w14:textId="43422FCC" w:rsidR="00C6239C" w:rsidRPr="006421E0" w:rsidRDefault="00C6239C" w:rsidP="00C6239C">
            <w:pPr>
              <w:rPr>
                <w:b/>
                <w:bCs/>
                <w:iCs/>
                <w:sz w:val="22"/>
                <w:szCs w:val="22"/>
              </w:rPr>
            </w:pPr>
            <w:r w:rsidRPr="006421E0">
              <w:rPr>
                <w:b/>
                <w:bCs/>
                <w:iCs/>
                <w:sz w:val="22"/>
                <w:szCs w:val="22"/>
              </w:rPr>
              <w:sym w:font="Wingdings" w:char="F0E0"/>
            </w:r>
            <w:r w:rsidRPr="006421E0">
              <w:rPr>
                <w:b/>
                <w:bCs/>
                <w:iCs/>
                <w:sz w:val="22"/>
                <w:szCs w:val="22"/>
              </w:rPr>
              <w:t xml:space="preserve"> Application of rules to the policy :</w:t>
            </w:r>
          </w:p>
          <w:p w14:paraId="1977F76B" w14:textId="733D24F7" w:rsidR="00C6239C" w:rsidRPr="006421E0" w:rsidRDefault="00C6239C" w:rsidP="00FE0FD8">
            <w:pPr>
              <w:pStyle w:val="ListParagraph"/>
              <w:numPr>
                <w:ilvl w:val="0"/>
                <w:numId w:val="51"/>
              </w:numPr>
              <w:rPr>
                <w:bCs/>
                <w:iCs/>
                <w:sz w:val="22"/>
                <w:szCs w:val="22"/>
              </w:rPr>
            </w:pPr>
            <w:r w:rsidRPr="006421E0">
              <w:rPr>
                <w:b/>
                <w:bCs/>
                <w:iCs/>
                <w:sz w:val="22"/>
                <w:szCs w:val="22"/>
              </w:rPr>
              <w:t>Step 1</w:t>
            </w:r>
            <w:r w:rsidRPr="006421E0">
              <w:rPr>
                <w:bCs/>
                <w:iCs/>
                <w:sz w:val="22"/>
                <w:szCs w:val="22"/>
              </w:rPr>
              <w:t>: decides the exclusion clause is ambiguous</w:t>
            </w:r>
          </w:p>
          <w:p w14:paraId="1F4DCF29" w14:textId="52616711" w:rsidR="00C6239C" w:rsidRPr="006421E0" w:rsidRDefault="00C6239C" w:rsidP="00FE0FD8">
            <w:pPr>
              <w:pStyle w:val="ListParagraph"/>
              <w:numPr>
                <w:ilvl w:val="1"/>
                <w:numId w:val="51"/>
              </w:numPr>
              <w:rPr>
                <w:bCs/>
                <w:iCs/>
                <w:sz w:val="22"/>
                <w:szCs w:val="22"/>
              </w:rPr>
            </w:pPr>
            <w:r w:rsidRPr="006421E0">
              <w:rPr>
                <w:bCs/>
                <w:iCs/>
                <w:sz w:val="22"/>
                <w:szCs w:val="22"/>
              </w:rPr>
              <w:t xml:space="preserve">Making good faulty workmanship must mean redoing the faulty work, but the exception could be interpreted different ways, therefore </w:t>
            </w:r>
            <w:r w:rsidR="0094047B" w:rsidRPr="006421E0">
              <w:rPr>
                <w:bCs/>
                <w:iCs/>
                <w:sz w:val="22"/>
                <w:szCs w:val="22"/>
              </w:rPr>
              <w:t>the exception is ambiguous</w:t>
            </w:r>
          </w:p>
          <w:p w14:paraId="0BC01A09" w14:textId="2A9F7FBC" w:rsidR="00C6239C" w:rsidRPr="006421E0" w:rsidRDefault="00C6239C" w:rsidP="00FE0FD8">
            <w:pPr>
              <w:pStyle w:val="ListParagraph"/>
              <w:numPr>
                <w:ilvl w:val="0"/>
                <w:numId w:val="51"/>
              </w:numPr>
              <w:rPr>
                <w:bCs/>
                <w:iCs/>
                <w:sz w:val="22"/>
                <w:szCs w:val="22"/>
              </w:rPr>
            </w:pPr>
            <w:r w:rsidRPr="006421E0">
              <w:rPr>
                <w:b/>
                <w:bCs/>
                <w:iCs/>
                <w:sz w:val="22"/>
                <w:szCs w:val="22"/>
              </w:rPr>
              <w:t>Step 2:</w:t>
            </w:r>
            <w:r w:rsidRPr="006421E0">
              <w:rPr>
                <w:bCs/>
                <w:iCs/>
                <w:sz w:val="22"/>
                <w:szCs w:val="22"/>
              </w:rPr>
              <w:t xml:space="preserve"> </w:t>
            </w:r>
            <w:r w:rsidR="0094047B" w:rsidRPr="006421E0">
              <w:rPr>
                <w:bCs/>
                <w:iCs/>
                <w:sz w:val="22"/>
                <w:szCs w:val="22"/>
              </w:rPr>
              <w:t xml:space="preserve">reasonable </w:t>
            </w:r>
            <w:r w:rsidRPr="006421E0">
              <w:rPr>
                <w:bCs/>
                <w:iCs/>
                <w:sz w:val="22"/>
                <w:szCs w:val="22"/>
              </w:rPr>
              <w:t>expectations/commercial realities/consistent with case law = there is coverage for the replacement windows</w:t>
            </w:r>
          </w:p>
          <w:p w14:paraId="63B379F3" w14:textId="43F418CD" w:rsidR="00C6239C" w:rsidRPr="006421E0" w:rsidRDefault="0094047B" w:rsidP="00FE0FD8">
            <w:pPr>
              <w:pStyle w:val="ListParagraph"/>
              <w:numPr>
                <w:ilvl w:val="1"/>
                <w:numId w:val="51"/>
              </w:numPr>
              <w:rPr>
                <w:bCs/>
                <w:iCs/>
                <w:sz w:val="22"/>
                <w:szCs w:val="22"/>
              </w:rPr>
            </w:pPr>
            <w:r w:rsidRPr="006421E0">
              <w:rPr>
                <w:bCs/>
                <w:iCs/>
                <w:sz w:val="22"/>
                <w:szCs w:val="22"/>
              </w:rPr>
              <w:t>N</w:t>
            </w:r>
            <w:r w:rsidR="00C6239C" w:rsidRPr="006421E0">
              <w:rPr>
                <w:bCs/>
                <w:iCs/>
                <w:sz w:val="22"/>
                <w:szCs w:val="22"/>
              </w:rPr>
              <w:t>o evid</w:t>
            </w:r>
            <w:r w:rsidRPr="006421E0">
              <w:rPr>
                <w:bCs/>
                <w:iCs/>
                <w:sz w:val="22"/>
                <w:szCs w:val="22"/>
              </w:rPr>
              <w:t xml:space="preserve">ence that parties addressed their </w:t>
            </w:r>
            <w:r w:rsidR="00C6239C" w:rsidRPr="006421E0">
              <w:rPr>
                <w:bCs/>
                <w:iCs/>
                <w:sz w:val="22"/>
                <w:szCs w:val="22"/>
              </w:rPr>
              <w:t>minds to this issue in the SFC</w:t>
            </w:r>
          </w:p>
          <w:p w14:paraId="77783221" w14:textId="6B0E8430" w:rsidR="00C6239C" w:rsidRPr="006421E0" w:rsidRDefault="00C6239C" w:rsidP="00FE0FD8">
            <w:pPr>
              <w:pStyle w:val="ListParagraph"/>
              <w:numPr>
                <w:ilvl w:val="1"/>
                <w:numId w:val="51"/>
              </w:numPr>
              <w:rPr>
                <w:bCs/>
                <w:iCs/>
                <w:sz w:val="22"/>
                <w:szCs w:val="22"/>
              </w:rPr>
            </w:pPr>
            <w:r w:rsidRPr="006421E0">
              <w:rPr>
                <w:bCs/>
                <w:iCs/>
                <w:sz w:val="22"/>
                <w:szCs w:val="22"/>
              </w:rPr>
              <w:t xml:space="preserve">Therefore have to start looking to the </w:t>
            </w:r>
            <w:r w:rsidRPr="006421E0">
              <w:rPr>
                <w:bCs/>
                <w:iCs/>
                <w:sz w:val="22"/>
                <w:szCs w:val="22"/>
                <w:u w:val="single"/>
              </w:rPr>
              <w:t>purpose</w:t>
            </w:r>
            <w:r w:rsidRPr="006421E0">
              <w:rPr>
                <w:bCs/>
                <w:iCs/>
                <w:sz w:val="22"/>
                <w:szCs w:val="22"/>
              </w:rPr>
              <w:t xml:space="preserve"> of a general liability </w:t>
            </w:r>
            <w:r w:rsidR="00385EFD" w:rsidRPr="006421E0">
              <w:rPr>
                <w:bCs/>
                <w:iCs/>
                <w:sz w:val="22"/>
                <w:szCs w:val="22"/>
              </w:rPr>
              <w:t>construction</w:t>
            </w:r>
            <w:r w:rsidR="0094047B" w:rsidRPr="006421E0">
              <w:rPr>
                <w:bCs/>
                <w:iCs/>
                <w:sz w:val="22"/>
                <w:szCs w:val="22"/>
              </w:rPr>
              <w:t xml:space="preserve"> policy =</w:t>
            </w:r>
            <w:r w:rsidRPr="006421E0">
              <w:rPr>
                <w:bCs/>
                <w:iCs/>
                <w:sz w:val="22"/>
                <w:szCs w:val="22"/>
              </w:rPr>
              <w:t xml:space="preserve"> which is to provide </w:t>
            </w:r>
            <w:r w:rsidRPr="006421E0">
              <w:rPr>
                <w:bCs/>
                <w:i/>
                <w:iCs/>
                <w:sz w:val="22"/>
                <w:szCs w:val="22"/>
              </w:rPr>
              <w:t>broad coverage</w:t>
            </w:r>
            <w:r w:rsidRPr="006421E0">
              <w:rPr>
                <w:bCs/>
                <w:iCs/>
                <w:sz w:val="22"/>
                <w:szCs w:val="22"/>
              </w:rPr>
              <w:t xml:space="preserve"> for these projects</w:t>
            </w:r>
          </w:p>
          <w:p w14:paraId="4A310CCE" w14:textId="77777777" w:rsidR="007547BA" w:rsidRPr="006421E0" w:rsidRDefault="00C6239C" w:rsidP="00FE0FD8">
            <w:pPr>
              <w:pStyle w:val="ListParagraph"/>
              <w:numPr>
                <w:ilvl w:val="1"/>
                <w:numId w:val="51"/>
              </w:numPr>
              <w:rPr>
                <w:bCs/>
                <w:iCs/>
                <w:sz w:val="22"/>
                <w:szCs w:val="22"/>
              </w:rPr>
            </w:pPr>
            <w:r w:rsidRPr="006421E0">
              <w:rPr>
                <w:bCs/>
                <w:iCs/>
                <w:sz w:val="22"/>
                <w:szCs w:val="22"/>
              </w:rPr>
              <w:t>To interpret this term to not include the above coverage would not be consistent with the purpose of the policy</w:t>
            </w:r>
          </w:p>
          <w:p w14:paraId="4EC7CF9C" w14:textId="5E64BCB1" w:rsidR="0094047B" w:rsidRPr="006421E0" w:rsidRDefault="0094047B" w:rsidP="0094047B">
            <w:pPr>
              <w:rPr>
                <w:rFonts w:cs="Arial"/>
                <w:sz w:val="22"/>
                <w:szCs w:val="22"/>
                <w:lang w:val="en-CA"/>
              </w:rPr>
            </w:pPr>
            <w:r w:rsidRPr="006421E0">
              <w:rPr>
                <w:rFonts w:cs="Arial"/>
                <w:b/>
                <w:sz w:val="22"/>
                <w:szCs w:val="22"/>
                <w:lang w:val="en-CA"/>
              </w:rPr>
              <w:t>Dissent:</w:t>
            </w:r>
            <w:r w:rsidRPr="006421E0">
              <w:rPr>
                <w:rFonts w:cs="Arial"/>
                <w:sz w:val="22"/>
                <w:szCs w:val="22"/>
                <w:lang w:val="en-CA"/>
              </w:rPr>
              <w:t xml:space="preserve"> finds its ambiguous but instead of resolving on reasonable expectations, he applies contra proferentem and comes to same outcome</w:t>
            </w:r>
          </w:p>
        </w:tc>
      </w:tr>
    </w:tbl>
    <w:p w14:paraId="286BE2D3" w14:textId="77777777" w:rsidR="007547BA" w:rsidRPr="006421E0" w:rsidRDefault="007547BA" w:rsidP="007547BA">
      <w:pPr>
        <w:rPr>
          <w:bCs/>
          <w:iCs/>
          <w:sz w:val="22"/>
          <w:szCs w:val="22"/>
        </w:rPr>
      </w:pPr>
    </w:p>
    <w:p w14:paraId="0D64F754" w14:textId="1A72F02C" w:rsidR="007547BA" w:rsidRPr="00D978A2" w:rsidRDefault="007547BA" w:rsidP="007547BA">
      <w:pPr>
        <w:ind w:firstLine="357"/>
        <w:rPr>
          <w:b/>
          <w:bCs/>
          <w:iCs/>
          <w:color w:val="FF0000"/>
          <w:sz w:val="22"/>
          <w:szCs w:val="22"/>
          <w:u w:val="single"/>
        </w:rPr>
      </w:pPr>
      <w:r w:rsidRPr="006421E0">
        <w:rPr>
          <w:b/>
          <w:bCs/>
          <w:i/>
          <w:iCs/>
          <w:sz w:val="22"/>
          <w:szCs w:val="22"/>
        </w:rPr>
        <w:sym w:font="Wingdings" w:char="F0E0"/>
      </w:r>
      <w:r w:rsidRPr="006421E0">
        <w:rPr>
          <w:b/>
          <w:bCs/>
          <w:i/>
          <w:iCs/>
          <w:sz w:val="22"/>
          <w:szCs w:val="22"/>
        </w:rPr>
        <w:t xml:space="preserve"> </w:t>
      </w:r>
      <w:r w:rsidR="00D978A2">
        <w:rPr>
          <w:b/>
          <w:bCs/>
          <w:i/>
          <w:iCs/>
          <w:color w:val="FF0000"/>
          <w:sz w:val="22"/>
          <w:szCs w:val="22"/>
        </w:rPr>
        <w:t xml:space="preserve">Funk v Wawanesa Mutual Insurance Co (2018) ABCA </w:t>
      </w:r>
      <w:r w:rsidR="00D978A2">
        <w:rPr>
          <w:b/>
          <w:bCs/>
          <w:iCs/>
          <w:color w:val="FF0000"/>
          <w:sz w:val="22"/>
          <w:szCs w:val="22"/>
          <w:u w:val="single"/>
        </w:rPr>
        <w:t>NEW</w:t>
      </w:r>
    </w:p>
    <w:tbl>
      <w:tblPr>
        <w:tblStyle w:val="TableGrid"/>
        <w:tblW w:w="0" w:type="auto"/>
        <w:tblLook w:val="04A0" w:firstRow="1" w:lastRow="0" w:firstColumn="1" w:lastColumn="0" w:noHBand="0" w:noVBand="1"/>
      </w:tblPr>
      <w:tblGrid>
        <w:gridCol w:w="10790"/>
      </w:tblGrid>
      <w:tr w:rsidR="007547BA" w:rsidRPr="006421E0" w14:paraId="0AB9E2E2" w14:textId="77777777" w:rsidTr="00C6239C">
        <w:trPr>
          <w:trHeight w:val="319"/>
        </w:trPr>
        <w:tc>
          <w:tcPr>
            <w:tcW w:w="10790" w:type="dxa"/>
          </w:tcPr>
          <w:p w14:paraId="7570FD7F" w14:textId="5E4B0954" w:rsidR="007547BA" w:rsidRPr="004D632C" w:rsidRDefault="007547BA" w:rsidP="008261BD">
            <w:pPr>
              <w:tabs>
                <w:tab w:val="left" w:pos="1172"/>
              </w:tabs>
              <w:rPr>
                <w:rFonts w:cs="Arial"/>
                <w:b/>
                <w:bCs/>
                <w:iCs/>
                <w:sz w:val="22"/>
                <w:szCs w:val="22"/>
                <w:lang w:val="en-CA"/>
              </w:rPr>
            </w:pPr>
            <w:r w:rsidRPr="006421E0">
              <w:rPr>
                <w:rFonts w:cs="Arial"/>
                <w:b/>
                <w:bCs/>
                <w:iCs/>
                <w:sz w:val="22"/>
                <w:szCs w:val="22"/>
              </w:rPr>
              <w:t>SUM</w:t>
            </w:r>
            <w:r w:rsidR="004D632C">
              <w:rPr>
                <w:rFonts w:cs="Arial"/>
                <w:b/>
                <w:bCs/>
                <w:iCs/>
                <w:sz w:val="22"/>
                <w:szCs w:val="22"/>
              </w:rPr>
              <w:t xml:space="preserve">: </w:t>
            </w:r>
            <w:r w:rsidR="004D632C" w:rsidRPr="004D632C">
              <w:rPr>
                <w:rFonts w:cs="Arial"/>
                <w:b/>
                <w:bCs/>
                <w:iCs/>
                <w:sz w:val="22"/>
                <w:szCs w:val="22"/>
                <w:lang w:val="en-CA"/>
              </w:rPr>
              <w:t xml:space="preserve">Where a court must interpret an insurance contract, always cite the exact </w:t>
            </w:r>
            <w:r w:rsidR="004D632C" w:rsidRPr="004D632C">
              <w:rPr>
                <w:rFonts w:cs="Arial"/>
                <w:b/>
                <w:bCs/>
                <w:i/>
                <w:iCs/>
                <w:sz w:val="22"/>
                <w:szCs w:val="22"/>
                <w:lang w:val="en-CA"/>
              </w:rPr>
              <w:t>same principles</w:t>
            </w:r>
            <w:r w:rsidR="004D632C" w:rsidRPr="004D632C">
              <w:rPr>
                <w:rFonts w:cs="Arial"/>
                <w:b/>
                <w:bCs/>
                <w:iCs/>
                <w:sz w:val="22"/>
                <w:szCs w:val="22"/>
                <w:lang w:val="en-CA"/>
              </w:rPr>
              <w:t xml:space="preserve">, but the </w:t>
            </w:r>
            <w:r w:rsidR="004D632C" w:rsidRPr="004D632C">
              <w:rPr>
                <w:rFonts w:cs="Arial"/>
                <w:b/>
                <w:bCs/>
                <w:i/>
                <w:iCs/>
                <w:sz w:val="22"/>
                <w:szCs w:val="22"/>
                <w:lang w:val="en-CA"/>
              </w:rPr>
              <w:t>application can be entirely different</w:t>
            </w:r>
          </w:p>
        </w:tc>
      </w:tr>
      <w:tr w:rsidR="007547BA" w:rsidRPr="006421E0" w14:paraId="71078457" w14:textId="77777777" w:rsidTr="00385EFD">
        <w:trPr>
          <w:trHeight w:val="3114"/>
        </w:trPr>
        <w:tc>
          <w:tcPr>
            <w:tcW w:w="10790" w:type="dxa"/>
          </w:tcPr>
          <w:p w14:paraId="7A9B54C7" w14:textId="72E0DE19" w:rsidR="00A77E87" w:rsidRDefault="007547BA" w:rsidP="008261BD">
            <w:pPr>
              <w:rPr>
                <w:bCs/>
                <w:iCs/>
                <w:sz w:val="22"/>
                <w:szCs w:val="22"/>
                <w:lang w:val="en-CA"/>
              </w:rPr>
            </w:pPr>
            <w:r w:rsidRPr="006421E0">
              <w:rPr>
                <w:b/>
                <w:bCs/>
                <w:iCs/>
                <w:sz w:val="22"/>
                <w:szCs w:val="22"/>
              </w:rPr>
              <w:t>FACTS</w:t>
            </w:r>
            <w:r w:rsidRPr="006421E0">
              <w:rPr>
                <w:bCs/>
                <w:iCs/>
                <w:sz w:val="22"/>
                <w:szCs w:val="22"/>
              </w:rPr>
              <w:t xml:space="preserve">: </w:t>
            </w:r>
            <w:r w:rsidR="004D632C" w:rsidRPr="004D632C">
              <w:rPr>
                <w:bCs/>
                <w:iCs/>
                <w:sz w:val="22"/>
                <w:szCs w:val="22"/>
                <w:lang w:val="en-CA"/>
              </w:rPr>
              <w:t>Funk had insurance on Jeep. Involved in single MVA and suffers spinal injury. His explanation to the accident was that there was another vehicle driving right at him – no evidence of this. Makes claim under MV Claims Act but his injury caused damages far in excess of this. Goes to SEF 44</w:t>
            </w:r>
            <w:r w:rsidR="00A77E87">
              <w:rPr>
                <w:bCs/>
                <w:iCs/>
                <w:sz w:val="22"/>
                <w:szCs w:val="22"/>
                <w:lang w:val="en-CA"/>
              </w:rPr>
              <w:t>, but IC says this is not an accident with an unidentified vehicle.</w:t>
            </w:r>
          </w:p>
          <w:p w14:paraId="1841A164" w14:textId="20DB7CAA" w:rsidR="007547BA" w:rsidRPr="00A77E87" w:rsidRDefault="004D632C" w:rsidP="00FE0FD8">
            <w:pPr>
              <w:pStyle w:val="ListParagraph"/>
              <w:numPr>
                <w:ilvl w:val="0"/>
                <w:numId w:val="51"/>
              </w:numPr>
              <w:rPr>
                <w:bCs/>
                <w:iCs/>
                <w:sz w:val="22"/>
                <w:szCs w:val="22"/>
                <w:lang w:val="en-CA"/>
              </w:rPr>
            </w:pPr>
            <w:r w:rsidRPr="00A77E87">
              <w:rPr>
                <w:bCs/>
                <w:iCs/>
                <w:sz w:val="22"/>
                <w:szCs w:val="22"/>
                <w:lang w:val="en-CA"/>
              </w:rPr>
              <w:t>IC argues that the SEF 44 doesn’t define unidentified automobile, but states is the same as Section B of the SFP#1, which says you must have come in contact with the unidentified vehicle.</w:t>
            </w:r>
          </w:p>
          <w:p w14:paraId="28D93007" w14:textId="36BC5602" w:rsidR="007547BA" w:rsidRPr="00A77E87" w:rsidRDefault="007547BA" w:rsidP="008261BD">
            <w:r w:rsidRPr="006421E0">
              <w:rPr>
                <w:b/>
                <w:bCs/>
                <w:iCs/>
                <w:sz w:val="22"/>
                <w:szCs w:val="22"/>
              </w:rPr>
              <w:t>ISSUES:</w:t>
            </w:r>
            <w:r w:rsidR="004D632C">
              <w:rPr>
                <w:bCs/>
                <w:iCs/>
                <w:sz w:val="22"/>
                <w:szCs w:val="22"/>
              </w:rPr>
              <w:t xml:space="preserve"> </w:t>
            </w:r>
            <w:r w:rsidR="00A77E87" w:rsidRPr="00A77E87">
              <w:rPr>
                <w:sz w:val="22"/>
                <w:szCs w:val="22"/>
              </w:rPr>
              <w:t>Assuming what Funk claims happened is true, what is required to satisfy the meaning of physical contact?</w:t>
            </w:r>
          </w:p>
          <w:p w14:paraId="49B9566D" w14:textId="77777777" w:rsidR="00CC2A73" w:rsidRDefault="007547BA" w:rsidP="00CC2A73">
            <w:pPr>
              <w:rPr>
                <w:sz w:val="22"/>
                <w:szCs w:val="22"/>
              </w:rPr>
            </w:pPr>
            <w:r w:rsidRPr="006421E0">
              <w:rPr>
                <w:b/>
                <w:bCs/>
                <w:iCs/>
                <w:sz w:val="22"/>
                <w:szCs w:val="22"/>
              </w:rPr>
              <w:t>DECISION</w:t>
            </w:r>
            <w:r w:rsidRPr="006421E0">
              <w:rPr>
                <w:bCs/>
                <w:iCs/>
                <w:sz w:val="22"/>
                <w:szCs w:val="22"/>
              </w:rPr>
              <w:t>:</w:t>
            </w:r>
            <w:r w:rsidR="00111A03">
              <w:rPr>
                <w:bCs/>
                <w:iCs/>
                <w:sz w:val="22"/>
                <w:szCs w:val="22"/>
              </w:rPr>
              <w:t xml:space="preserve"> </w:t>
            </w:r>
            <w:r w:rsidR="00111A03" w:rsidRPr="00111A03">
              <w:rPr>
                <w:sz w:val="22"/>
                <w:szCs w:val="22"/>
              </w:rPr>
              <w:t>Court is satisfied that there was a vehicle coming at him based on expert evidence</w:t>
            </w:r>
            <w:r w:rsidR="00111A03">
              <w:rPr>
                <w:sz w:val="22"/>
                <w:szCs w:val="22"/>
              </w:rPr>
              <w:t xml:space="preserve">. </w:t>
            </w:r>
          </w:p>
          <w:p w14:paraId="2D2146E2" w14:textId="1DF4A848" w:rsidR="00111A03" w:rsidRPr="0066180B" w:rsidRDefault="00111A03" w:rsidP="00FE0FD8">
            <w:pPr>
              <w:pStyle w:val="ListParagraph"/>
              <w:numPr>
                <w:ilvl w:val="0"/>
                <w:numId w:val="51"/>
              </w:numPr>
              <w:rPr>
                <w:sz w:val="22"/>
                <w:szCs w:val="22"/>
              </w:rPr>
            </w:pPr>
            <w:r w:rsidRPr="0066180B">
              <w:rPr>
                <w:b/>
                <w:bCs/>
                <w:sz w:val="22"/>
                <w:szCs w:val="22"/>
              </w:rPr>
              <w:t>Principles of interpretation</w:t>
            </w:r>
            <w:r w:rsidRPr="0066180B">
              <w:rPr>
                <w:sz w:val="22"/>
                <w:szCs w:val="22"/>
              </w:rPr>
              <w:t>: Court says that this is not ambiguous, very clear what physical contact means = has a plain ordinary meaning i.e. touching of the 2 vehicles</w:t>
            </w:r>
          </w:p>
          <w:p w14:paraId="70A91946" w14:textId="77777777" w:rsidR="00111A03" w:rsidRPr="0066180B" w:rsidRDefault="00111A03" w:rsidP="00FE0FD8">
            <w:pPr>
              <w:pStyle w:val="ListParagraph"/>
              <w:numPr>
                <w:ilvl w:val="1"/>
                <w:numId w:val="51"/>
              </w:numPr>
              <w:rPr>
                <w:sz w:val="22"/>
                <w:szCs w:val="22"/>
              </w:rPr>
            </w:pPr>
            <w:r w:rsidRPr="0066180B">
              <w:rPr>
                <w:sz w:val="22"/>
                <w:szCs w:val="22"/>
              </w:rPr>
              <w:t>On this interpretation, the loss is not covered because the vehicles never touched</w:t>
            </w:r>
          </w:p>
          <w:p w14:paraId="223B9615" w14:textId="759F77FB" w:rsidR="00111A03" w:rsidRPr="0066180B" w:rsidRDefault="00111A03" w:rsidP="00FE0FD8">
            <w:pPr>
              <w:pStyle w:val="ListParagraph"/>
              <w:numPr>
                <w:ilvl w:val="0"/>
                <w:numId w:val="51"/>
              </w:numPr>
              <w:rPr>
                <w:sz w:val="22"/>
                <w:szCs w:val="22"/>
              </w:rPr>
            </w:pPr>
            <w:r w:rsidRPr="0066180B">
              <w:rPr>
                <w:b/>
                <w:bCs/>
                <w:sz w:val="22"/>
                <w:szCs w:val="22"/>
              </w:rPr>
              <w:t>Section 545</w:t>
            </w:r>
            <w:r w:rsidRPr="0066180B">
              <w:rPr>
                <w:sz w:val="22"/>
                <w:szCs w:val="22"/>
              </w:rPr>
              <w:t>: court can refuse to apply term of contract if they feel it is unreasonable in the circumstances</w:t>
            </w:r>
          </w:p>
          <w:p w14:paraId="62F95CA6" w14:textId="77777777" w:rsidR="00111A03" w:rsidRPr="0066180B" w:rsidRDefault="00111A03" w:rsidP="00FE0FD8">
            <w:pPr>
              <w:pStyle w:val="ListParagraph"/>
              <w:numPr>
                <w:ilvl w:val="1"/>
                <w:numId w:val="51"/>
              </w:numPr>
              <w:rPr>
                <w:sz w:val="22"/>
                <w:szCs w:val="22"/>
              </w:rPr>
            </w:pPr>
            <w:r w:rsidRPr="0066180B">
              <w:rPr>
                <w:sz w:val="22"/>
                <w:szCs w:val="22"/>
              </w:rPr>
              <w:t>Problem = accident occurred in 2008 when s.545 did not apply to auto insurance (revised in 2012). No evidence in statute to apply it retroactively</w:t>
            </w:r>
          </w:p>
          <w:p w14:paraId="13642EEA" w14:textId="77777777" w:rsidR="00111A03" w:rsidRPr="0066180B" w:rsidRDefault="00111A03" w:rsidP="00FE0FD8">
            <w:pPr>
              <w:pStyle w:val="ListParagraph"/>
              <w:numPr>
                <w:ilvl w:val="1"/>
                <w:numId w:val="51"/>
              </w:numPr>
              <w:rPr>
                <w:sz w:val="22"/>
                <w:szCs w:val="22"/>
              </w:rPr>
            </w:pPr>
            <w:r w:rsidRPr="0066180B">
              <w:rPr>
                <w:sz w:val="22"/>
                <w:szCs w:val="22"/>
              </w:rPr>
              <w:t>Now, would it have applied? Unknown.</w:t>
            </w:r>
          </w:p>
          <w:p w14:paraId="05687BFC" w14:textId="2095C61D" w:rsidR="00111A03" w:rsidRPr="0066180B" w:rsidRDefault="00111A03" w:rsidP="00FE0FD8">
            <w:pPr>
              <w:pStyle w:val="ListParagraph"/>
              <w:numPr>
                <w:ilvl w:val="0"/>
                <w:numId w:val="51"/>
              </w:numPr>
              <w:rPr>
                <w:sz w:val="22"/>
                <w:szCs w:val="22"/>
              </w:rPr>
            </w:pPr>
            <w:r w:rsidRPr="0066180B">
              <w:rPr>
                <w:b/>
                <w:bCs/>
                <w:sz w:val="22"/>
                <w:szCs w:val="22"/>
              </w:rPr>
              <w:t>Public Policy</w:t>
            </w:r>
            <w:r w:rsidRPr="0066180B">
              <w:rPr>
                <w:sz w:val="22"/>
                <w:szCs w:val="22"/>
              </w:rPr>
              <w:t>: apply over and above strict contractual interpretation; here public policy would favour interpreting the K so that people are incentivized to avoid a collision</w:t>
            </w:r>
          </w:p>
          <w:p w14:paraId="3A8261EB" w14:textId="77777777" w:rsidR="0066180B" w:rsidRPr="0066180B" w:rsidRDefault="00111A03" w:rsidP="00FE0FD8">
            <w:pPr>
              <w:pStyle w:val="ListParagraph"/>
              <w:numPr>
                <w:ilvl w:val="1"/>
                <w:numId w:val="51"/>
              </w:numPr>
              <w:rPr>
                <w:sz w:val="22"/>
                <w:szCs w:val="22"/>
              </w:rPr>
            </w:pPr>
            <w:r w:rsidRPr="0066180B">
              <w:rPr>
                <w:sz w:val="22"/>
                <w:szCs w:val="22"/>
              </w:rPr>
              <w:t>If physical contact is required, Funk would be incentivized to let the car hit him instead of avoiding the collisio</w:t>
            </w:r>
            <w:r w:rsidR="0066180B" w:rsidRPr="0066180B">
              <w:rPr>
                <w:sz w:val="22"/>
                <w:szCs w:val="22"/>
              </w:rPr>
              <w:t>n</w:t>
            </w:r>
          </w:p>
          <w:p w14:paraId="43F260DE" w14:textId="77777777" w:rsidR="0066180B" w:rsidRDefault="0066180B" w:rsidP="00B5476B">
            <w:pPr>
              <w:rPr>
                <w:sz w:val="22"/>
                <w:szCs w:val="22"/>
              </w:rPr>
            </w:pPr>
            <w:r w:rsidRPr="0066180B">
              <w:rPr>
                <w:b/>
                <w:sz w:val="22"/>
                <w:szCs w:val="22"/>
              </w:rPr>
              <w:t xml:space="preserve">DISSENT (ABCA): </w:t>
            </w:r>
            <w:r w:rsidRPr="0066180B">
              <w:rPr>
                <w:sz w:val="22"/>
                <w:szCs w:val="22"/>
              </w:rPr>
              <w:t>Relies on a different portion of the SEF 44 which says that there must be corroborating evidence when you are involved in an accident with an unidentified vehicle. Because the SEF 44 requires all that, this accounts for the public policy argument made by the plaintiff</w:t>
            </w:r>
            <w:r w:rsidR="00B5476B">
              <w:rPr>
                <w:sz w:val="22"/>
                <w:szCs w:val="22"/>
              </w:rPr>
              <w:t>.</w:t>
            </w:r>
          </w:p>
          <w:p w14:paraId="37F299EA" w14:textId="48AFF671" w:rsidR="00B5476B" w:rsidRPr="00B5476B" w:rsidRDefault="00B5476B" w:rsidP="00B5476B">
            <w:pPr>
              <w:rPr>
                <w:sz w:val="22"/>
                <w:szCs w:val="22"/>
              </w:rPr>
            </w:pPr>
            <w:r w:rsidRPr="00B5476B">
              <w:rPr>
                <w:b/>
                <w:sz w:val="22"/>
                <w:szCs w:val="22"/>
              </w:rPr>
              <w:t>NOTE:</w:t>
            </w:r>
            <w:r>
              <w:rPr>
                <w:b/>
                <w:sz w:val="22"/>
                <w:szCs w:val="22"/>
              </w:rPr>
              <w:t xml:space="preserve"> </w:t>
            </w:r>
            <w:r w:rsidRPr="00B5476B">
              <w:rPr>
                <w:sz w:val="22"/>
                <w:szCs w:val="22"/>
              </w:rPr>
              <w:t xml:space="preserve">Contrast with </w:t>
            </w:r>
            <w:r w:rsidRPr="00B5476B">
              <w:rPr>
                <w:i/>
                <w:iCs/>
                <w:sz w:val="22"/>
                <w:szCs w:val="22"/>
              </w:rPr>
              <w:t>Jesuit Fathers</w:t>
            </w:r>
            <w:r w:rsidRPr="00B5476B">
              <w:rPr>
                <w:sz w:val="22"/>
                <w:szCs w:val="22"/>
              </w:rPr>
              <w:t xml:space="preserve"> = in that case talking about surrounding circumstances is of the contract, not societal context. In this case, the Court did the opposite and broadly considered public road safety i.e. societal context</w:t>
            </w:r>
            <w:r w:rsidR="007E02FA">
              <w:rPr>
                <w:sz w:val="22"/>
                <w:szCs w:val="22"/>
              </w:rPr>
              <w:t xml:space="preserve">. </w:t>
            </w:r>
          </w:p>
        </w:tc>
      </w:tr>
    </w:tbl>
    <w:p w14:paraId="4DE971BF" w14:textId="77777777" w:rsidR="007547BA" w:rsidRPr="006421E0" w:rsidRDefault="007547BA" w:rsidP="007547BA">
      <w:pPr>
        <w:rPr>
          <w:bCs/>
          <w:iCs/>
          <w:sz w:val="22"/>
          <w:szCs w:val="22"/>
        </w:rPr>
      </w:pPr>
    </w:p>
    <w:p w14:paraId="1682F4D8" w14:textId="1900304C" w:rsidR="007547BA" w:rsidRPr="005C5A5B" w:rsidRDefault="007547BA" w:rsidP="007547BA">
      <w:pPr>
        <w:ind w:firstLine="357"/>
        <w:rPr>
          <w:b/>
          <w:bCs/>
          <w:iCs/>
          <w:sz w:val="22"/>
          <w:szCs w:val="22"/>
          <w:u w:val="single"/>
        </w:rPr>
      </w:pPr>
      <w:r w:rsidRPr="006421E0">
        <w:rPr>
          <w:b/>
          <w:bCs/>
          <w:i/>
          <w:iCs/>
          <w:sz w:val="22"/>
          <w:szCs w:val="22"/>
        </w:rPr>
        <w:sym w:font="Wingdings" w:char="F0E0"/>
      </w:r>
      <w:r w:rsidRPr="006421E0">
        <w:rPr>
          <w:b/>
          <w:bCs/>
          <w:i/>
          <w:iCs/>
          <w:sz w:val="22"/>
          <w:szCs w:val="22"/>
        </w:rPr>
        <w:t xml:space="preserve"> </w:t>
      </w:r>
      <w:r w:rsidR="005C5A5B">
        <w:rPr>
          <w:b/>
          <w:bCs/>
          <w:i/>
          <w:iCs/>
          <w:color w:val="FF0000"/>
          <w:sz w:val="22"/>
          <w:szCs w:val="22"/>
        </w:rPr>
        <w:t xml:space="preserve">Cardinal v Alberta Motor Association Insurance Co (2018) ABCA </w:t>
      </w:r>
      <w:r w:rsidR="005C5A5B">
        <w:rPr>
          <w:b/>
          <w:bCs/>
          <w:iCs/>
          <w:color w:val="FF0000"/>
          <w:sz w:val="22"/>
          <w:szCs w:val="22"/>
          <w:u w:val="single"/>
        </w:rPr>
        <w:t>NEW</w:t>
      </w:r>
    </w:p>
    <w:tbl>
      <w:tblPr>
        <w:tblStyle w:val="TableGrid"/>
        <w:tblW w:w="0" w:type="auto"/>
        <w:tblLook w:val="04A0" w:firstRow="1" w:lastRow="0" w:firstColumn="1" w:lastColumn="0" w:noHBand="0" w:noVBand="1"/>
      </w:tblPr>
      <w:tblGrid>
        <w:gridCol w:w="10790"/>
      </w:tblGrid>
      <w:tr w:rsidR="007547BA" w:rsidRPr="006421E0" w14:paraId="15C34BC8" w14:textId="77777777" w:rsidTr="00385EFD">
        <w:trPr>
          <w:trHeight w:val="192"/>
        </w:trPr>
        <w:tc>
          <w:tcPr>
            <w:tcW w:w="10790" w:type="dxa"/>
          </w:tcPr>
          <w:p w14:paraId="38F7CEBF" w14:textId="3AED5739" w:rsidR="007547BA" w:rsidRPr="00DA48D8" w:rsidRDefault="007547BA" w:rsidP="004C5A6E">
            <w:pPr>
              <w:rPr>
                <w:b/>
              </w:rPr>
            </w:pPr>
            <w:r w:rsidRPr="00DA48D8">
              <w:rPr>
                <w:rFonts w:cs="Arial"/>
                <w:b/>
                <w:bCs/>
                <w:iCs/>
                <w:sz w:val="22"/>
                <w:szCs w:val="22"/>
              </w:rPr>
              <w:t>SUM:</w:t>
            </w:r>
            <w:r w:rsidR="004C5A6E" w:rsidRPr="00DA48D8">
              <w:rPr>
                <w:rFonts w:cs="Arial"/>
                <w:b/>
                <w:bCs/>
                <w:iCs/>
                <w:sz w:val="22"/>
                <w:szCs w:val="22"/>
              </w:rPr>
              <w:t xml:space="preserve"> </w:t>
            </w:r>
            <w:r w:rsidR="004C5A6E" w:rsidRPr="00DA48D8">
              <w:rPr>
                <w:b/>
                <w:sz w:val="22"/>
                <w:szCs w:val="22"/>
              </w:rPr>
              <w:t>Ambiguity does not arise from external factors — you cannot read in elements which are not ambiguous on the face of the contract</w:t>
            </w:r>
            <w:r w:rsidR="00DA48D8" w:rsidRPr="00DA48D8">
              <w:rPr>
                <w:b/>
                <w:sz w:val="22"/>
                <w:szCs w:val="22"/>
              </w:rPr>
              <w:t>.</w:t>
            </w:r>
          </w:p>
        </w:tc>
      </w:tr>
      <w:tr w:rsidR="00E76035" w:rsidRPr="006421E0" w14:paraId="2B1EA4AA" w14:textId="77777777" w:rsidTr="00385EFD">
        <w:trPr>
          <w:trHeight w:val="192"/>
        </w:trPr>
        <w:tc>
          <w:tcPr>
            <w:tcW w:w="10790" w:type="dxa"/>
          </w:tcPr>
          <w:p w14:paraId="389B72AA" w14:textId="77777777" w:rsidR="004C5A6E" w:rsidRDefault="00E76035" w:rsidP="000A5DC6">
            <w:pPr>
              <w:rPr>
                <w:sz w:val="22"/>
                <w:szCs w:val="22"/>
              </w:rPr>
            </w:pPr>
            <w:r w:rsidRPr="000A5DC6">
              <w:rPr>
                <w:b/>
                <w:bCs/>
                <w:iCs/>
                <w:sz w:val="22"/>
                <w:szCs w:val="22"/>
              </w:rPr>
              <w:t xml:space="preserve">FACTS: </w:t>
            </w:r>
            <w:r w:rsidR="000A5DC6" w:rsidRPr="000A5DC6">
              <w:rPr>
                <w:sz w:val="22"/>
                <w:szCs w:val="22"/>
              </w:rPr>
              <w:t>Individual claiming insurance coverage was the passenger in a MVA</w:t>
            </w:r>
            <w:r w:rsidR="000A5DC6">
              <w:rPr>
                <w:sz w:val="22"/>
                <w:szCs w:val="22"/>
              </w:rPr>
              <w:t xml:space="preserve">. </w:t>
            </w:r>
            <w:r w:rsidR="000A5DC6" w:rsidRPr="000A5DC6">
              <w:rPr>
                <w:sz w:val="22"/>
                <w:szCs w:val="22"/>
              </w:rPr>
              <w:t>The driver of the car was operating without the consent of the owner; it is unclear whether the passenger knew that the driver did not have permission.</w:t>
            </w:r>
            <w:r w:rsidR="000A5DC6">
              <w:rPr>
                <w:sz w:val="22"/>
                <w:szCs w:val="22"/>
              </w:rPr>
              <w:t xml:space="preserve"> </w:t>
            </w:r>
            <w:r w:rsidR="000A5DC6" w:rsidRPr="000A5DC6">
              <w:rPr>
                <w:sz w:val="22"/>
                <w:szCs w:val="22"/>
              </w:rPr>
              <w:t xml:space="preserve">Injuries exceed coverage and make a claim on their own SEF 44. </w:t>
            </w:r>
          </w:p>
          <w:p w14:paraId="6242AEDE" w14:textId="77777777" w:rsidR="004C5A6E" w:rsidRDefault="000A5DC6" w:rsidP="00FE0FD8">
            <w:pPr>
              <w:pStyle w:val="ListParagraph"/>
              <w:numPr>
                <w:ilvl w:val="0"/>
                <w:numId w:val="51"/>
              </w:numPr>
              <w:rPr>
                <w:sz w:val="22"/>
                <w:szCs w:val="22"/>
              </w:rPr>
            </w:pPr>
            <w:r w:rsidRPr="004C5A6E">
              <w:rPr>
                <w:sz w:val="22"/>
                <w:szCs w:val="22"/>
              </w:rPr>
              <w:t>The SEF 44 insurer refuses to pay on the grounds that a standard auto policy says there is no coverage if the vehicle involved in the MVA is being operated without owner’s consent</w:t>
            </w:r>
            <w:r w:rsidR="004C5A6E" w:rsidRPr="004C5A6E">
              <w:rPr>
                <w:sz w:val="22"/>
                <w:szCs w:val="22"/>
              </w:rPr>
              <w:t xml:space="preserve">. </w:t>
            </w:r>
          </w:p>
          <w:p w14:paraId="25A477DC" w14:textId="01778C01" w:rsidR="00E76035" w:rsidRPr="004C5A6E" w:rsidRDefault="000A5DC6" w:rsidP="00FE0FD8">
            <w:pPr>
              <w:pStyle w:val="ListParagraph"/>
              <w:numPr>
                <w:ilvl w:val="0"/>
                <w:numId w:val="51"/>
              </w:numPr>
              <w:rPr>
                <w:sz w:val="22"/>
                <w:szCs w:val="22"/>
              </w:rPr>
            </w:pPr>
            <w:r w:rsidRPr="004C5A6E">
              <w:rPr>
                <w:sz w:val="22"/>
                <w:szCs w:val="22"/>
              </w:rPr>
              <w:t>Passenger’s argument is that the contract does not make clear whether the passenger needed to have known whether the driver had consent — this is ambiguous</w:t>
            </w:r>
          </w:p>
          <w:p w14:paraId="3196F5B9" w14:textId="31642019" w:rsidR="00B22F62" w:rsidRPr="006421E0" w:rsidRDefault="00B22F62" w:rsidP="00B22F62">
            <w:pPr>
              <w:rPr>
                <w:bCs/>
                <w:iCs/>
                <w:sz w:val="22"/>
                <w:szCs w:val="22"/>
              </w:rPr>
            </w:pPr>
            <w:r w:rsidRPr="006421E0">
              <w:rPr>
                <w:b/>
                <w:bCs/>
                <w:iCs/>
                <w:sz w:val="22"/>
                <w:szCs w:val="22"/>
              </w:rPr>
              <w:t>ISSUES:</w:t>
            </w:r>
            <w:r w:rsidRPr="006421E0">
              <w:rPr>
                <w:bCs/>
                <w:iCs/>
                <w:sz w:val="22"/>
                <w:szCs w:val="22"/>
              </w:rPr>
              <w:t xml:space="preserve"> </w:t>
            </w:r>
            <w:r w:rsidR="004C5A6E">
              <w:rPr>
                <w:bCs/>
                <w:iCs/>
                <w:sz w:val="22"/>
                <w:szCs w:val="22"/>
              </w:rPr>
              <w:t>Whether the clause is ambiguous</w:t>
            </w:r>
          </w:p>
          <w:p w14:paraId="11B90930" w14:textId="77777777" w:rsidR="004C5A6E" w:rsidRDefault="00B22F62" w:rsidP="004C5A6E">
            <w:pPr>
              <w:rPr>
                <w:sz w:val="22"/>
                <w:szCs w:val="22"/>
              </w:rPr>
            </w:pPr>
            <w:r w:rsidRPr="006421E0">
              <w:rPr>
                <w:b/>
                <w:bCs/>
                <w:iCs/>
                <w:sz w:val="22"/>
                <w:szCs w:val="22"/>
              </w:rPr>
              <w:t>DECISION</w:t>
            </w:r>
            <w:r w:rsidRPr="006421E0">
              <w:rPr>
                <w:bCs/>
                <w:iCs/>
                <w:sz w:val="22"/>
                <w:szCs w:val="22"/>
              </w:rPr>
              <w:t xml:space="preserve">: </w:t>
            </w:r>
            <w:r w:rsidR="004C5A6E">
              <w:rPr>
                <w:bCs/>
                <w:iCs/>
                <w:sz w:val="22"/>
                <w:szCs w:val="22"/>
              </w:rPr>
              <w:t>ABCA finds it unambiguous.</w:t>
            </w:r>
            <w:r w:rsidR="004C5A6E" w:rsidRPr="004C5A6E">
              <w:rPr>
                <w:bCs/>
                <w:iCs/>
                <w:sz w:val="22"/>
                <w:szCs w:val="22"/>
              </w:rPr>
              <w:t xml:space="preserve"> </w:t>
            </w:r>
            <w:r w:rsidR="004C5A6E" w:rsidRPr="004C5A6E">
              <w:rPr>
                <w:sz w:val="22"/>
                <w:szCs w:val="22"/>
              </w:rPr>
              <w:t>On the face of it, the policy says no coverage if the vehicle involved is being driven without consent — the contract is very clear on that</w:t>
            </w:r>
            <w:r w:rsidR="004C5A6E">
              <w:rPr>
                <w:sz w:val="22"/>
                <w:szCs w:val="22"/>
              </w:rPr>
              <w:t xml:space="preserve">. </w:t>
            </w:r>
            <w:r w:rsidR="004C5A6E" w:rsidRPr="004C5A6E">
              <w:rPr>
                <w:sz w:val="22"/>
                <w:szCs w:val="22"/>
              </w:rPr>
              <w:t>The insured is trying to add external facts into the situation (the fact that they didn’t know)</w:t>
            </w:r>
            <w:r w:rsidR="004C5A6E">
              <w:rPr>
                <w:sz w:val="22"/>
                <w:szCs w:val="22"/>
              </w:rPr>
              <w:t xml:space="preserve">. </w:t>
            </w:r>
          </w:p>
          <w:p w14:paraId="39C50C79" w14:textId="77777777" w:rsidR="004C5A6E" w:rsidRDefault="004C5A6E" w:rsidP="00FE0FD8">
            <w:pPr>
              <w:pStyle w:val="ListParagraph"/>
              <w:numPr>
                <w:ilvl w:val="0"/>
                <w:numId w:val="51"/>
              </w:numPr>
              <w:rPr>
                <w:sz w:val="22"/>
                <w:szCs w:val="22"/>
              </w:rPr>
            </w:pPr>
            <w:r w:rsidRPr="004C5A6E">
              <w:rPr>
                <w:sz w:val="22"/>
                <w:szCs w:val="22"/>
              </w:rPr>
              <w:t>You cannot take external circumstances and claim that those circumstances make the contract ambiguous</w:t>
            </w:r>
          </w:p>
          <w:p w14:paraId="2A3193B3" w14:textId="77777777" w:rsidR="004C5A6E" w:rsidRDefault="004C5A6E" w:rsidP="00FE0FD8">
            <w:pPr>
              <w:pStyle w:val="ListParagraph"/>
              <w:numPr>
                <w:ilvl w:val="0"/>
                <w:numId w:val="51"/>
              </w:numPr>
              <w:rPr>
                <w:sz w:val="22"/>
                <w:szCs w:val="22"/>
              </w:rPr>
            </w:pPr>
            <w:r w:rsidRPr="004C5A6E">
              <w:rPr>
                <w:sz w:val="22"/>
                <w:szCs w:val="22"/>
              </w:rPr>
              <w:t>Ambiguity does not arise from external factors — you cannot read in elements which are not ambiguous on the face of the contract</w:t>
            </w:r>
            <w:r>
              <w:rPr>
                <w:sz w:val="22"/>
                <w:szCs w:val="22"/>
              </w:rPr>
              <w:t xml:space="preserve"> </w:t>
            </w:r>
          </w:p>
          <w:p w14:paraId="4038C9AC" w14:textId="77777777" w:rsidR="00B22F62" w:rsidRDefault="004C5A6E" w:rsidP="00FE0FD8">
            <w:pPr>
              <w:pStyle w:val="ListParagraph"/>
              <w:numPr>
                <w:ilvl w:val="0"/>
                <w:numId w:val="51"/>
              </w:numPr>
              <w:rPr>
                <w:sz w:val="22"/>
                <w:szCs w:val="22"/>
              </w:rPr>
            </w:pPr>
            <w:r w:rsidRPr="004C5A6E">
              <w:rPr>
                <w:sz w:val="22"/>
                <w:szCs w:val="22"/>
              </w:rPr>
              <w:t xml:space="preserve">The standard of review is correctness; applies </w:t>
            </w:r>
            <w:r w:rsidRPr="004C5A6E">
              <w:rPr>
                <w:i/>
                <w:iCs/>
                <w:sz w:val="22"/>
                <w:szCs w:val="22"/>
              </w:rPr>
              <w:t>Ledcore</w:t>
            </w:r>
            <w:r w:rsidRPr="004C5A6E">
              <w:rPr>
                <w:sz w:val="22"/>
                <w:szCs w:val="22"/>
              </w:rPr>
              <w:t> in this way.</w:t>
            </w:r>
          </w:p>
          <w:p w14:paraId="756EC129" w14:textId="77777777" w:rsidR="00006731" w:rsidRPr="00006731" w:rsidRDefault="00006731" w:rsidP="00006731">
            <w:pPr>
              <w:rPr>
                <w:sz w:val="22"/>
                <w:szCs w:val="22"/>
              </w:rPr>
            </w:pPr>
            <w:r w:rsidRPr="00006731">
              <w:rPr>
                <w:b/>
                <w:sz w:val="22"/>
                <w:szCs w:val="22"/>
              </w:rPr>
              <w:t xml:space="preserve">NOTE: </w:t>
            </w:r>
            <w:r w:rsidRPr="00006731">
              <w:rPr>
                <w:sz w:val="22"/>
                <w:szCs w:val="22"/>
              </w:rPr>
              <w:t>Do not try to find overarching principles among these cases — these are just examples of the court using the two step approach</w:t>
            </w:r>
          </w:p>
          <w:p w14:paraId="6E180903" w14:textId="44817379" w:rsidR="00006731" w:rsidRPr="00006731" w:rsidRDefault="00006731" w:rsidP="00FE0FD8">
            <w:pPr>
              <w:pStyle w:val="ListParagraph"/>
              <w:numPr>
                <w:ilvl w:val="0"/>
                <w:numId w:val="51"/>
              </w:numPr>
              <w:rPr>
                <w:sz w:val="22"/>
                <w:szCs w:val="22"/>
              </w:rPr>
            </w:pPr>
            <w:r w:rsidRPr="00006731">
              <w:rPr>
                <w:sz w:val="22"/>
                <w:szCs w:val="22"/>
              </w:rPr>
              <w:t>This is not a science but an art</w:t>
            </w:r>
            <w:r w:rsidR="009063F4">
              <w:rPr>
                <w:sz w:val="22"/>
                <w:szCs w:val="22"/>
              </w:rPr>
              <w:t>.</w:t>
            </w:r>
          </w:p>
        </w:tc>
      </w:tr>
    </w:tbl>
    <w:p w14:paraId="486CF1BF" w14:textId="77777777" w:rsidR="007547BA" w:rsidRPr="006421E0" w:rsidRDefault="007547BA" w:rsidP="007547BA">
      <w:pPr>
        <w:rPr>
          <w:bCs/>
          <w:iCs/>
          <w:sz w:val="22"/>
          <w:szCs w:val="22"/>
        </w:rPr>
      </w:pPr>
    </w:p>
    <w:p w14:paraId="3AA9301C" w14:textId="2CF1EA7E" w:rsidR="00A95D7A" w:rsidRPr="006421E0" w:rsidRDefault="00E76035" w:rsidP="00C31812">
      <w:pPr>
        <w:rPr>
          <w:bCs/>
          <w:iCs/>
          <w:sz w:val="22"/>
          <w:szCs w:val="22"/>
        </w:rPr>
      </w:pPr>
      <w:r w:rsidRPr="006421E0">
        <w:rPr>
          <w:bCs/>
          <w:iCs/>
          <w:sz w:val="22"/>
          <w:szCs w:val="22"/>
        </w:rPr>
        <w:t>***</w:t>
      </w:r>
      <w:r w:rsidRPr="006421E0">
        <w:rPr>
          <w:b/>
          <w:bCs/>
          <w:iCs/>
          <w:sz w:val="22"/>
          <w:szCs w:val="22"/>
        </w:rPr>
        <w:t>For exams:</w:t>
      </w:r>
      <w:r w:rsidRPr="006421E0">
        <w:rPr>
          <w:bCs/>
          <w:iCs/>
          <w:sz w:val="22"/>
          <w:szCs w:val="22"/>
        </w:rPr>
        <w:t xml:space="preserve"> marks will not come from your conclusion, but how well you can</w:t>
      </w:r>
      <w:r w:rsidR="00821BC4" w:rsidRPr="006421E0">
        <w:rPr>
          <w:bCs/>
          <w:iCs/>
          <w:sz w:val="22"/>
          <w:szCs w:val="22"/>
        </w:rPr>
        <w:t xml:space="preserve"> support your conclusion based </w:t>
      </w:r>
      <w:r w:rsidRPr="006421E0">
        <w:rPr>
          <w:bCs/>
          <w:iCs/>
          <w:sz w:val="22"/>
          <w:szCs w:val="22"/>
        </w:rPr>
        <w:t>on precedent, the guiding principles, and the strength of counter-arguments</w:t>
      </w:r>
    </w:p>
    <w:p w14:paraId="1333D016" w14:textId="77777777" w:rsidR="00BF2582" w:rsidRPr="006421E0" w:rsidRDefault="00BF2582" w:rsidP="00C31812">
      <w:pPr>
        <w:rPr>
          <w:bCs/>
          <w:iCs/>
          <w:sz w:val="22"/>
          <w:szCs w:val="22"/>
        </w:rPr>
      </w:pPr>
    </w:p>
    <w:p w14:paraId="45C2A0ED" w14:textId="77777777" w:rsidR="00BF2582" w:rsidRPr="006421E0" w:rsidRDefault="00BF2582" w:rsidP="00C31812">
      <w:pPr>
        <w:rPr>
          <w:bCs/>
          <w:iCs/>
          <w:sz w:val="22"/>
          <w:szCs w:val="22"/>
        </w:rPr>
      </w:pPr>
    </w:p>
    <w:p w14:paraId="417BE2DB" w14:textId="3AE158CA" w:rsidR="008261BD" w:rsidRPr="006421E0" w:rsidRDefault="008261BD" w:rsidP="00F61193">
      <w:pPr>
        <w:pStyle w:val="Heading3"/>
      </w:pPr>
      <w:r w:rsidRPr="006421E0">
        <w:tab/>
      </w:r>
      <w:bookmarkStart w:id="67" w:name="_Toc531716520"/>
      <w:bookmarkStart w:id="68" w:name="_Toc531718867"/>
      <w:r w:rsidRPr="003749F0">
        <w:t xml:space="preserve">B. </w:t>
      </w:r>
      <w:r w:rsidR="006421E0" w:rsidRPr="003749F0">
        <w:t>“USE AND OPERATION”</w:t>
      </w:r>
      <w:bookmarkEnd w:id="67"/>
      <w:bookmarkEnd w:id="68"/>
    </w:p>
    <w:p w14:paraId="6B6E0E6B" w14:textId="7B0F5680" w:rsidR="008261BD" w:rsidRPr="006421E0" w:rsidRDefault="008261BD" w:rsidP="008261BD">
      <w:pPr>
        <w:rPr>
          <w:b/>
          <w:bCs/>
          <w:iCs/>
          <w:sz w:val="22"/>
          <w:szCs w:val="22"/>
        </w:rPr>
      </w:pPr>
      <w:r w:rsidRPr="006421E0">
        <w:rPr>
          <w:b/>
          <w:bCs/>
          <w:iCs/>
          <w:sz w:val="22"/>
          <w:szCs w:val="22"/>
        </w:rPr>
        <w:t>Standard Auto Policy insuring provisions:</w:t>
      </w:r>
    </w:p>
    <w:p w14:paraId="70989F9A" w14:textId="77777777" w:rsidR="008261BD" w:rsidRPr="006421E0" w:rsidRDefault="008261BD" w:rsidP="00FE0FD8">
      <w:pPr>
        <w:pStyle w:val="ListParagraph"/>
        <w:numPr>
          <w:ilvl w:val="0"/>
          <w:numId w:val="51"/>
        </w:numPr>
        <w:rPr>
          <w:bCs/>
          <w:iCs/>
          <w:sz w:val="22"/>
          <w:szCs w:val="22"/>
        </w:rPr>
      </w:pPr>
      <w:r w:rsidRPr="006421E0">
        <w:rPr>
          <w:b/>
          <w:bCs/>
          <w:iCs/>
          <w:color w:val="0070C0"/>
          <w:sz w:val="22"/>
          <w:szCs w:val="22"/>
        </w:rPr>
        <w:t>s. A</w:t>
      </w:r>
      <w:r w:rsidRPr="006421E0">
        <w:rPr>
          <w:bCs/>
          <w:iCs/>
          <w:sz w:val="22"/>
          <w:szCs w:val="22"/>
        </w:rPr>
        <w:t xml:space="preserve">:  provides indemnification for “loss or damage arising from the </w:t>
      </w:r>
      <w:r w:rsidRPr="006421E0">
        <w:rPr>
          <w:b/>
          <w:bCs/>
          <w:iCs/>
          <w:sz w:val="22"/>
          <w:szCs w:val="22"/>
        </w:rPr>
        <w:t>ownership, use or operation</w:t>
      </w:r>
      <w:r w:rsidRPr="006421E0">
        <w:rPr>
          <w:bCs/>
          <w:iCs/>
          <w:sz w:val="22"/>
          <w:szCs w:val="22"/>
        </w:rPr>
        <w:t xml:space="preserve"> of the motor vehicle”</w:t>
      </w:r>
    </w:p>
    <w:p w14:paraId="24C316B2" w14:textId="6CC2534C" w:rsidR="00F204A2" w:rsidRPr="006421E0" w:rsidRDefault="00F204A2" w:rsidP="00FE0FD8">
      <w:pPr>
        <w:pStyle w:val="ListParagraph"/>
        <w:numPr>
          <w:ilvl w:val="1"/>
          <w:numId w:val="51"/>
        </w:numPr>
        <w:rPr>
          <w:bCs/>
          <w:i/>
          <w:iCs/>
          <w:sz w:val="22"/>
          <w:szCs w:val="22"/>
        </w:rPr>
      </w:pPr>
      <w:r w:rsidRPr="006421E0">
        <w:rPr>
          <w:bCs/>
          <w:i/>
          <w:iCs/>
          <w:sz w:val="22"/>
          <w:szCs w:val="22"/>
        </w:rPr>
        <w:t>Any harm (intentional OR non-intentional) that arises from use or operation of a vehicle</w:t>
      </w:r>
    </w:p>
    <w:p w14:paraId="2BF945A2" w14:textId="77777777" w:rsidR="008261BD" w:rsidRPr="006421E0" w:rsidRDefault="008261BD" w:rsidP="00FE0FD8">
      <w:pPr>
        <w:pStyle w:val="ListParagraph"/>
        <w:numPr>
          <w:ilvl w:val="0"/>
          <w:numId w:val="51"/>
        </w:numPr>
        <w:rPr>
          <w:bCs/>
          <w:iCs/>
          <w:sz w:val="22"/>
          <w:szCs w:val="22"/>
        </w:rPr>
      </w:pPr>
      <w:r w:rsidRPr="006421E0">
        <w:rPr>
          <w:b/>
          <w:bCs/>
          <w:iCs/>
          <w:color w:val="0070C0"/>
          <w:sz w:val="22"/>
          <w:szCs w:val="22"/>
        </w:rPr>
        <w:t>s. B</w:t>
      </w:r>
      <w:r w:rsidRPr="006421E0">
        <w:rPr>
          <w:bCs/>
          <w:iCs/>
          <w:sz w:val="22"/>
          <w:szCs w:val="22"/>
        </w:rPr>
        <w:t xml:space="preserve">:  pays for bodily injury &amp; death sustained “directly &amp; independently of all other causes by an accident arising out of the </w:t>
      </w:r>
      <w:r w:rsidRPr="006421E0">
        <w:rPr>
          <w:b/>
          <w:bCs/>
          <w:iCs/>
          <w:sz w:val="22"/>
          <w:szCs w:val="22"/>
        </w:rPr>
        <w:t>use and operation</w:t>
      </w:r>
      <w:r w:rsidRPr="006421E0">
        <w:rPr>
          <w:bCs/>
          <w:iCs/>
          <w:sz w:val="22"/>
          <w:szCs w:val="22"/>
        </w:rPr>
        <w:t xml:space="preserve"> of an automobile.”</w:t>
      </w:r>
    </w:p>
    <w:p w14:paraId="30E8400B" w14:textId="14F10FD3" w:rsidR="008261BD" w:rsidRPr="006421E0" w:rsidRDefault="008261BD" w:rsidP="00FE0FD8">
      <w:pPr>
        <w:pStyle w:val="ListParagraph"/>
        <w:numPr>
          <w:ilvl w:val="0"/>
          <w:numId w:val="51"/>
        </w:numPr>
        <w:rPr>
          <w:bCs/>
          <w:iCs/>
          <w:sz w:val="22"/>
          <w:szCs w:val="22"/>
        </w:rPr>
      </w:pPr>
      <w:r w:rsidRPr="006421E0">
        <w:rPr>
          <w:b/>
          <w:bCs/>
          <w:iCs/>
          <w:color w:val="0070C0"/>
          <w:sz w:val="22"/>
          <w:szCs w:val="22"/>
        </w:rPr>
        <w:t>s. C</w:t>
      </w:r>
      <w:r w:rsidRPr="006421E0">
        <w:rPr>
          <w:bCs/>
          <w:iCs/>
          <w:sz w:val="22"/>
          <w:szCs w:val="22"/>
        </w:rPr>
        <w:t xml:space="preserve">:  pays for “direct and </w:t>
      </w:r>
      <w:r w:rsidRPr="006421E0">
        <w:rPr>
          <w:b/>
          <w:bCs/>
          <w:iCs/>
          <w:sz w:val="22"/>
          <w:szCs w:val="22"/>
        </w:rPr>
        <w:t>accidental</w:t>
      </w:r>
      <w:r w:rsidRPr="006421E0">
        <w:rPr>
          <w:bCs/>
          <w:iCs/>
          <w:sz w:val="22"/>
          <w:szCs w:val="22"/>
        </w:rPr>
        <w:t xml:space="preserve"> loss or damage to the automobile”</w:t>
      </w:r>
    </w:p>
    <w:p w14:paraId="53C6C930" w14:textId="48875BD1" w:rsidR="003749F0" w:rsidRDefault="00415436" w:rsidP="008261BD">
      <w:pPr>
        <w:pStyle w:val="ListParagraph"/>
        <w:numPr>
          <w:ilvl w:val="1"/>
          <w:numId w:val="51"/>
        </w:numPr>
        <w:rPr>
          <w:bCs/>
          <w:i/>
          <w:iCs/>
          <w:sz w:val="22"/>
          <w:szCs w:val="22"/>
        </w:rPr>
      </w:pPr>
      <w:r w:rsidRPr="006421E0">
        <w:rPr>
          <w:bCs/>
          <w:i/>
          <w:iCs/>
          <w:sz w:val="22"/>
          <w:szCs w:val="22"/>
        </w:rPr>
        <w:t>Does not require proof of use and operation = pays for direct and accidental</w:t>
      </w:r>
    </w:p>
    <w:p w14:paraId="0BDA2FAE" w14:textId="33B6EE87" w:rsidR="003749F0" w:rsidRDefault="003749F0" w:rsidP="003749F0">
      <w:pPr>
        <w:rPr>
          <w:bCs/>
          <w:i/>
          <w:iCs/>
          <w:sz w:val="22"/>
          <w:szCs w:val="22"/>
        </w:rPr>
      </w:pPr>
    </w:p>
    <w:p w14:paraId="0BE982F1" w14:textId="18511F7C" w:rsidR="003749F0" w:rsidRDefault="003749F0" w:rsidP="003749F0">
      <w:pPr>
        <w:rPr>
          <w:bCs/>
          <w:i/>
          <w:iCs/>
          <w:sz w:val="22"/>
          <w:szCs w:val="22"/>
        </w:rPr>
      </w:pPr>
    </w:p>
    <w:p w14:paraId="7B3199E8" w14:textId="206E15DA" w:rsidR="003749F0" w:rsidRDefault="003749F0" w:rsidP="003749F0">
      <w:pPr>
        <w:rPr>
          <w:bCs/>
          <w:i/>
          <w:iCs/>
          <w:sz w:val="22"/>
          <w:szCs w:val="22"/>
        </w:rPr>
      </w:pPr>
    </w:p>
    <w:p w14:paraId="3A4906DD" w14:textId="77777777" w:rsidR="00BC2333" w:rsidRPr="003749F0" w:rsidRDefault="00BC2333" w:rsidP="003749F0">
      <w:pPr>
        <w:rPr>
          <w:bCs/>
          <w:i/>
          <w:iCs/>
          <w:sz w:val="22"/>
          <w:szCs w:val="22"/>
        </w:rPr>
      </w:pPr>
    </w:p>
    <w:p w14:paraId="7F209D69" w14:textId="77777777" w:rsidR="008261BD" w:rsidRPr="006421E0" w:rsidRDefault="008261BD" w:rsidP="008261BD">
      <w:pPr>
        <w:rPr>
          <w:b/>
          <w:bCs/>
          <w:iCs/>
          <w:sz w:val="22"/>
          <w:szCs w:val="22"/>
        </w:rPr>
      </w:pPr>
      <w:r w:rsidRPr="006421E0">
        <w:rPr>
          <w:b/>
          <w:bCs/>
          <w:iCs/>
          <w:sz w:val="22"/>
          <w:szCs w:val="22"/>
        </w:rPr>
        <w:t>SEF 44 Family Protection Endorsement:</w:t>
      </w:r>
    </w:p>
    <w:p w14:paraId="2143B0E5" w14:textId="77777777" w:rsidR="008261BD" w:rsidRPr="006421E0" w:rsidRDefault="008261BD" w:rsidP="008261BD">
      <w:pPr>
        <w:rPr>
          <w:bCs/>
          <w:iCs/>
          <w:sz w:val="22"/>
          <w:szCs w:val="22"/>
        </w:rPr>
      </w:pPr>
      <w:r w:rsidRPr="006421E0">
        <w:rPr>
          <w:bCs/>
          <w:iCs/>
          <w:sz w:val="22"/>
          <w:szCs w:val="22"/>
        </w:rPr>
        <w:t xml:space="preserve">Indemnifies an eligible claimant for amounts that the eligible claimant is legally entitled to recover from an inadequately insured motorist for damages relating to injury or death sustained “by accident arising out of the </w:t>
      </w:r>
      <w:r w:rsidRPr="006421E0">
        <w:rPr>
          <w:b/>
          <w:bCs/>
          <w:iCs/>
          <w:sz w:val="22"/>
          <w:szCs w:val="22"/>
        </w:rPr>
        <w:t>use or operation</w:t>
      </w:r>
      <w:r w:rsidRPr="006421E0">
        <w:rPr>
          <w:bCs/>
          <w:iCs/>
          <w:sz w:val="22"/>
          <w:szCs w:val="22"/>
        </w:rPr>
        <w:t xml:space="preserve"> of an automobile.”</w:t>
      </w:r>
    </w:p>
    <w:p w14:paraId="2EA566FB" w14:textId="77777777" w:rsidR="003F1699" w:rsidRPr="006421E0" w:rsidRDefault="003F1699" w:rsidP="008261BD">
      <w:pPr>
        <w:rPr>
          <w:bCs/>
          <w:iCs/>
          <w:sz w:val="22"/>
          <w:szCs w:val="22"/>
        </w:rPr>
      </w:pPr>
    </w:p>
    <w:p w14:paraId="1A6C6C73" w14:textId="08DEC096" w:rsidR="003F1699" w:rsidRPr="006421E0" w:rsidRDefault="003F1699" w:rsidP="008261BD">
      <w:pPr>
        <w:rPr>
          <w:b/>
          <w:bCs/>
          <w:iCs/>
          <w:sz w:val="22"/>
          <w:szCs w:val="22"/>
        </w:rPr>
      </w:pPr>
      <w:r w:rsidRPr="006421E0">
        <w:rPr>
          <w:b/>
          <w:bCs/>
          <w:iCs/>
          <w:sz w:val="22"/>
          <w:szCs w:val="22"/>
        </w:rPr>
        <w:t>What constitutes use and operation of a motor vehicle is not always easily determined</w:t>
      </w:r>
      <w:r w:rsidR="00A30021" w:rsidRPr="006421E0">
        <w:rPr>
          <w:b/>
          <w:bCs/>
          <w:iCs/>
          <w:sz w:val="22"/>
          <w:szCs w:val="22"/>
        </w:rPr>
        <w:t>:</w:t>
      </w:r>
    </w:p>
    <w:p w14:paraId="6271F117" w14:textId="37693084" w:rsidR="00860B69" w:rsidRPr="006421E0" w:rsidRDefault="00860B69" w:rsidP="00FE0FD8">
      <w:pPr>
        <w:pStyle w:val="ListParagraph"/>
        <w:numPr>
          <w:ilvl w:val="0"/>
          <w:numId w:val="51"/>
        </w:numPr>
        <w:rPr>
          <w:bCs/>
          <w:iCs/>
          <w:sz w:val="22"/>
          <w:szCs w:val="22"/>
        </w:rPr>
      </w:pPr>
      <w:r w:rsidRPr="006421E0">
        <w:rPr>
          <w:bCs/>
          <w:iCs/>
          <w:sz w:val="22"/>
          <w:szCs w:val="22"/>
        </w:rPr>
        <w:t>We know what the extremes look like in clear cases, but what about when some portion of the vehicle has a relationship to the loss?</w:t>
      </w:r>
    </w:p>
    <w:p w14:paraId="597716BC" w14:textId="05F6104F" w:rsidR="00860B69" w:rsidRPr="006421E0" w:rsidRDefault="00860B69" w:rsidP="00FE0FD8">
      <w:pPr>
        <w:pStyle w:val="ListParagraph"/>
        <w:numPr>
          <w:ilvl w:val="0"/>
          <w:numId w:val="51"/>
        </w:numPr>
        <w:rPr>
          <w:bCs/>
          <w:iCs/>
          <w:sz w:val="22"/>
          <w:szCs w:val="22"/>
        </w:rPr>
      </w:pPr>
      <w:r w:rsidRPr="006421E0">
        <w:rPr>
          <w:b/>
          <w:bCs/>
          <w:iCs/>
          <w:sz w:val="22"/>
          <w:szCs w:val="22"/>
        </w:rPr>
        <w:t>ASK:</w:t>
      </w:r>
      <w:r w:rsidRPr="006421E0">
        <w:rPr>
          <w:bCs/>
          <w:iCs/>
          <w:sz w:val="22"/>
          <w:szCs w:val="22"/>
        </w:rPr>
        <w:t xml:space="preserve"> (</w:t>
      </w:r>
      <w:r w:rsidR="00A30021" w:rsidRPr="006421E0">
        <w:rPr>
          <w:bCs/>
          <w:iCs/>
          <w:sz w:val="22"/>
          <w:szCs w:val="22"/>
        </w:rPr>
        <w:t>1) what is the legal test? (2) what is the a</w:t>
      </w:r>
      <w:r w:rsidRPr="006421E0">
        <w:rPr>
          <w:bCs/>
          <w:iCs/>
          <w:sz w:val="22"/>
          <w:szCs w:val="22"/>
        </w:rPr>
        <w:t>pplication of the test</w:t>
      </w:r>
      <w:r w:rsidR="00A30021" w:rsidRPr="006421E0">
        <w:rPr>
          <w:bCs/>
          <w:iCs/>
          <w:sz w:val="22"/>
          <w:szCs w:val="22"/>
        </w:rPr>
        <w:t>?</w:t>
      </w:r>
    </w:p>
    <w:p w14:paraId="0F48DDB6" w14:textId="77777777" w:rsidR="006421E0" w:rsidRPr="006421E0" w:rsidRDefault="006421E0" w:rsidP="00860B69">
      <w:pPr>
        <w:rPr>
          <w:bCs/>
          <w:iCs/>
          <w:sz w:val="22"/>
          <w:szCs w:val="22"/>
        </w:rPr>
      </w:pPr>
    </w:p>
    <w:p w14:paraId="35703888" w14:textId="5299FC1D" w:rsidR="008261BD" w:rsidRPr="006421E0" w:rsidRDefault="008261BD" w:rsidP="008261BD">
      <w:pPr>
        <w:ind w:firstLine="357"/>
        <w:rPr>
          <w:b/>
          <w:bCs/>
          <w:iCs/>
          <w:color w:val="FF0000"/>
          <w:sz w:val="22"/>
          <w:szCs w:val="22"/>
        </w:rPr>
      </w:pPr>
      <w:r w:rsidRPr="006421E0">
        <w:rPr>
          <w:b/>
          <w:bCs/>
          <w:i/>
          <w:iCs/>
          <w:sz w:val="22"/>
          <w:szCs w:val="22"/>
        </w:rPr>
        <w:sym w:font="Wingdings" w:char="F0E0"/>
      </w:r>
      <w:r w:rsidRPr="006421E0">
        <w:rPr>
          <w:b/>
          <w:bCs/>
          <w:i/>
          <w:iCs/>
          <w:sz w:val="22"/>
          <w:szCs w:val="22"/>
        </w:rPr>
        <w:t xml:space="preserve"> </w:t>
      </w:r>
      <w:r w:rsidRPr="006421E0">
        <w:rPr>
          <w:b/>
          <w:bCs/>
          <w:i/>
          <w:iCs/>
          <w:color w:val="FF0000"/>
          <w:sz w:val="22"/>
          <w:szCs w:val="22"/>
        </w:rPr>
        <w:t xml:space="preserve">Amos v. ICBC </w:t>
      </w:r>
      <w:r w:rsidRPr="006421E0">
        <w:rPr>
          <w:b/>
          <w:bCs/>
          <w:iCs/>
          <w:color w:val="FF0000"/>
          <w:sz w:val="22"/>
          <w:szCs w:val="22"/>
        </w:rPr>
        <w:t>(1995) SCC</w:t>
      </w:r>
    </w:p>
    <w:tbl>
      <w:tblPr>
        <w:tblStyle w:val="TableGrid"/>
        <w:tblW w:w="0" w:type="auto"/>
        <w:tblLook w:val="04A0" w:firstRow="1" w:lastRow="0" w:firstColumn="1" w:lastColumn="0" w:noHBand="0" w:noVBand="1"/>
      </w:tblPr>
      <w:tblGrid>
        <w:gridCol w:w="10790"/>
      </w:tblGrid>
      <w:tr w:rsidR="008261BD" w:rsidRPr="006421E0" w14:paraId="7AC93048" w14:textId="77777777" w:rsidTr="008261BD">
        <w:trPr>
          <w:trHeight w:val="319"/>
        </w:trPr>
        <w:tc>
          <w:tcPr>
            <w:tcW w:w="10790" w:type="dxa"/>
          </w:tcPr>
          <w:p w14:paraId="2D358F5A" w14:textId="1868AEC6" w:rsidR="008261BD" w:rsidRPr="006421E0" w:rsidRDefault="008261BD" w:rsidP="008261BD">
            <w:pPr>
              <w:tabs>
                <w:tab w:val="left" w:pos="1172"/>
              </w:tabs>
              <w:rPr>
                <w:rFonts w:cs="Arial"/>
                <w:b/>
                <w:bCs/>
                <w:iCs/>
                <w:sz w:val="22"/>
                <w:szCs w:val="22"/>
              </w:rPr>
            </w:pPr>
            <w:r w:rsidRPr="006421E0">
              <w:rPr>
                <w:rFonts w:cs="Arial"/>
                <w:b/>
                <w:bCs/>
                <w:iCs/>
                <w:sz w:val="22"/>
                <w:szCs w:val="22"/>
              </w:rPr>
              <w:t xml:space="preserve">SUM: </w:t>
            </w:r>
            <w:r w:rsidR="00256BD2" w:rsidRPr="006421E0">
              <w:rPr>
                <w:rFonts w:cs="Arial"/>
                <w:b/>
                <w:bCs/>
                <w:iCs/>
                <w:sz w:val="22"/>
                <w:szCs w:val="22"/>
              </w:rPr>
              <w:t>first decision by SCC to define use and operation in modern automobile context. Test is two part: purpose and causation (more than a but for test</w:t>
            </w:r>
            <w:r w:rsidR="00FB41CA">
              <w:rPr>
                <w:rFonts w:cs="Arial"/>
                <w:b/>
                <w:bCs/>
                <w:iCs/>
                <w:sz w:val="22"/>
                <w:szCs w:val="22"/>
              </w:rPr>
              <w:t>)</w:t>
            </w:r>
          </w:p>
        </w:tc>
      </w:tr>
      <w:tr w:rsidR="008261BD" w:rsidRPr="006421E0" w14:paraId="0D18D9E0" w14:textId="77777777" w:rsidTr="008261BD">
        <w:trPr>
          <w:trHeight w:val="249"/>
        </w:trPr>
        <w:tc>
          <w:tcPr>
            <w:tcW w:w="10790" w:type="dxa"/>
          </w:tcPr>
          <w:p w14:paraId="134E2A07" w14:textId="34E48E87" w:rsidR="008261BD" w:rsidRPr="006421E0" w:rsidRDefault="008261BD" w:rsidP="008261BD">
            <w:pPr>
              <w:rPr>
                <w:bCs/>
                <w:iCs/>
                <w:sz w:val="22"/>
                <w:szCs w:val="22"/>
              </w:rPr>
            </w:pPr>
            <w:r w:rsidRPr="006421E0">
              <w:rPr>
                <w:b/>
                <w:bCs/>
                <w:iCs/>
                <w:sz w:val="22"/>
                <w:szCs w:val="22"/>
              </w:rPr>
              <w:t>FACTS</w:t>
            </w:r>
            <w:r w:rsidRPr="006421E0">
              <w:rPr>
                <w:bCs/>
                <w:iCs/>
                <w:sz w:val="22"/>
                <w:szCs w:val="22"/>
              </w:rPr>
              <w:t xml:space="preserve">: </w:t>
            </w:r>
            <w:r w:rsidR="00256BD2" w:rsidRPr="006421E0">
              <w:rPr>
                <w:bCs/>
                <w:iCs/>
                <w:sz w:val="22"/>
                <w:szCs w:val="22"/>
              </w:rPr>
              <w:t>insured driving van, stopped at traffic light. Gang of people ran up to van and tried to break into it with use of gun. Gu</w:t>
            </w:r>
            <w:r w:rsidR="000613C3" w:rsidRPr="006421E0">
              <w:rPr>
                <w:bCs/>
                <w:iCs/>
                <w:sz w:val="22"/>
                <w:szCs w:val="22"/>
              </w:rPr>
              <w:t>n went off and injured driver. Insured c</w:t>
            </w:r>
            <w:r w:rsidR="00256BD2" w:rsidRPr="006421E0">
              <w:rPr>
                <w:bCs/>
                <w:iCs/>
                <w:sz w:val="22"/>
                <w:szCs w:val="22"/>
              </w:rPr>
              <w:t xml:space="preserve">laimed </w:t>
            </w:r>
            <w:r w:rsidR="000613C3" w:rsidRPr="006421E0">
              <w:rPr>
                <w:bCs/>
                <w:iCs/>
                <w:sz w:val="22"/>
                <w:szCs w:val="22"/>
              </w:rPr>
              <w:t xml:space="preserve">under </w:t>
            </w:r>
            <w:r w:rsidR="00256BD2" w:rsidRPr="006421E0">
              <w:rPr>
                <w:bCs/>
                <w:iCs/>
                <w:sz w:val="22"/>
                <w:szCs w:val="22"/>
              </w:rPr>
              <w:t>BC equivalent</w:t>
            </w:r>
            <w:r w:rsidR="000613C3" w:rsidRPr="006421E0">
              <w:rPr>
                <w:bCs/>
                <w:iCs/>
                <w:sz w:val="22"/>
                <w:szCs w:val="22"/>
              </w:rPr>
              <w:t xml:space="preserve"> of</w:t>
            </w:r>
            <w:r w:rsidR="00256BD2" w:rsidRPr="006421E0">
              <w:rPr>
                <w:bCs/>
                <w:iCs/>
                <w:sz w:val="22"/>
                <w:szCs w:val="22"/>
              </w:rPr>
              <w:t xml:space="preserve"> s. B coverage. Court had to determine if this injury was related to the </w:t>
            </w:r>
            <w:r w:rsidR="00256BD2" w:rsidRPr="006421E0">
              <w:rPr>
                <w:bCs/>
                <w:i/>
                <w:iCs/>
                <w:sz w:val="22"/>
                <w:szCs w:val="22"/>
              </w:rPr>
              <w:t>use and operation</w:t>
            </w:r>
            <w:r w:rsidR="00256BD2" w:rsidRPr="006421E0">
              <w:rPr>
                <w:bCs/>
                <w:iCs/>
                <w:sz w:val="22"/>
                <w:szCs w:val="22"/>
              </w:rPr>
              <w:t xml:space="preserve"> of the vehicle</w:t>
            </w:r>
          </w:p>
          <w:p w14:paraId="159FF573" w14:textId="0CB9D41A" w:rsidR="00256BD2" w:rsidRPr="006421E0" w:rsidRDefault="00256BD2" w:rsidP="00FE0FD8">
            <w:pPr>
              <w:pStyle w:val="ListParagraph"/>
              <w:numPr>
                <w:ilvl w:val="0"/>
                <w:numId w:val="51"/>
              </w:numPr>
              <w:rPr>
                <w:bCs/>
                <w:iCs/>
                <w:sz w:val="22"/>
                <w:szCs w:val="22"/>
              </w:rPr>
            </w:pPr>
            <w:r w:rsidRPr="006421E0">
              <w:rPr>
                <w:bCs/>
                <w:iCs/>
                <w:sz w:val="22"/>
                <w:szCs w:val="22"/>
              </w:rPr>
              <w:t xml:space="preserve">Wording of coverage in BC is </w:t>
            </w:r>
            <w:r w:rsidRPr="006421E0">
              <w:rPr>
                <w:bCs/>
                <w:i/>
                <w:iCs/>
                <w:sz w:val="22"/>
                <w:szCs w:val="22"/>
              </w:rPr>
              <w:t>different</w:t>
            </w:r>
            <w:r w:rsidRPr="006421E0">
              <w:rPr>
                <w:bCs/>
                <w:iCs/>
                <w:sz w:val="22"/>
                <w:szCs w:val="22"/>
              </w:rPr>
              <w:t xml:space="preserve"> from AB = s. B in Alberta which references “direct” and “independent” causation</w:t>
            </w:r>
          </w:p>
          <w:p w14:paraId="6480803C" w14:textId="21244365" w:rsidR="00256BD2" w:rsidRPr="006421E0" w:rsidRDefault="00256BD2" w:rsidP="00FE0FD8">
            <w:pPr>
              <w:pStyle w:val="ListParagraph"/>
              <w:numPr>
                <w:ilvl w:val="0"/>
                <w:numId w:val="51"/>
              </w:numPr>
              <w:rPr>
                <w:bCs/>
                <w:iCs/>
                <w:sz w:val="22"/>
                <w:szCs w:val="22"/>
              </w:rPr>
            </w:pPr>
            <w:r w:rsidRPr="006421E0">
              <w:rPr>
                <w:bCs/>
                <w:iCs/>
                <w:sz w:val="22"/>
                <w:szCs w:val="22"/>
              </w:rPr>
              <w:t>Coverage unde</w:t>
            </w:r>
            <w:r w:rsidR="00720A2D" w:rsidRPr="006421E0">
              <w:rPr>
                <w:bCs/>
                <w:iCs/>
                <w:sz w:val="22"/>
                <w:szCs w:val="22"/>
              </w:rPr>
              <w:t xml:space="preserve">r BC insurance for death/injury </w:t>
            </w:r>
            <w:r w:rsidRPr="006421E0">
              <w:rPr>
                <w:bCs/>
                <w:iCs/>
                <w:sz w:val="22"/>
                <w:szCs w:val="22"/>
              </w:rPr>
              <w:t xml:space="preserve">caused by accident “that arises out of the </w:t>
            </w:r>
            <w:r w:rsidRPr="006421E0">
              <w:rPr>
                <w:bCs/>
                <w:iCs/>
                <w:sz w:val="22"/>
                <w:szCs w:val="22"/>
              </w:rPr>
              <w:tab/>
              <w:t>ownership, use or operation of a vehicle”</w:t>
            </w:r>
          </w:p>
          <w:p w14:paraId="38AF095D" w14:textId="63AF316A" w:rsidR="008261BD" w:rsidRPr="006421E0" w:rsidRDefault="008261BD" w:rsidP="008261BD">
            <w:pPr>
              <w:rPr>
                <w:bCs/>
                <w:iCs/>
                <w:sz w:val="22"/>
                <w:szCs w:val="22"/>
              </w:rPr>
            </w:pPr>
            <w:r w:rsidRPr="006421E0">
              <w:rPr>
                <w:b/>
                <w:bCs/>
                <w:iCs/>
                <w:sz w:val="22"/>
                <w:szCs w:val="22"/>
              </w:rPr>
              <w:t>ISSUES:</w:t>
            </w:r>
            <w:r w:rsidRPr="006421E0">
              <w:rPr>
                <w:bCs/>
                <w:iCs/>
                <w:sz w:val="22"/>
                <w:szCs w:val="22"/>
              </w:rPr>
              <w:t xml:space="preserve"> </w:t>
            </w:r>
            <w:r w:rsidR="00256BD2" w:rsidRPr="006421E0">
              <w:rPr>
                <w:bCs/>
                <w:iCs/>
                <w:sz w:val="22"/>
                <w:szCs w:val="22"/>
              </w:rPr>
              <w:t>was the injury related to the use and operation of the vehicle?</w:t>
            </w:r>
          </w:p>
          <w:p w14:paraId="2C7E8516" w14:textId="24556C31" w:rsidR="008261BD" w:rsidRPr="006421E0" w:rsidRDefault="008261BD" w:rsidP="008261BD">
            <w:pPr>
              <w:rPr>
                <w:bCs/>
                <w:iCs/>
                <w:sz w:val="22"/>
                <w:szCs w:val="22"/>
              </w:rPr>
            </w:pPr>
            <w:r w:rsidRPr="006421E0">
              <w:rPr>
                <w:b/>
                <w:bCs/>
                <w:iCs/>
                <w:sz w:val="22"/>
                <w:szCs w:val="22"/>
              </w:rPr>
              <w:t>DECISION</w:t>
            </w:r>
            <w:r w:rsidRPr="006421E0">
              <w:rPr>
                <w:bCs/>
                <w:iCs/>
                <w:sz w:val="22"/>
                <w:szCs w:val="22"/>
              </w:rPr>
              <w:t xml:space="preserve">:  </w:t>
            </w:r>
            <w:r w:rsidR="00256BD2" w:rsidRPr="006421E0">
              <w:rPr>
                <w:bCs/>
                <w:iCs/>
                <w:sz w:val="22"/>
                <w:szCs w:val="22"/>
              </w:rPr>
              <w:t>Amos has s. B coverage</w:t>
            </w:r>
          </w:p>
          <w:p w14:paraId="6729A565" w14:textId="77777777" w:rsidR="008261BD" w:rsidRPr="006421E0" w:rsidRDefault="008261BD" w:rsidP="00FE0FD8">
            <w:pPr>
              <w:pStyle w:val="ListParagraph"/>
              <w:numPr>
                <w:ilvl w:val="0"/>
                <w:numId w:val="51"/>
              </w:numPr>
              <w:rPr>
                <w:b/>
                <w:bCs/>
                <w:iCs/>
                <w:sz w:val="22"/>
                <w:szCs w:val="22"/>
                <w:highlight w:val="yellow"/>
              </w:rPr>
            </w:pPr>
            <w:r w:rsidRPr="006421E0">
              <w:rPr>
                <w:b/>
                <w:bCs/>
                <w:iCs/>
                <w:sz w:val="22"/>
                <w:szCs w:val="22"/>
                <w:highlight w:val="yellow"/>
              </w:rPr>
              <w:t>2 Step “use and operation” test:</w:t>
            </w:r>
          </w:p>
          <w:p w14:paraId="43BB03DC" w14:textId="5FB2FF33" w:rsidR="008261BD" w:rsidRPr="004F6BF5" w:rsidRDefault="008261BD" w:rsidP="00FE0FD8">
            <w:pPr>
              <w:pStyle w:val="ListParagraph"/>
              <w:numPr>
                <w:ilvl w:val="1"/>
                <w:numId w:val="51"/>
              </w:numPr>
              <w:rPr>
                <w:bCs/>
                <w:iCs/>
                <w:color w:val="FF0000"/>
                <w:sz w:val="22"/>
                <w:szCs w:val="22"/>
              </w:rPr>
            </w:pPr>
            <w:r w:rsidRPr="004F6BF5">
              <w:rPr>
                <w:b/>
                <w:bCs/>
                <w:iCs/>
                <w:color w:val="FF0000"/>
                <w:sz w:val="22"/>
                <w:szCs w:val="22"/>
                <w:u w:val="single"/>
              </w:rPr>
              <w:t>Purpose</w:t>
            </w:r>
            <w:r w:rsidRPr="004F6BF5">
              <w:rPr>
                <w:b/>
                <w:bCs/>
                <w:iCs/>
                <w:color w:val="FF0000"/>
                <w:sz w:val="22"/>
                <w:szCs w:val="22"/>
              </w:rPr>
              <w:t>:</w:t>
            </w:r>
            <w:r w:rsidRPr="004F6BF5">
              <w:rPr>
                <w:bCs/>
                <w:iCs/>
                <w:color w:val="FF0000"/>
                <w:sz w:val="22"/>
                <w:szCs w:val="22"/>
              </w:rPr>
              <w:t xml:space="preserve">  </w:t>
            </w:r>
            <w:r w:rsidRPr="004F6BF5">
              <w:rPr>
                <w:b/>
                <w:bCs/>
                <w:iCs/>
                <w:color w:val="FF0000"/>
                <w:sz w:val="22"/>
                <w:szCs w:val="22"/>
              </w:rPr>
              <w:t>Did the loss result from the ordinary and well known activities for which automobiles are used?</w:t>
            </w:r>
            <w:r w:rsidR="00256BD2" w:rsidRPr="004F6BF5">
              <w:rPr>
                <w:bCs/>
                <w:iCs/>
                <w:color w:val="FF0000"/>
                <w:sz w:val="22"/>
                <w:szCs w:val="22"/>
              </w:rPr>
              <w:t xml:space="preserve"> (</w:t>
            </w:r>
            <w:r w:rsidR="00256BD2" w:rsidRPr="004F6BF5">
              <w:rPr>
                <w:bCs/>
                <w:i/>
                <w:iCs/>
                <w:color w:val="FF0000"/>
                <w:sz w:val="22"/>
                <w:szCs w:val="22"/>
              </w:rPr>
              <w:t>if yes, move to causation</w:t>
            </w:r>
            <w:r w:rsidR="00256BD2" w:rsidRPr="004F6BF5">
              <w:rPr>
                <w:bCs/>
                <w:iCs/>
                <w:color w:val="FF0000"/>
                <w:sz w:val="22"/>
                <w:szCs w:val="22"/>
              </w:rPr>
              <w:t>)</w:t>
            </w:r>
          </w:p>
          <w:p w14:paraId="788FE589" w14:textId="77777777" w:rsidR="008261BD" w:rsidRPr="004F6BF5" w:rsidRDefault="008261BD" w:rsidP="00FE0FD8">
            <w:pPr>
              <w:pStyle w:val="ListParagraph"/>
              <w:numPr>
                <w:ilvl w:val="1"/>
                <w:numId w:val="51"/>
              </w:numPr>
              <w:rPr>
                <w:b/>
                <w:bCs/>
                <w:iCs/>
                <w:color w:val="FF0000"/>
                <w:sz w:val="22"/>
                <w:szCs w:val="22"/>
              </w:rPr>
            </w:pPr>
            <w:r w:rsidRPr="004F6BF5">
              <w:rPr>
                <w:b/>
                <w:bCs/>
                <w:iCs/>
                <w:color w:val="FF0000"/>
                <w:sz w:val="22"/>
                <w:szCs w:val="22"/>
                <w:u w:val="single"/>
              </w:rPr>
              <w:t>Causation</w:t>
            </w:r>
            <w:r w:rsidRPr="004F6BF5">
              <w:rPr>
                <w:b/>
                <w:bCs/>
                <w:iCs/>
                <w:color w:val="FF0000"/>
                <w:sz w:val="22"/>
                <w:szCs w:val="22"/>
              </w:rPr>
              <w:t>:  Is there some nexus / causal relationship</w:t>
            </w:r>
            <w:r w:rsidRPr="004F6BF5">
              <w:rPr>
                <w:bCs/>
                <w:iCs/>
                <w:color w:val="FF0000"/>
                <w:sz w:val="22"/>
                <w:szCs w:val="22"/>
              </w:rPr>
              <w:t xml:space="preserve"> (</w:t>
            </w:r>
            <w:r w:rsidRPr="004F6BF5">
              <w:rPr>
                <w:bCs/>
                <w:i/>
                <w:iCs/>
                <w:color w:val="FF0000"/>
                <w:sz w:val="22"/>
                <w:szCs w:val="22"/>
              </w:rPr>
              <w:t>not necessarily direct or proximate</w:t>
            </w:r>
            <w:r w:rsidRPr="004F6BF5">
              <w:rPr>
                <w:bCs/>
                <w:iCs/>
                <w:color w:val="FF0000"/>
                <w:sz w:val="22"/>
                <w:szCs w:val="22"/>
              </w:rPr>
              <w:t xml:space="preserve">) </w:t>
            </w:r>
            <w:r w:rsidRPr="004F6BF5">
              <w:rPr>
                <w:b/>
                <w:bCs/>
                <w:iCs/>
                <w:color w:val="FF0000"/>
                <w:sz w:val="22"/>
                <w:szCs w:val="22"/>
              </w:rPr>
              <w:t xml:space="preserve">between the loss and the use/operation of the vehicle? </w:t>
            </w:r>
          </w:p>
          <w:p w14:paraId="70F51F57" w14:textId="5E16F219" w:rsidR="00256BD2" w:rsidRPr="006421E0" w:rsidRDefault="00256BD2" w:rsidP="00FE0FD8">
            <w:pPr>
              <w:pStyle w:val="ListParagraph"/>
              <w:numPr>
                <w:ilvl w:val="2"/>
                <w:numId w:val="51"/>
              </w:numPr>
              <w:rPr>
                <w:bCs/>
                <w:iCs/>
                <w:sz w:val="22"/>
                <w:szCs w:val="22"/>
              </w:rPr>
            </w:pPr>
            <w:r w:rsidRPr="006421E0">
              <w:rPr>
                <w:bCs/>
                <w:iCs/>
                <w:sz w:val="22"/>
                <w:szCs w:val="22"/>
              </w:rPr>
              <w:t>Note the effect of AB’s new wording on this part of the test</w:t>
            </w:r>
          </w:p>
          <w:p w14:paraId="480A8BA9" w14:textId="77777777" w:rsidR="00256BD2" w:rsidRPr="006421E0" w:rsidRDefault="00256BD2" w:rsidP="00256BD2">
            <w:pPr>
              <w:rPr>
                <w:bCs/>
                <w:iCs/>
                <w:sz w:val="22"/>
                <w:szCs w:val="22"/>
              </w:rPr>
            </w:pPr>
            <w:r w:rsidRPr="006421E0">
              <w:rPr>
                <w:bCs/>
                <w:iCs/>
                <w:sz w:val="22"/>
                <w:szCs w:val="22"/>
              </w:rPr>
              <w:t>In this case, SCC applied the test</w:t>
            </w:r>
          </w:p>
          <w:p w14:paraId="0E311B15" w14:textId="482CC462" w:rsidR="00256BD2" w:rsidRPr="006421E0" w:rsidRDefault="00256BD2" w:rsidP="00FE0FD8">
            <w:pPr>
              <w:pStyle w:val="ListParagraph"/>
              <w:numPr>
                <w:ilvl w:val="0"/>
                <w:numId w:val="51"/>
              </w:numPr>
              <w:rPr>
                <w:bCs/>
                <w:iCs/>
                <w:sz w:val="22"/>
                <w:szCs w:val="22"/>
              </w:rPr>
            </w:pPr>
            <w:r w:rsidRPr="006421E0">
              <w:rPr>
                <w:bCs/>
                <w:iCs/>
                <w:sz w:val="22"/>
                <w:szCs w:val="22"/>
                <w:u w:val="single"/>
              </w:rPr>
              <w:t>Purpose</w:t>
            </w:r>
            <w:r w:rsidRPr="006421E0">
              <w:rPr>
                <w:bCs/>
                <w:iCs/>
                <w:sz w:val="22"/>
                <w:szCs w:val="22"/>
              </w:rPr>
              <w:t xml:space="preserve">: yes – Amos was driving and not doing anything unusual with the vehicle </w:t>
            </w:r>
          </w:p>
          <w:p w14:paraId="5F90B8B5" w14:textId="6EBD9618" w:rsidR="00872541" w:rsidRPr="006421E0" w:rsidRDefault="00872541" w:rsidP="00FE0FD8">
            <w:pPr>
              <w:pStyle w:val="ListParagraph"/>
              <w:numPr>
                <w:ilvl w:val="1"/>
                <w:numId w:val="51"/>
              </w:numPr>
              <w:rPr>
                <w:bCs/>
                <w:iCs/>
                <w:sz w:val="22"/>
                <w:szCs w:val="22"/>
              </w:rPr>
            </w:pPr>
            <w:r w:rsidRPr="006421E0">
              <w:rPr>
                <w:bCs/>
                <w:iCs/>
                <w:sz w:val="22"/>
                <w:szCs w:val="22"/>
              </w:rPr>
              <w:t>This part asks whether the vehicle was being used as a vehicle at the time</w:t>
            </w:r>
          </w:p>
          <w:p w14:paraId="48FA1A2E" w14:textId="27C67DB9" w:rsidR="00256BD2" w:rsidRPr="006421E0" w:rsidRDefault="00256BD2" w:rsidP="00FE0FD8">
            <w:pPr>
              <w:pStyle w:val="ListParagraph"/>
              <w:numPr>
                <w:ilvl w:val="0"/>
                <w:numId w:val="51"/>
              </w:numPr>
              <w:rPr>
                <w:bCs/>
                <w:iCs/>
                <w:sz w:val="22"/>
                <w:szCs w:val="22"/>
              </w:rPr>
            </w:pPr>
            <w:r w:rsidRPr="006421E0">
              <w:rPr>
                <w:bCs/>
                <w:iCs/>
                <w:sz w:val="22"/>
                <w:szCs w:val="22"/>
                <w:u w:val="single"/>
              </w:rPr>
              <w:t>Causation:</w:t>
            </w:r>
            <w:r w:rsidRPr="006421E0">
              <w:rPr>
                <w:bCs/>
                <w:iCs/>
                <w:sz w:val="22"/>
                <w:szCs w:val="22"/>
              </w:rPr>
              <w:t xml:space="preserve"> more than a ‘</w:t>
            </w:r>
            <w:r w:rsidRPr="006421E0">
              <w:rPr>
                <w:bCs/>
                <w:i/>
                <w:iCs/>
                <w:sz w:val="22"/>
                <w:szCs w:val="22"/>
              </w:rPr>
              <w:t>but for’</w:t>
            </w:r>
            <w:r w:rsidRPr="006421E0">
              <w:rPr>
                <w:bCs/>
                <w:iCs/>
                <w:sz w:val="22"/>
                <w:szCs w:val="22"/>
              </w:rPr>
              <w:t xml:space="preserve"> test, the fact that the injury occurred within a vehicle is not enough – a causal relationship must be present</w:t>
            </w:r>
          </w:p>
          <w:p w14:paraId="2C489B19" w14:textId="77777777" w:rsidR="00706F68" w:rsidRPr="006421E0" w:rsidRDefault="00256BD2" w:rsidP="00FE0FD8">
            <w:pPr>
              <w:pStyle w:val="ListParagraph"/>
              <w:numPr>
                <w:ilvl w:val="1"/>
                <w:numId w:val="51"/>
              </w:numPr>
              <w:rPr>
                <w:bCs/>
                <w:iCs/>
                <w:sz w:val="22"/>
                <w:szCs w:val="22"/>
              </w:rPr>
            </w:pPr>
            <w:r w:rsidRPr="006421E0">
              <w:rPr>
                <w:bCs/>
                <w:iCs/>
                <w:sz w:val="22"/>
                <w:szCs w:val="22"/>
              </w:rPr>
              <w:t>This is also met because the gang wanted to steal the vehicle, therefore the whole operation is about the vehicle. Amos was injured while gang was attempting to gain entry into the van</w:t>
            </w:r>
          </w:p>
          <w:p w14:paraId="38681C77" w14:textId="72EADF01" w:rsidR="00706F68" w:rsidRPr="006421E0" w:rsidRDefault="00706F68" w:rsidP="00FE0FD8">
            <w:pPr>
              <w:pStyle w:val="ListParagraph"/>
              <w:numPr>
                <w:ilvl w:val="1"/>
                <w:numId w:val="51"/>
              </w:numPr>
              <w:rPr>
                <w:rFonts w:cs="Arial"/>
                <w:bCs/>
                <w:iCs/>
                <w:sz w:val="22"/>
                <w:szCs w:val="22"/>
              </w:rPr>
            </w:pPr>
            <w:r w:rsidRPr="006421E0">
              <w:rPr>
                <w:rFonts w:cs="Arial"/>
                <w:sz w:val="22"/>
                <w:szCs w:val="22"/>
                <w:lang w:val="en-CA"/>
              </w:rPr>
              <w:t>Gun going off as intervening event was not enough to break the chain of causality</w:t>
            </w:r>
          </w:p>
        </w:tc>
      </w:tr>
    </w:tbl>
    <w:p w14:paraId="31529428" w14:textId="77777777" w:rsidR="00256BD2" w:rsidRPr="006421E0" w:rsidRDefault="00256BD2" w:rsidP="008261BD">
      <w:pPr>
        <w:rPr>
          <w:bCs/>
          <w:iCs/>
          <w:sz w:val="22"/>
          <w:szCs w:val="22"/>
        </w:rPr>
      </w:pPr>
    </w:p>
    <w:p w14:paraId="4C6DA945" w14:textId="570A6C30" w:rsidR="008261BD" w:rsidRPr="00760E26" w:rsidRDefault="008261BD" w:rsidP="008261BD">
      <w:pPr>
        <w:rPr>
          <w:b/>
          <w:bCs/>
          <w:iCs/>
          <w:sz w:val="22"/>
          <w:szCs w:val="22"/>
        </w:rPr>
      </w:pPr>
      <w:r w:rsidRPr="00883AEE">
        <w:rPr>
          <w:b/>
          <w:bCs/>
          <w:iCs/>
          <w:sz w:val="22"/>
          <w:szCs w:val="22"/>
          <w:highlight w:val="green"/>
        </w:rPr>
        <w:t xml:space="preserve">For </w:t>
      </w:r>
      <w:r w:rsidR="00720A2D" w:rsidRPr="00883AEE">
        <w:rPr>
          <w:b/>
          <w:bCs/>
          <w:iCs/>
          <w:color w:val="0070C0"/>
          <w:sz w:val="22"/>
          <w:szCs w:val="22"/>
          <w:highlight w:val="green"/>
        </w:rPr>
        <w:t>S</w:t>
      </w:r>
      <w:r w:rsidRPr="00883AEE">
        <w:rPr>
          <w:b/>
          <w:bCs/>
          <w:iCs/>
          <w:color w:val="0070C0"/>
          <w:sz w:val="22"/>
          <w:szCs w:val="22"/>
          <w:highlight w:val="green"/>
        </w:rPr>
        <w:t xml:space="preserve">. A </w:t>
      </w:r>
      <w:r w:rsidR="007C3FA0">
        <w:rPr>
          <w:b/>
          <w:bCs/>
          <w:iCs/>
          <w:color w:val="0070C0"/>
          <w:sz w:val="22"/>
          <w:szCs w:val="22"/>
          <w:highlight w:val="green"/>
        </w:rPr>
        <w:t xml:space="preserve">and B </w:t>
      </w:r>
      <w:r w:rsidRPr="00883AEE">
        <w:rPr>
          <w:b/>
          <w:bCs/>
          <w:iCs/>
          <w:color w:val="0070C0"/>
          <w:sz w:val="22"/>
          <w:szCs w:val="22"/>
          <w:highlight w:val="green"/>
        </w:rPr>
        <w:t>Coverage</w:t>
      </w:r>
      <w:r w:rsidRPr="00883AEE">
        <w:rPr>
          <w:b/>
          <w:bCs/>
          <w:iCs/>
          <w:sz w:val="22"/>
          <w:szCs w:val="22"/>
          <w:highlight w:val="green"/>
        </w:rPr>
        <w:t>:</w:t>
      </w:r>
      <w:r w:rsidR="00760E26" w:rsidRPr="00883AEE">
        <w:rPr>
          <w:b/>
          <w:bCs/>
          <w:iCs/>
          <w:sz w:val="22"/>
          <w:szCs w:val="22"/>
          <w:highlight w:val="green"/>
        </w:rPr>
        <w:t xml:space="preserve"> (</w:t>
      </w:r>
      <w:r w:rsidR="00760E26" w:rsidRPr="00883AEE">
        <w:rPr>
          <w:b/>
          <w:bCs/>
          <w:i/>
          <w:iCs/>
          <w:sz w:val="22"/>
          <w:szCs w:val="22"/>
          <w:highlight w:val="green"/>
        </w:rPr>
        <w:t>Vytlingham</w:t>
      </w:r>
      <w:r w:rsidR="00760E26" w:rsidRPr="00883AEE">
        <w:rPr>
          <w:b/>
          <w:bCs/>
          <w:iCs/>
          <w:sz w:val="22"/>
          <w:szCs w:val="22"/>
          <w:highlight w:val="green"/>
        </w:rPr>
        <w:t>)</w:t>
      </w:r>
    </w:p>
    <w:p w14:paraId="2603A664" w14:textId="6FD6A99D" w:rsidR="008261BD" w:rsidRPr="006421E0" w:rsidRDefault="008261BD" w:rsidP="00FE0FD8">
      <w:pPr>
        <w:pStyle w:val="ListParagraph"/>
        <w:numPr>
          <w:ilvl w:val="0"/>
          <w:numId w:val="51"/>
        </w:numPr>
        <w:rPr>
          <w:b/>
          <w:bCs/>
          <w:iCs/>
          <w:sz w:val="22"/>
          <w:szCs w:val="22"/>
        </w:rPr>
      </w:pPr>
      <w:r w:rsidRPr="006421E0">
        <w:rPr>
          <w:b/>
          <w:bCs/>
          <w:iCs/>
          <w:sz w:val="22"/>
          <w:szCs w:val="22"/>
        </w:rPr>
        <w:t>Modified 2 Step “use and operation” test for liability coverage:</w:t>
      </w:r>
    </w:p>
    <w:p w14:paraId="75131A80" w14:textId="77777777" w:rsidR="008261BD" w:rsidRPr="006421E0" w:rsidRDefault="008261BD" w:rsidP="00FE0FD8">
      <w:pPr>
        <w:numPr>
          <w:ilvl w:val="0"/>
          <w:numId w:val="52"/>
        </w:numPr>
        <w:rPr>
          <w:bCs/>
          <w:iCs/>
          <w:sz w:val="22"/>
          <w:szCs w:val="22"/>
        </w:rPr>
      </w:pPr>
      <w:r w:rsidRPr="006421E0">
        <w:rPr>
          <w:bCs/>
          <w:iCs/>
          <w:sz w:val="22"/>
          <w:szCs w:val="22"/>
          <w:u w:val="single"/>
        </w:rPr>
        <w:t>Purpose</w:t>
      </w:r>
      <w:r w:rsidRPr="006421E0">
        <w:rPr>
          <w:bCs/>
          <w:iCs/>
          <w:sz w:val="22"/>
          <w:szCs w:val="22"/>
        </w:rPr>
        <w:t>:  Did the loss result from the ordinary and well known activities for which automobiles are used?</w:t>
      </w:r>
    </w:p>
    <w:p w14:paraId="78EC87F9" w14:textId="091809C0" w:rsidR="008261BD" w:rsidRDefault="008261BD" w:rsidP="00FE0FD8">
      <w:pPr>
        <w:numPr>
          <w:ilvl w:val="0"/>
          <w:numId w:val="52"/>
        </w:numPr>
        <w:rPr>
          <w:bCs/>
          <w:iCs/>
          <w:sz w:val="22"/>
          <w:szCs w:val="22"/>
        </w:rPr>
      </w:pPr>
      <w:r w:rsidRPr="006421E0">
        <w:rPr>
          <w:bCs/>
          <w:iCs/>
          <w:sz w:val="22"/>
          <w:szCs w:val="22"/>
          <w:u w:val="single"/>
        </w:rPr>
        <w:t>Causation</w:t>
      </w:r>
      <w:r w:rsidRPr="006421E0">
        <w:rPr>
          <w:bCs/>
          <w:iCs/>
          <w:sz w:val="22"/>
          <w:szCs w:val="22"/>
        </w:rPr>
        <w:t xml:space="preserve">:  Is the loss causally related to the use and operation of the motor vehicle </w:t>
      </w:r>
      <w:r w:rsidRPr="006421E0">
        <w:rPr>
          <w:bCs/>
          <w:iCs/>
          <w:sz w:val="22"/>
          <w:szCs w:val="22"/>
          <w:u w:val="single"/>
        </w:rPr>
        <w:t>as a motor vehicle</w:t>
      </w:r>
      <w:r w:rsidRPr="006421E0">
        <w:rPr>
          <w:bCs/>
          <w:iCs/>
          <w:sz w:val="22"/>
          <w:szCs w:val="22"/>
        </w:rPr>
        <w:t>?  (</w:t>
      </w:r>
      <w:r w:rsidRPr="006421E0">
        <w:rPr>
          <w:bCs/>
          <w:i/>
          <w:iCs/>
          <w:sz w:val="22"/>
          <w:szCs w:val="22"/>
        </w:rPr>
        <w:t>Unbroken chain of causation between driver’s use of the car as a motorist and the loss</w:t>
      </w:r>
      <w:r w:rsidRPr="006421E0">
        <w:rPr>
          <w:bCs/>
          <w:iCs/>
          <w:sz w:val="22"/>
          <w:szCs w:val="22"/>
        </w:rPr>
        <w:t>)</w:t>
      </w:r>
    </w:p>
    <w:p w14:paraId="7A3ABB27" w14:textId="336EAFC9" w:rsidR="00FD231B" w:rsidRPr="00FD231B" w:rsidRDefault="00FD231B" w:rsidP="00FD231B">
      <w:pPr>
        <w:pStyle w:val="ListParagraph"/>
        <w:numPr>
          <w:ilvl w:val="1"/>
          <w:numId w:val="52"/>
        </w:numPr>
        <w:rPr>
          <w:bCs/>
          <w:iCs/>
          <w:sz w:val="22"/>
          <w:szCs w:val="22"/>
        </w:rPr>
      </w:pPr>
      <w:r>
        <w:rPr>
          <w:bCs/>
          <w:iCs/>
          <w:sz w:val="22"/>
          <w:szCs w:val="22"/>
        </w:rPr>
        <w:t>Test is the same for S. A and B (</w:t>
      </w:r>
      <w:r>
        <w:rPr>
          <w:bCs/>
          <w:i/>
          <w:iCs/>
          <w:sz w:val="22"/>
          <w:szCs w:val="22"/>
        </w:rPr>
        <w:t>Arruda</w:t>
      </w:r>
      <w:r>
        <w:rPr>
          <w:bCs/>
          <w:iCs/>
          <w:sz w:val="22"/>
          <w:szCs w:val="22"/>
        </w:rPr>
        <w:t>)</w:t>
      </w:r>
      <w:r w:rsidR="00FB5EFF">
        <w:rPr>
          <w:bCs/>
          <w:iCs/>
          <w:sz w:val="22"/>
          <w:szCs w:val="22"/>
        </w:rPr>
        <w:t>.</w:t>
      </w:r>
    </w:p>
    <w:p w14:paraId="32DAF7C1" w14:textId="77777777" w:rsidR="00706F68" w:rsidRPr="006421E0" w:rsidRDefault="00706F68" w:rsidP="00674C79">
      <w:pPr>
        <w:rPr>
          <w:bCs/>
          <w:iCs/>
          <w:sz w:val="22"/>
          <w:szCs w:val="22"/>
        </w:rPr>
      </w:pPr>
    </w:p>
    <w:p w14:paraId="17E22CDB" w14:textId="5967A7E8" w:rsidR="008261BD" w:rsidRPr="006421E0" w:rsidRDefault="00706F68" w:rsidP="008261BD">
      <w:pPr>
        <w:rPr>
          <w:b/>
          <w:bCs/>
          <w:iCs/>
          <w:sz w:val="22"/>
          <w:szCs w:val="22"/>
        </w:rPr>
      </w:pPr>
      <w:r w:rsidRPr="006421E0">
        <w:rPr>
          <w:bCs/>
          <w:iCs/>
          <w:sz w:val="22"/>
          <w:szCs w:val="22"/>
        </w:rPr>
        <w:sym w:font="Wingdings" w:char="F0E0"/>
      </w:r>
      <w:r w:rsidR="00256BD2" w:rsidRPr="006421E0">
        <w:rPr>
          <w:bCs/>
          <w:iCs/>
          <w:sz w:val="22"/>
          <w:szCs w:val="22"/>
        </w:rPr>
        <w:t xml:space="preserve">Distinction from original </w:t>
      </w:r>
      <w:r w:rsidR="00256BD2" w:rsidRPr="006421E0">
        <w:rPr>
          <w:bCs/>
          <w:i/>
          <w:iCs/>
          <w:sz w:val="22"/>
          <w:szCs w:val="22"/>
        </w:rPr>
        <w:t xml:space="preserve">Amos </w:t>
      </w:r>
      <w:r w:rsidR="00256BD2" w:rsidRPr="006421E0">
        <w:rPr>
          <w:bCs/>
          <w:iCs/>
          <w:sz w:val="22"/>
          <w:szCs w:val="22"/>
        </w:rPr>
        <w:t xml:space="preserve">test, that required more than ‘but for’. But in Amos there is still an intervening act. </w:t>
      </w:r>
      <w:r w:rsidR="00256BD2" w:rsidRPr="006421E0">
        <w:rPr>
          <w:b/>
          <w:bCs/>
          <w:iCs/>
          <w:sz w:val="22"/>
          <w:szCs w:val="22"/>
          <w:highlight w:val="yellow"/>
        </w:rPr>
        <w:t>Under s. A, there cannot be an unbroken chain of causation, therefore more direct causation is required</w:t>
      </w:r>
    </w:p>
    <w:p w14:paraId="245B25A3" w14:textId="77777777" w:rsidR="00256BD2" w:rsidRPr="006421E0" w:rsidRDefault="00256BD2" w:rsidP="008261BD">
      <w:pPr>
        <w:rPr>
          <w:bCs/>
          <w:i/>
          <w:iCs/>
          <w:sz w:val="22"/>
          <w:szCs w:val="22"/>
        </w:rPr>
      </w:pPr>
    </w:p>
    <w:p w14:paraId="252955D1" w14:textId="295E099A" w:rsidR="008261BD" w:rsidRPr="006421E0" w:rsidRDefault="008261BD" w:rsidP="008261BD">
      <w:pPr>
        <w:ind w:firstLine="357"/>
        <w:rPr>
          <w:b/>
          <w:bCs/>
          <w:iCs/>
          <w:color w:val="FF0000"/>
          <w:sz w:val="22"/>
          <w:szCs w:val="22"/>
        </w:rPr>
      </w:pPr>
      <w:r w:rsidRPr="006421E0">
        <w:rPr>
          <w:b/>
          <w:bCs/>
          <w:i/>
          <w:iCs/>
          <w:sz w:val="22"/>
          <w:szCs w:val="22"/>
        </w:rPr>
        <w:sym w:font="Wingdings" w:char="F0E0"/>
      </w:r>
      <w:r w:rsidRPr="006421E0">
        <w:rPr>
          <w:b/>
          <w:bCs/>
          <w:i/>
          <w:iCs/>
          <w:sz w:val="22"/>
          <w:szCs w:val="22"/>
        </w:rPr>
        <w:t xml:space="preserve"> </w:t>
      </w:r>
      <w:r w:rsidRPr="006421E0">
        <w:rPr>
          <w:b/>
          <w:bCs/>
          <w:i/>
          <w:iCs/>
          <w:color w:val="FF0000"/>
          <w:sz w:val="22"/>
          <w:szCs w:val="22"/>
        </w:rPr>
        <w:t xml:space="preserve">Citadel General Assurance Co. v. Vytlingham </w:t>
      </w:r>
      <w:r w:rsidRPr="006421E0">
        <w:rPr>
          <w:b/>
          <w:bCs/>
          <w:iCs/>
          <w:color w:val="FF0000"/>
          <w:sz w:val="22"/>
          <w:szCs w:val="22"/>
        </w:rPr>
        <w:t>(2007) SCC</w:t>
      </w:r>
    </w:p>
    <w:tbl>
      <w:tblPr>
        <w:tblStyle w:val="TableGrid"/>
        <w:tblW w:w="0" w:type="auto"/>
        <w:tblLook w:val="04A0" w:firstRow="1" w:lastRow="0" w:firstColumn="1" w:lastColumn="0" w:noHBand="0" w:noVBand="1"/>
      </w:tblPr>
      <w:tblGrid>
        <w:gridCol w:w="10790"/>
      </w:tblGrid>
      <w:tr w:rsidR="008261BD" w:rsidRPr="006421E0" w14:paraId="4E8AE3BB" w14:textId="77777777" w:rsidTr="008261BD">
        <w:trPr>
          <w:trHeight w:val="319"/>
        </w:trPr>
        <w:tc>
          <w:tcPr>
            <w:tcW w:w="10790" w:type="dxa"/>
          </w:tcPr>
          <w:p w14:paraId="2DE10F3F" w14:textId="77777777" w:rsidR="008261BD" w:rsidRPr="006421E0" w:rsidRDefault="008261BD" w:rsidP="00FE0FD8">
            <w:pPr>
              <w:pStyle w:val="ListParagraph"/>
              <w:numPr>
                <w:ilvl w:val="0"/>
                <w:numId w:val="76"/>
              </w:numPr>
              <w:rPr>
                <w:rFonts w:ascii="Times New Roman" w:hAnsi="Times New Roman" w:cs="Times New Roman"/>
                <w:b/>
                <w:sz w:val="22"/>
                <w:szCs w:val="22"/>
                <w:lang w:val="en-CA"/>
              </w:rPr>
            </w:pPr>
            <w:r w:rsidRPr="006421E0">
              <w:rPr>
                <w:rFonts w:cs="Arial"/>
                <w:b/>
                <w:bCs/>
                <w:iCs/>
                <w:sz w:val="22"/>
                <w:szCs w:val="22"/>
              </w:rPr>
              <w:t xml:space="preserve">SUM: </w:t>
            </w:r>
            <w:r w:rsidR="000073BF" w:rsidRPr="006421E0">
              <w:rPr>
                <w:rFonts w:cs="Arial"/>
                <w:b/>
                <w:bCs/>
                <w:iCs/>
                <w:sz w:val="22"/>
                <w:szCs w:val="22"/>
              </w:rPr>
              <w:t xml:space="preserve">SEF 44 - </w:t>
            </w:r>
            <w:r w:rsidR="000073BF" w:rsidRPr="006421E0">
              <w:rPr>
                <w:rFonts w:cs="Arial"/>
                <w:b/>
                <w:sz w:val="22"/>
                <w:szCs w:val="22"/>
                <w:lang w:val="en-CA"/>
              </w:rPr>
              <w:t xml:space="preserve">Section B is no fault insurance provision. SEF 44 and S. A are liability provisions. Modification of Amos test shown below only applies to S. A and SEF 44 provisions NOT s. B. </w:t>
            </w:r>
          </w:p>
          <w:p w14:paraId="5ADF9603" w14:textId="0305A84B" w:rsidR="006A2EB3" w:rsidRPr="006421E0" w:rsidRDefault="006A2EB3" w:rsidP="00FE0FD8">
            <w:pPr>
              <w:pStyle w:val="ListParagraph"/>
              <w:numPr>
                <w:ilvl w:val="0"/>
                <w:numId w:val="76"/>
              </w:numPr>
              <w:rPr>
                <w:rFonts w:cs="Arial"/>
                <w:b/>
                <w:sz w:val="22"/>
                <w:szCs w:val="22"/>
                <w:lang w:val="en-CA"/>
              </w:rPr>
            </w:pPr>
            <w:r w:rsidRPr="006421E0">
              <w:rPr>
                <w:rFonts w:cs="Arial"/>
                <w:b/>
                <w:iCs/>
                <w:sz w:val="22"/>
                <w:szCs w:val="22"/>
              </w:rPr>
              <w:t>SEF 44 requires that the tortfeasor whose conduct is the subject matter of the indemnity claim be at fault as a motorist.</w:t>
            </w:r>
            <w:r w:rsidRPr="006421E0">
              <w:rPr>
                <w:rFonts w:cs="Arial"/>
                <w:iCs/>
                <w:sz w:val="22"/>
                <w:szCs w:val="22"/>
              </w:rPr>
              <w:t xml:space="preserve"> </w:t>
            </w:r>
            <w:r w:rsidR="00FB41CA" w:rsidRPr="00FB41CA">
              <w:rPr>
                <w:rFonts w:cs="Arial"/>
                <w:b/>
                <w:iCs/>
                <w:sz w:val="22"/>
                <w:szCs w:val="22"/>
              </w:rPr>
              <w:t>B</w:t>
            </w:r>
            <w:r w:rsidRPr="006421E0">
              <w:rPr>
                <w:rFonts w:cs="Arial"/>
                <w:b/>
                <w:iCs/>
                <w:sz w:val="22"/>
                <w:szCs w:val="22"/>
              </w:rPr>
              <w:t>ut for test doesn’t work, for coverage to exist there must be an unbroken chain of causation linking the conduct of the motorist as a motorist to the injuries</w:t>
            </w:r>
            <w:r w:rsidRPr="006421E0">
              <w:rPr>
                <w:rFonts w:cs="Arial"/>
                <w:iCs/>
                <w:sz w:val="22"/>
                <w:szCs w:val="22"/>
              </w:rPr>
              <w:t>.</w:t>
            </w:r>
          </w:p>
        </w:tc>
      </w:tr>
      <w:tr w:rsidR="008261BD" w:rsidRPr="006421E0" w14:paraId="201A9EC5" w14:textId="77777777" w:rsidTr="008261BD">
        <w:trPr>
          <w:trHeight w:val="249"/>
        </w:trPr>
        <w:tc>
          <w:tcPr>
            <w:tcW w:w="10790" w:type="dxa"/>
          </w:tcPr>
          <w:p w14:paraId="414F5353" w14:textId="377A1DBB" w:rsidR="008261BD" w:rsidRPr="006421E0" w:rsidRDefault="008261BD" w:rsidP="008261BD">
            <w:pPr>
              <w:rPr>
                <w:bCs/>
                <w:iCs/>
                <w:sz w:val="22"/>
                <w:szCs w:val="22"/>
              </w:rPr>
            </w:pPr>
            <w:r w:rsidRPr="006421E0">
              <w:rPr>
                <w:b/>
                <w:bCs/>
                <w:iCs/>
                <w:sz w:val="22"/>
                <w:szCs w:val="22"/>
              </w:rPr>
              <w:t>FACTS</w:t>
            </w:r>
            <w:r w:rsidRPr="006421E0">
              <w:rPr>
                <w:bCs/>
                <w:iCs/>
                <w:sz w:val="22"/>
                <w:szCs w:val="22"/>
              </w:rPr>
              <w:t xml:space="preserve">: </w:t>
            </w:r>
            <w:r w:rsidR="00256BD2" w:rsidRPr="006421E0">
              <w:rPr>
                <w:bCs/>
                <w:iCs/>
                <w:sz w:val="22"/>
                <w:szCs w:val="22"/>
              </w:rPr>
              <w:t>parties drove boulders onto overpass and dropped them onto the roadway below. Hits car driven by V, who is injured. Sues the parties – his claim exceeds the parties’ s.</w:t>
            </w:r>
            <w:r w:rsidR="00706F68" w:rsidRPr="006421E0">
              <w:rPr>
                <w:bCs/>
                <w:iCs/>
                <w:sz w:val="22"/>
                <w:szCs w:val="22"/>
              </w:rPr>
              <w:t xml:space="preserve"> </w:t>
            </w:r>
            <w:r w:rsidR="00256BD2" w:rsidRPr="006421E0">
              <w:rPr>
                <w:bCs/>
                <w:iCs/>
                <w:sz w:val="22"/>
                <w:szCs w:val="22"/>
              </w:rPr>
              <w:t xml:space="preserve">A coverage, so V makes claim under own SEF 44. </w:t>
            </w:r>
          </w:p>
          <w:p w14:paraId="4E676894" w14:textId="14F94A26" w:rsidR="00042A9E" w:rsidRPr="006421E0" w:rsidRDefault="00042A9E" w:rsidP="00FE0FD8">
            <w:pPr>
              <w:pStyle w:val="ListParagraph"/>
              <w:numPr>
                <w:ilvl w:val="0"/>
                <w:numId w:val="76"/>
              </w:numPr>
              <w:rPr>
                <w:rFonts w:cs="Arial"/>
                <w:b/>
                <w:i/>
                <w:iCs/>
                <w:sz w:val="22"/>
                <w:szCs w:val="22"/>
              </w:rPr>
            </w:pPr>
            <w:r w:rsidRPr="006421E0">
              <w:rPr>
                <w:rFonts w:cs="Arial"/>
                <w:bCs/>
                <w:iCs/>
                <w:sz w:val="22"/>
                <w:szCs w:val="22"/>
                <w:u w:val="single"/>
              </w:rPr>
              <w:t>IC Argument:</w:t>
            </w:r>
            <w:r w:rsidRPr="006421E0">
              <w:rPr>
                <w:rFonts w:cs="Arial"/>
                <w:bCs/>
                <w:iCs/>
                <w:sz w:val="22"/>
                <w:szCs w:val="22"/>
              </w:rPr>
              <w:t xml:space="preserve">  </w:t>
            </w:r>
            <w:r w:rsidRPr="006421E0">
              <w:rPr>
                <w:rFonts w:cs="Arial"/>
                <w:iCs/>
                <w:sz w:val="22"/>
                <w:szCs w:val="22"/>
              </w:rPr>
              <w:t>Argument is boulders were thrown off overpass and vehicle is stopped, vehicle has nothing to do with loss (intervening act)</w:t>
            </w:r>
          </w:p>
          <w:p w14:paraId="1B3C818E" w14:textId="62D35CC8" w:rsidR="008261BD" w:rsidRPr="006421E0" w:rsidRDefault="008261BD" w:rsidP="008261BD">
            <w:pPr>
              <w:rPr>
                <w:bCs/>
                <w:iCs/>
                <w:sz w:val="22"/>
                <w:szCs w:val="22"/>
              </w:rPr>
            </w:pPr>
            <w:r w:rsidRPr="006421E0">
              <w:rPr>
                <w:b/>
                <w:bCs/>
                <w:iCs/>
                <w:sz w:val="22"/>
                <w:szCs w:val="22"/>
              </w:rPr>
              <w:t>ISSUES:</w:t>
            </w:r>
            <w:r w:rsidRPr="006421E0">
              <w:rPr>
                <w:bCs/>
                <w:iCs/>
                <w:sz w:val="22"/>
                <w:szCs w:val="22"/>
              </w:rPr>
              <w:t xml:space="preserve"> </w:t>
            </w:r>
            <w:r w:rsidR="00256BD2" w:rsidRPr="006421E0">
              <w:rPr>
                <w:bCs/>
                <w:iCs/>
                <w:sz w:val="22"/>
                <w:szCs w:val="22"/>
              </w:rPr>
              <w:t>did this loss arise from the use and operation of the vehicle in order for the SEF 44 to respond?</w:t>
            </w:r>
            <w:r w:rsidR="00706F68" w:rsidRPr="006421E0">
              <w:rPr>
                <w:bCs/>
                <w:iCs/>
                <w:sz w:val="22"/>
                <w:szCs w:val="22"/>
              </w:rPr>
              <w:t xml:space="preserve"> Or is the throwing boulder off of a bridge a sufficient intervening act?</w:t>
            </w:r>
          </w:p>
          <w:p w14:paraId="6DB7A8C7" w14:textId="77777777" w:rsidR="008261BD" w:rsidRPr="006421E0" w:rsidRDefault="008261BD" w:rsidP="008261BD">
            <w:pPr>
              <w:rPr>
                <w:bCs/>
                <w:iCs/>
                <w:sz w:val="22"/>
                <w:szCs w:val="22"/>
              </w:rPr>
            </w:pPr>
            <w:r w:rsidRPr="006421E0">
              <w:rPr>
                <w:b/>
                <w:bCs/>
                <w:iCs/>
                <w:sz w:val="22"/>
                <w:szCs w:val="22"/>
              </w:rPr>
              <w:t>DECISION</w:t>
            </w:r>
            <w:r w:rsidRPr="006421E0">
              <w:rPr>
                <w:bCs/>
                <w:iCs/>
                <w:sz w:val="22"/>
                <w:szCs w:val="22"/>
              </w:rPr>
              <w:t xml:space="preserve">: </w:t>
            </w:r>
            <w:r w:rsidR="00256BD2" w:rsidRPr="006421E0">
              <w:rPr>
                <w:bCs/>
                <w:iCs/>
                <w:sz w:val="22"/>
                <w:szCs w:val="22"/>
              </w:rPr>
              <w:t>SCC found SEF 44 did not have to cover the loss; here the sympathy for the insured did not alter their decision because this is the type of coverage EVERYONE has</w:t>
            </w:r>
          </w:p>
          <w:p w14:paraId="0384C4D7" w14:textId="77777777" w:rsidR="00256BD2" w:rsidRPr="006421E0" w:rsidRDefault="00256BD2" w:rsidP="00FE0FD8">
            <w:pPr>
              <w:pStyle w:val="ListParagraph"/>
              <w:numPr>
                <w:ilvl w:val="1"/>
                <w:numId w:val="52"/>
              </w:numPr>
              <w:rPr>
                <w:bCs/>
                <w:iCs/>
                <w:sz w:val="22"/>
                <w:szCs w:val="22"/>
              </w:rPr>
            </w:pPr>
            <w:r w:rsidRPr="006421E0">
              <w:rPr>
                <w:b/>
                <w:bCs/>
                <w:i/>
                <w:iCs/>
                <w:sz w:val="22"/>
                <w:szCs w:val="22"/>
              </w:rPr>
              <w:t>Amos test:</w:t>
            </w:r>
            <w:r w:rsidRPr="006421E0">
              <w:rPr>
                <w:bCs/>
                <w:iCs/>
                <w:sz w:val="22"/>
                <w:szCs w:val="22"/>
              </w:rPr>
              <w:t xml:space="preserve"> The vehicle here in question is the tortfeasors’ vehicle</w:t>
            </w:r>
          </w:p>
          <w:p w14:paraId="302ED373" w14:textId="13BCB0E2" w:rsidR="00674C79" w:rsidRPr="006421E0" w:rsidRDefault="00256BD2" w:rsidP="00FE0FD8">
            <w:pPr>
              <w:pStyle w:val="ListParagraph"/>
              <w:numPr>
                <w:ilvl w:val="2"/>
                <w:numId w:val="52"/>
              </w:numPr>
              <w:ind w:left="1437"/>
              <w:rPr>
                <w:bCs/>
                <w:iCs/>
                <w:sz w:val="22"/>
                <w:szCs w:val="22"/>
              </w:rPr>
            </w:pPr>
            <w:r w:rsidRPr="006421E0">
              <w:rPr>
                <w:bCs/>
                <w:iCs/>
                <w:sz w:val="22"/>
                <w:szCs w:val="22"/>
                <w:u w:val="single"/>
              </w:rPr>
              <w:t>Purpose</w:t>
            </w:r>
            <w:r w:rsidRPr="006421E0">
              <w:rPr>
                <w:bCs/>
                <w:iCs/>
                <w:sz w:val="22"/>
                <w:szCs w:val="22"/>
              </w:rPr>
              <w:t xml:space="preserve"> </w:t>
            </w:r>
            <w:r w:rsidRPr="006421E0">
              <w:rPr>
                <w:bCs/>
                <w:iCs/>
                <w:sz w:val="22"/>
                <w:szCs w:val="22"/>
              </w:rPr>
              <w:sym w:font="Wingdings" w:char="F0E0"/>
            </w:r>
            <w:r w:rsidRPr="006421E0">
              <w:rPr>
                <w:bCs/>
                <w:iCs/>
                <w:sz w:val="22"/>
                <w:szCs w:val="22"/>
              </w:rPr>
              <w:t xml:space="preserve"> yes, used for ordinary purposes</w:t>
            </w:r>
            <w:r w:rsidR="00674C79" w:rsidRPr="006421E0">
              <w:rPr>
                <w:bCs/>
                <w:iCs/>
                <w:sz w:val="22"/>
                <w:szCs w:val="22"/>
              </w:rPr>
              <w:t xml:space="preserve">. Doesn’t matter if being driven with criminal intentions, being driven to get to particular location </w:t>
            </w:r>
          </w:p>
          <w:p w14:paraId="48DA7703" w14:textId="77777777" w:rsidR="00674C79" w:rsidRPr="006421E0" w:rsidRDefault="00674C79" w:rsidP="00FE0FD8">
            <w:pPr>
              <w:pStyle w:val="ListParagraph"/>
              <w:numPr>
                <w:ilvl w:val="2"/>
                <w:numId w:val="52"/>
              </w:numPr>
              <w:ind w:left="1437"/>
              <w:rPr>
                <w:bCs/>
                <w:iCs/>
                <w:sz w:val="22"/>
                <w:szCs w:val="22"/>
              </w:rPr>
            </w:pPr>
            <w:r w:rsidRPr="006421E0">
              <w:rPr>
                <w:bCs/>
                <w:iCs/>
                <w:sz w:val="22"/>
                <w:szCs w:val="22"/>
                <w:u w:val="single"/>
              </w:rPr>
              <w:t>Causatio</w:t>
            </w:r>
            <w:r w:rsidRPr="006421E0">
              <w:rPr>
                <w:bCs/>
                <w:iCs/>
                <w:sz w:val="22"/>
                <w:szCs w:val="22"/>
              </w:rPr>
              <w:t xml:space="preserve">n </w:t>
            </w:r>
            <w:r w:rsidRPr="006421E0">
              <w:rPr>
                <w:bCs/>
                <w:iCs/>
                <w:sz w:val="22"/>
                <w:szCs w:val="22"/>
              </w:rPr>
              <w:sym w:font="Wingdings" w:char="F0E0"/>
            </w:r>
            <w:r w:rsidRPr="006421E0">
              <w:rPr>
                <w:bCs/>
                <w:iCs/>
                <w:sz w:val="22"/>
                <w:szCs w:val="22"/>
              </w:rPr>
              <w:t xml:space="preserve"> Need an unbroken chain of causation between use of vehicle as a motorist and a loss</w:t>
            </w:r>
          </w:p>
          <w:p w14:paraId="4078414B" w14:textId="77777777" w:rsidR="00674C79" w:rsidRPr="006421E0" w:rsidRDefault="00674C79" w:rsidP="00FE0FD8">
            <w:pPr>
              <w:pStyle w:val="ListParagraph"/>
              <w:numPr>
                <w:ilvl w:val="0"/>
                <w:numId w:val="53"/>
              </w:numPr>
              <w:ind w:left="2163"/>
              <w:rPr>
                <w:bCs/>
                <w:iCs/>
                <w:sz w:val="22"/>
                <w:szCs w:val="22"/>
              </w:rPr>
            </w:pPr>
            <w:r w:rsidRPr="006421E0">
              <w:rPr>
                <w:bCs/>
                <w:iCs/>
                <w:sz w:val="22"/>
                <w:szCs w:val="22"/>
              </w:rPr>
              <w:t>Break in chain of causation here – what actually injured V was not TF’s use of vehicle as motorist would use it, but the hurdling of rocks over an overpass</w:t>
            </w:r>
          </w:p>
          <w:p w14:paraId="5406B355" w14:textId="6ABF6BE1" w:rsidR="00674C79" w:rsidRPr="006421E0" w:rsidRDefault="00674C79" w:rsidP="00FE0FD8">
            <w:pPr>
              <w:pStyle w:val="ListParagraph"/>
              <w:numPr>
                <w:ilvl w:val="1"/>
                <w:numId w:val="52"/>
              </w:numPr>
              <w:rPr>
                <w:b/>
                <w:bCs/>
                <w:iCs/>
                <w:sz w:val="22"/>
                <w:szCs w:val="22"/>
              </w:rPr>
            </w:pPr>
            <w:r w:rsidRPr="006421E0">
              <w:rPr>
                <w:b/>
                <w:bCs/>
                <w:iCs/>
                <w:sz w:val="22"/>
                <w:szCs w:val="22"/>
                <w:highlight w:val="yellow"/>
              </w:rPr>
              <w:t>Court says if they were to find otherwise that any connection to a vehicle is enough, will always trigger automobile liability coverage, which is not the purpose of the coverage</w:t>
            </w:r>
          </w:p>
        </w:tc>
      </w:tr>
    </w:tbl>
    <w:p w14:paraId="1BD16ABB" w14:textId="77777777" w:rsidR="008261BD" w:rsidRDefault="008261BD" w:rsidP="008261BD">
      <w:pPr>
        <w:rPr>
          <w:bCs/>
          <w:iCs/>
          <w:sz w:val="22"/>
          <w:szCs w:val="22"/>
        </w:rPr>
      </w:pPr>
    </w:p>
    <w:p w14:paraId="41BB220B" w14:textId="36DE83AB" w:rsidR="003513D7" w:rsidRPr="003513D7" w:rsidRDefault="003513D7" w:rsidP="003513D7">
      <w:pPr>
        <w:rPr>
          <w:rFonts w:cs="Arial"/>
          <w:b/>
          <w:iCs/>
          <w:color w:val="FF0000"/>
          <w:sz w:val="22"/>
          <w:szCs w:val="22"/>
          <w:lang w:val="en-CA"/>
        </w:rPr>
      </w:pPr>
      <w:r w:rsidRPr="003513D7">
        <w:rPr>
          <w:rFonts w:cs="Arial"/>
          <w:b/>
          <w:i/>
          <w:iCs/>
          <w:color w:val="FF0000"/>
          <w:sz w:val="22"/>
          <w:szCs w:val="22"/>
        </w:rPr>
        <w:t>Vytlingham</w:t>
      </w:r>
      <w:r w:rsidRPr="003513D7">
        <w:rPr>
          <w:rFonts w:cs="Arial"/>
          <w:b/>
          <w:iCs/>
          <w:color w:val="FF0000"/>
          <w:sz w:val="22"/>
          <w:szCs w:val="22"/>
        </w:rPr>
        <w:t xml:space="preserve"> Modified 2 Step “use and operation” test for liability coverage (more direct link between use of vehicle as vehicle and the loss):</w:t>
      </w:r>
    </w:p>
    <w:p w14:paraId="6CC29D76" w14:textId="77777777" w:rsidR="003513D7" w:rsidRPr="003513D7" w:rsidRDefault="003513D7" w:rsidP="00FE0FD8">
      <w:pPr>
        <w:pStyle w:val="ListParagraph"/>
        <w:numPr>
          <w:ilvl w:val="1"/>
          <w:numId w:val="52"/>
        </w:numPr>
        <w:rPr>
          <w:rFonts w:cs="Arial"/>
          <w:iCs/>
          <w:sz w:val="22"/>
          <w:szCs w:val="22"/>
          <w:lang w:val="en-CA"/>
        </w:rPr>
      </w:pPr>
      <w:r w:rsidRPr="003513D7">
        <w:rPr>
          <w:rFonts w:cs="Arial"/>
          <w:b/>
          <w:iCs/>
          <w:sz w:val="22"/>
          <w:szCs w:val="22"/>
        </w:rPr>
        <w:t>Purpose:</w:t>
      </w:r>
      <w:r w:rsidRPr="003513D7">
        <w:rPr>
          <w:rFonts w:cs="Arial"/>
          <w:iCs/>
          <w:sz w:val="22"/>
          <w:szCs w:val="22"/>
        </w:rPr>
        <w:t xml:space="preserve">  Did the loss result from the ordinary and well known activities for which automobiles are used? Usually comes down to whether the vehicle was being used for transportation. </w:t>
      </w:r>
    </w:p>
    <w:p w14:paraId="6495FF83" w14:textId="011FAA8D" w:rsidR="003513D7" w:rsidRPr="003513D7" w:rsidRDefault="003513D7" w:rsidP="00FE0FD8">
      <w:pPr>
        <w:pStyle w:val="ListParagraph"/>
        <w:numPr>
          <w:ilvl w:val="1"/>
          <w:numId w:val="52"/>
        </w:numPr>
        <w:rPr>
          <w:rFonts w:cs="Arial"/>
          <w:iCs/>
          <w:sz w:val="22"/>
          <w:szCs w:val="22"/>
          <w:lang w:val="en-CA"/>
        </w:rPr>
      </w:pPr>
      <w:r w:rsidRPr="003513D7">
        <w:rPr>
          <w:rFonts w:cs="Arial"/>
          <w:b/>
          <w:iCs/>
          <w:sz w:val="22"/>
          <w:szCs w:val="22"/>
        </w:rPr>
        <w:t>Causatio</w:t>
      </w:r>
      <w:r w:rsidRPr="007249C5">
        <w:rPr>
          <w:rFonts w:cs="Arial"/>
          <w:b/>
          <w:iCs/>
          <w:sz w:val="22"/>
          <w:szCs w:val="22"/>
        </w:rPr>
        <w:t>n</w:t>
      </w:r>
      <w:r w:rsidRPr="003513D7">
        <w:rPr>
          <w:rFonts w:cs="Arial"/>
          <w:iCs/>
          <w:sz w:val="22"/>
          <w:szCs w:val="22"/>
        </w:rPr>
        <w:t xml:space="preserve">:  Is the loss causally related to the use and operation of the motor vehicle </w:t>
      </w:r>
      <w:r w:rsidRPr="003513D7">
        <w:rPr>
          <w:rFonts w:cs="Arial"/>
          <w:iCs/>
          <w:sz w:val="22"/>
          <w:szCs w:val="22"/>
          <w:u w:val="single"/>
        </w:rPr>
        <w:t>as a motor vehicle</w:t>
      </w:r>
      <w:r w:rsidRPr="003513D7">
        <w:rPr>
          <w:rFonts w:cs="Arial"/>
          <w:iCs/>
          <w:sz w:val="22"/>
          <w:szCs w:val="22"/>
        </w:rPr>
        <w:t xml:space="preserve">?  (Unbroken chain of causation between driver’s use of the car as a motorist and the loss). </w:t>
      </w:r>
    </w:p>
    <w:p w14:paraId="7843F32F" w14:textId="77777777" w:rsidR="003513D7" w:rsidRPr="008261BD" w:rsidRDefault="003513D7" w:rsidP="008261BD">
      <w:pPr>
        <w:rPr>
          <w:bCs/>
          <w:iCs/>
          <w:sz w:val="22"/>
          <w:szCs w:val="22"/>
        </w:rPr>
      </w:pPr>
    </w:p>
    <w:p w14:paraId="3DCDFE3B" w14:textId="1871070D" w:rsidR="008261BD" w:rsidRPr="008261BD" w:rsidRDefault="008261BD" w:rsidP="008261BD">
      <w:pPr>
        <w:ind w:firstLine="357"/>
        <w:rPr>
          <w:b/>
          <w:bCs/>
          <w:iCs/>
          <w:color w:val="FF0000"/>
          <w:sz w:val="22"/>
          <w:szCs w:val="22"/>
        </w:rPr>
      </w:pPr>
      <w:r w:rsidRPr="008261BD">
        <w:rPr>
          <w:b/>
          <w:bCs/>
          <w:i/>
          <w:iCs/>
          <w:sz w:val="22"/>
          <w:szCs w:val="22"/>
        </w:rPr>
        <w:sym w:font="Wingdings" w:char="F0E0"/>
      </w:r>
      <w:r w:rsidRPr="008261BD">
        <w:rPr>
          <w:b/>
          <w:bCs/>
          <w:i/>
          <w:iCs/>
          <w:sz w:val="22"/>
          <w:szCs w:val="22"/>
        </w:rPr>
        <w:t xml:space="preserve"> </w:t>
      </w:r>
      <w:r w:rsidRPr="008261BD">
        <w:rPr>
          <w:b/>
          <w:bCs/>
          <w:i/>
          <w:iCs/>
          <w:color w:val="FF0000"/>
          <w:sz w:val="22"/>
          <w:szCs w:val="22"/>
        </w:rPr>
        <w:t xml:space="preserve">Lumbermens Mutual Casualty Co. v. Herbison </w:t>
      </w:r>
      <w:r w:rsidRPr="008261BD">
        <w:rPr>
          <w:b/>
          <w:bCs/>
          <w:iCs/>
          <w:color w:val="FF0000"/>
          <w:sz w:val="22"/>
          <w:szCs w:val="22"/>
        </w:rPr>
        <w:t>(2007) SCC</w:t>
      </w:r>
    </w:p>
    <w:tbl>
      <w:tblPr>
        <w:tblStyle w:val="TableGrid"/>
        <w:tblW w:w="0" w:type="auto"/>
        <w:tblLook w:val="04A0" w:firstRow="1" w:lastRow="0" w:firstColumn="1" w:lastColumn="0" w:noHBand="0" w:noVBand="1"/>
      </w:tblPr>
      <w:tblGrid>
        <w:gridCol w:w="10790"/>
      </w:tblGrid>
      <w:tr w:rsidR="008261BD" w:rsidRPr="00756984" w14:paraId="0BDE417C" w14:textId="77777777" w:rsidTr="008261BD">
        <w:trPr>
          <w:trHeight w:val="319"/>
        </w:trPr>
        <w:tc>
          <w:tcPr>
            <w:tcW w:w="10790" w:type="dxa"/>
          </w:tcPr>
          <w:p w14:paraId="51ECFE22" w14:textId="489744E4" w:rsidR="008261BD" w:rsidRPr="00756984" w:rsidRDefault="008261BD" w:rsidP="008261BD">
            <w:pPr>
              <w:tabs>
                <w:tab w:val="left" w:pos="1172"/>
              </w:tabs>
              <w:rPr>
                <w:rFonts w:cs="Arial"/>
                <w:b/>
                <w:bCs/>
                <w:iCs/>
                <w:sz w:val="22"/>
                <w:szCs w:val="22"/>
              </w:rPr>
            </w:pPr>
            <w:r w:rsidRPr="00756984">
              <w:rPr>
                <w:rFonts w:cs="Arial"/>
                <w:b/>
                <w:bCs/>
                <w:iCs/>
                <w:sz w:val="22"/>
                <w:szCs w:val="22"/>
              </w:rPr>
              <w:t xml:space="preserve">SUM: </w:t>
            </w:r>
            <w:r w:rsidR="00F86859">
              <w:rPr>
                <w:rFonts w:cs="Arial"/>
                <w:b/>
                <w:bCs/>
                <w:iCs/>
                <w:sz w:val="22"/>
                <w:szCs w:val="22"/>
              </w:rPr>
              <w:t>if the intervening act has nothing to do with ownership, use or operation of vehicle then there is a separate, distinct and intervening act</w:t>
            </w:r>
          </w:p>
        </w:tc>
      </w:tr>
      <w:tr w:rsidR="008261BD" w:rsidRPr="008261BD" w14:paraId="25E43776" w14:textId="77777777" w:rsidTr="008261BD">
        <w:trPr>
          <w:trHeight w:val="249"/>
        </w:trPr>
        <w:tc>
          <w:tcPr>
            <w:tcW w:w="10790" w:type="dxa"/>
          </w:tcPr>
          <w:p w14:paraId="6882F16F" w14:textId="6A7DF8EB" w:rsidR="008261BD" w:rsidRPr="00C6239C" w:rsidRDefault="008261BD" w:rsidP="008261BD">
            <w:pPr>
              <w:rPr>
                <w:bCs/>
                <w:iCs/>
                <w:sz w:val="22"/>
                <w:szCs w:val="22"/>
              </w:rPr>
            </w:pPr>
            <w:r w:rsidRPr="00756984">
              <w:rPr>
                <w:b/>
                <w:bCs/>
                <w:iCs/>
                <w:sz w:val="22"/>
                <w:szCs w:val="22"/>
              </w:rPr>
              <w:t>FACTS</w:t>
            </w:r>
            <w:r w:rsidRPr="00C6239C">
              <w:rPr>
                <w:bCs/>
                <w:iCs/>
                <w:sz w:val="22"/>
                <w:szCs w:val="22"/>
              </w:rPr>
              <w:t xml:space="preserve">: </w:t>
            </w:r>
            <w:r w:rsidR="00674C79">
              <w:rPr>
                <w:bCs/>
                <w:iCs/>
                <w:sz w:val="22"/>
                <w:szCs w:val="22"/>
              </w:rPr>
              <w:t xml:space="preserve">insured drove truck to deer hunting site. In headlights believes he sees a deer and shoots it. Deer ends up being H. H sues and insured makes a claim under automobile insurance coverage. </w:t>
            </w:r>
          </w:p>
          <w:p w14:paraId="027522CB" w14:textId="20C11D22" w:rsidR="008261BD" w:rsidRPr="00756984" w:rsidRDefault="008261BD" w:rsidP="008261BD">
            <w:pPr>
              <w:rPr>
                <w:bCs/>
                <w:iCs/>
                <w:sz w:val="22"/>
                <w:szCs w:val="22"/>
              </w:rPr>
            </w:pPr>
            <w:r w:rsidRPr="00756984">
              <w:rPr>
                <w:b/>
                <w:bCs/>
                <w:iCs/>
                <w:sz w:val="22"/>
                <w:szCs w:val="22"/>
              </w:rPr>
              <w:t>ISSUES:</w:t>
            </w:r>
            <w:r w:rsidRPr="00756984">
              <w:rPr>
                <w:bCs/>
                <w:iCs/>
                <w:sz w:val="22"/>
                <w:szCs w:val="22"/>
              </w:rPr>
              <w:t xml:space="preserve"> </w:t>
            </w:r>
            <w:r w:rsidR="003C402E">
              <w:rPr>
                <w:bCs/>
                <w:iCs/>
                <w:sz w:val="22"/>
                <w:szCs w:val="22"/>
              </w:rPr>
              <w:t>does H’s automobile insurance have to respond under s. A coverage?</w:t>
            </w:r>
          </w:p>
          <w:p w14:paraId="3F282FBA" w14:textId="77777777" w:rsidR="008261BD" w:rsidRDefault="008261BD" w:rsidP="008261BD">
            <w:pPr>
              <w:rPr>
                <w:bCs/>
                <w:iCs/>
                <w:sz w:val="22"/>
                <w:szCs w:val="22"/>
              </w:rPr>
            </w:pPr>
            <w:r w:rsidRPr="008261BD">
              <w:rPr>
                <w:b/>
                <w:bCs/>
                <w:iCs/>
                <w:sz w:val="22"/>
                <w:szCs w:val="22"/>
              </w:rPr>
              <w:t>DECISION</w:t>
            </w:r>
            <w:r w:rsidRPr="008261BD">
              <w:rPr>
                <w:bCs/>
                <w:iCs/>
                <w:sz w:val="22"/>
                <w:szCs w:val="22"/>
              </w:rPr>
              <w:t xml:space="preserve">: </w:t>
            </w:r>
          </w:p>
          <w:p w14:paraId="0D2CFA4A" w14:textId="77777777" w:rsidR="00674C79" w:rsidRDefault="00674C79" w:rsidP="00FE0FD8">
            <w:pPr>
              <w:pStyle w:val="ListParagraph"/>
              <w:numPr>
                <w:ilvl w:val="1"/>
                <w:numId w:val="52"/>
              </w:numPr>
              <w:rPr>
                <w:bCs/>
                <w:iCs/>
                <w:sz w:val="22"/>
                <w:szCs w:val="22"/>
              </w:rPr>
            </w:pPr>
            <w:r w:rsidRPr="00674C79">
              <w:rPr>
                <w:b/>
                <w:bCs/>
                <w:i/>
                <w:iCs/>
                <w:sz w:val="22"/>
                <w:szCs w:val="22"/>
              </w:rPr>
              <w:t>Amos</w:t>
            </w:r>
            <w:r w:rsidRPr="00674C79">
              <w:rPr>
                <w:b/>
                <w:bCs/>
                <w:iCs/>
                <w:sz w:val="22"/>
                <w:szCs w:val="22"/>
              </w:rPr>
              <w:t xml:space="preserve"> test</w:t>
            </w:r>
            <w:r>
              <w:rPr>
                <w:bCs/>
                <w:iCs/>
                <w:sz w:val="22"/>
                <w:szCs w:val="22"/>
              </w:rPr>
              <w:t xml:space="preserve"> (modified for s.A coverage)</w:t>
            </w:r>
          </w:p>
          <w:p w14:paraId="10634727" w14:textId="77777777" w:rsidR="00674C79" w:rsidRDefault="00674C79" w:rsidP="00FE0FD8">
            <w:pPr>
              <w:pStyle w:val="ListParagraph"/>
              <w:numPr>
                <w:ilvl w:val="2"/>
                <w:numId w:val="52"/>
              </w:numPr>
              <w:ind w:left="1437"/>
              <w:rPr>
                <w:bCs/>
                <w:iCs/>
                <w:sz w:val="22"/>
                <w:szCs w:val="22"/>
              </w:rPr>
            </w:pPr>
            <w:r w:rsidRPr="00CE757F">
              <w:rPr>
                <w:bCs/>
                <w:iCs/>
                <w:sz w:val="22"/>
                <w:szCs w:val="22"/>
                <w:u w:val="single"/>
              </w:rPr>
              <w:t>Purpose</w:t>
            </w:r>
            <w:r>
              <w:rPr>
                <w:bCs/>
                <w:iCs/>
                <w:sz w:val="22"/>
                <w:szCs w:val="22"/>
              </w:rPr>
              <w:t>: yes</w:t>
            </w:r>
          </w:p>
          <w:p w14:paraId="62B4D411" w14:textId="77777777" w:rsidR="00674C79" w:rsidRDefault="00674C79" w:rsidP="00FE0FD8">
            <w:pPr>
              <w:pStyle w:val="ListParagraph"/>
              <w:numPr>
                <w:ilvl w:val="2"/>
                <w:numId w:val="52"/>
              </w:numPr>
              <w:ind w:left="1437"/>
              <w:rPr>
                <w:bCs/>
                <w:iCs/>
                <w:sz w:val="22"/>
                <w:szCs w:val="22"/>
              </w:rPr>
            </w:pPr>
            <w:r w:rsidRPr="00CE757F">
              <w:rPr>
                <w:bCs/>
                <w:iCs/>
                <w:sz w:val="22"/>
                <w:szCs w:val="22"/>
                <w:u w:val="single"/>
              </w:rPr>
              <w:t>Causation:</w:t>
            </w:r>
            <w:r>
              <w:rPr>
                <w:bCs/>
                <w:iCs/>
                <w:sz w:val="22"/>
                <w:szCs w:val="22"/>
              </w:rPr>
              <w:t xml:space="preserve"> intervening act of negligent shooting by insured that is independent from the use of the vehicle </w:t>
            </w:r>
          </w:p>
          <w:p w14:paraId="14B47876" w14:textId="6A3DDA2A" w:rsidR="00674C79" w:rsidRPr="00674C79" w:rsidRDefault="00674C79" w:rsidP="00FE0FD8">
            <w:pPr>
              <w:pStyle w:val="ListParagraph"/>
              <w:numPr>
                <w:ilvl w:val="1"/>
                <w:numId w:val="52"/>
              </w:numPr>
              <w:rPr>
                <w:bCs/>
                <w:iCs/>
                <w:sz w:val="22"/>
                <w:szCs w:val="22"/>
              </w:rPr>
            </w:pPr>
            <w:r w:rsidRPr="00674C79">
              <w:rPr>
                <w:bCs/>
                <w:iCs/>
                <w:sz w:val="22"/>
                <w:szCs w:val="22"/>
              </w:rPr>
              <w:t>Causation in s.</w:t>
            </w:r>
            <w:r w:rsidR="00CE757F">
              <w:rPr>
                <w:bCs/>
                <w:iCs/>
                <w:sz w:val="22"/>
                <w:szCs w:val="22"/>
              </w:rPr>
              <w:t xml:space="preserve"> </w:t>
            </w:r>
            <w:r w:rsidRPr="00674C79">
              <w:rPr>
                <w:bCs/>
                <w:iCs/>
                <w:sz w:val="22"/>
                <w:szCs w:val="22"/>
              </w:rPr>
              <w:t xml:space="preserve">A is a </w:t>
            </w:r>
            <w:r w:rsidRPr="00CE757F">
              <w:rPr>
                <w:bCs/>
                <w:i/>
                <w:iCs/>
                <w:sz w:val="22"/>
                <w:szCs w:val="22"/>
              </w:rPr>
              <w:t>very narrow</w:t>
            </w:r>
            <w:r w:rsidRPr="00674C79">
              <w:rPr>
                <w:bCs/>
                <w:iCs/>
                <w:sz w:val="22"/>
                <w:szCs w:val="22"/>
              </w:rPr>
              <w:t xml:space="preserve"> application of the test – not many applications where the purpose component fails, but causation does</w:t>
            </w:r>
          </w:p>
          <w:p w14:paraId="62C475B3" w14:textId="2F06098B" w:rsidR="00674C79" w:rsidRPr="00674C79" w:rsidRDefault="00674C79" w:rsidP="00FE0FD8">
            <w:pPr>
              <w:pStyle w:val="ListParagraph"/>
              <w:numPr>
                <w:ilvl w:val="2"/>
                <w:numId w:val="52"/>
              </w:numPr>
              <w:ind w:left="1437"/>
              <w:rPr>
                <w:bCs/>
                <w:iCs/>
                <w:sz w:val="22"/>
                <w:szCs w:val="22"/>
              </w:rPr>
            </w:pPr>
            <w:r>
              <w:rPr>
                <w:bCs/>
                <w:iCs/>
                <w:sz w:val="22"/>
                <w:szCs w:val="22"/>
              </w:rPr>
              <w:t>Cases give examples of when you will fail the purpose of the vehicle i.e. using it for purposes other than transportation/transporting things</w:t>
            </w:r>
          </w:p>
        </w:tc>
      </w:tr>
    </w:tbl>
    <w:p w14:paraId="710FEE7C" w14:textId="77777777" w:rsidR="008261BD" w:rsidRPr="008261BD" w:rsidRDefault="008261BD" w:rsidP="008261BD">
      <w:pPr>
        <w:rPr>
          <w:bCs/>
          <w:iCs/>
          <w:sz w:val="22"/>
          <w:szCs w:val="22"/>
        </w:rPr>
      </w:pPr>
    </w:p>
    <w:p w14:paraId="41466F03" w14:textId="3118889B" w:rsidR="008261BD" w:rsidRDefault="008261BD" w:rsidP="008261BD">
      <w:pPr>
        <w:ind w:firstLine="357"/>
        <w:rPr>
          <w:b/>
          <w:bCs/>
          <w:iCs/>
          <w:sz w:val="22"/>
          <w:szCs w:val="22"/>
        </w:rPr>
      </w:pPr>
      <w:r w:rsidRPr="008261BD">
        <w:rPr>
          <w:b/>
          <w:bCs/>
          <w:i/>
          <w:iCs/>
          <w:sz w:val="22"/>
          <w:szCs w:val="22"/>
        </w:rPr>
        <w:sym w:font="Wingdings" w:char="F0E0"/>
      </w:r>
      <w:r w:rsidRPr="008261BD">
        <w:rPr>
          <w:b/>
          <w:bCs/>
          <w:i/>
          <w:iCs/>
          <w:sz w:val="22"/>
          <w:szCs w:val="22"/>
        </w:rPr>
        <w:t xml:space="preserve"> </w:t>
      </w:r>
      <w:r w:rsidRPr="008261BD">
        <w:rPr>
          <w:b/>
          <w:bCs/>
          <w:i/>
          <w:iCs/>
          <w:color w:val="FF0000"/>
          <w:sz w:val="22"/>
          <w:szCs w:val="22"/>
        </w:rPr>
        <w:t xml:space="preserve">Arruda v. Allstate Insurance Company </w:t>
      </w:r>
      <w:r w:rsidRPr="008261BD">
        <w:rPr>
          <w:b/>
          <w:bCs/>
          <w:iCs/>
          <w:color w:val="FF0000"/>
          <w:sz w:val="22"/>
          <w:szCs w:val="22"/>
        </w:rPr>
        <w:t>(2007) ABCA</w:t>
      </w:r>
    </w:p>
    <w:tbl>
      <w:tblPr>
        <w:tblStyle w:val="TableGrid"/>
        <w:tblW w:w="0" w:type="auto"/>
        <w:tblLook w:val="04A0" w:firstRow="1" w:lastRow="0" w:firstColumn="1" w:lastColumn="0" w:noHBand="0" w:noVBand="1"/>
      </w:tblPr>
      <w:tblGrid>
        <w:gridCol w:w="10790"/>
      </w:tblGrid>
      <w:tr w:rsidR="008261BD" w:rsidRPr="00756984" w14:paraId="2ADAF35F" w14:textId="77777777" w:rsidTr="008261BD">
        <w:trPr>
          <w:trHeight w:val="319"/>
        </w:trPr>
        <w:tc>
          <w:tcPr>
            <w:tcW w:w="10790" w:type="dxa"/>
          </w:tcPr>
          <w:p w14:paraId="071424F8" w14:textId="68C8CD1D" w:rsidR="008261BD" w:rsidRPr="00674C79" w:rsidRDefault="008261BD" w:rsidP="008261BD">
            <w:pPr>
              <w:tabs>
                <w:tab w:val="left" w:pos="1172"/>
              </w:tabs>
              <w:rPr>
                <w:rFonts w:cs="Arial"/>
                <w:b/>
                <w:bCs/>
                <w:iCs/>
                <w:sz w:val="22"/>
                <w:szCs w:val="22"/>
              </w:rPr>
            </w:pPr>
            <w:r w:rsidRPr="00674C79">
              <w:rPr>
                <w:rFonts w:cs="Arial"/>
                <w:b/>
                <w:bCs/>
                <w:iCs/>
                <w:sz w:val="22"/>
                <w:szCs w:val="22"/>
              </w:rPr>
              <w:t xml:space="preserve">SUM: </w:t>
            </w:r>
            <w:r w:rsidR="00674C79">
              <w:rPr>
                <w:rFonts w:cs="Arial"/>
                <w:b/>
                <w:bCs/>
                <w:iCs/>
                <w:sz w:val="22"/>
                <w:szCs w:val="22"/>
              </w:rPr>
              <w:t xml:space="preserve">the application of the </w:t>
            </w:r>
            <w:r w:rsidR="00674C79">
              <w:rPr>
                <w:rFonts w:cs="Arial"/>
                <w:b/>
                <w:bCs/>
                <w:i/>
                <w:iCs/>
                <w:sz w:val="22"/>
                <w:szCs w:val="22"/>
              </w:rPr>
              <w:t>Amos</w:t>
            </w:r>
            <w:r w:rsidR="00674C79">
              <w:rPr>
                <w:rFonts w:cs="Arial"/>
                <w:b/>
                <w:bCs/>
                <w:iCs/>
                <w:sz w:val="22"/>
                <w:szCs w:val="22"/>
              </w:rPr>
              <w:t xml:space="preserve"> test is narrowed in Alberta by the wording of s. B coverage</w:t>
            </w:r>
            <w:r w:rsidR="00951072">
              <w:rPr>
                <w:rFonts w:cs="Arial"/>
                <w:b/>
                <w:bCs/>
                <w:iCs/>
                <w:sz w:val="22"/>
                <w:szCs w:val="22"/>
              </w:rPr>
              <w:t xml:space="preserve"> – requires that there be an unbroken causal link between the use of the vehicle and the injury</w:t>
            </w:r>
          </w:p>
        </w:tc>
      </w:tr>
      <w:tr w:rsidR="008261BD" w:rsidRPr="008261BD" w14:paraId="7E9975BF" w14:textId="77777777" w:rsidTr="008261BD">
        <w:trPr>
          <w:trHeight w:val="249"/>
        </w:trPr>
        <w:tc>
          <w:tcPr>
            <w:tcW w:w="10790" w:type="dxa"/>
          </w:tcPr>
          <w:p w14:paraId="2CB73C9C" w14:textId="22FA3093" w:rsidR="008261BD" w:rsidRPr="00674C79" w:rsidRDefault="008261BD" w:rsidP="008261BD">
            <w:pPr>
              <w:rPr>
                <w:rFonts w:cs="Arial"/>
                <w:sz w:val="22"/>
                <w:szCs w:val="22"/>
                <w:lang w:val="en-CA"/>
              </w:rPr>
            </w:pPr>
            <w:r w:rsidRPr="00674C79">
              <w:rPr>
                <w:rFonts w:cs="Arial"/>
                <w:b/>
                <w:bCs/>
                <w:iCs/>
                <w:sz w:val="22"/>
                <w:szCs w:val="22"/>
              </w:rPr>
              <w:t>FACTS</w:t>
            </w:r>
            <w:r w:rsidRPr="00674C79">
              <w:rPr>
                <w:rFonts w:cs="Arial"/>
                <w:bCs/>
                <w:iCs/>
                <w:sz w:val="22"/>
                <w:szCs w:val="22"/>
              </w:rPr>
              <w:t xml:space="preserve">: </w:t>
            </w:r>
            <w:r w:rsidR="00674C79" w:rsidRPr="00674C79">
              <w:rPr>
                <w:rFonts w:cs="Arial"/>
                <w:bCs/>
                <w:iCs/>
                <w:sz w:val="22"/>
                <w:szCs w:val="22"/>
              </w:rPr>
              <w:t xml:space="preserve">A driving vehicle and has accident. People from one of the vehicles shoot at A. A calls police and the other vehicles drive away. </w:t>
            </w:r>
            <w:r w:rsidR="00674C79" w:rsidRPr="00674C79">
              <w:rPr>
                <w:rFonts w:cs="Arial"/>
                <w:sz w:val="22"/>
                <w:szCs w:val="22"/>
                <w:lang w:val="en-CA"/>
              </w:rPr>
              <w:t>He leaves vehicle gets a bat and vehicle is running and is standing guard. They attack him while standing outside vehicle and he dies. Wife claims against insurer of Arruda for s. B benefits; death and funeral etc.</w:t>
            </w:r>
          </w:p>
          <w:p w14:paraId="29D0D401" w14:textId="75ABFEDF" w:rsidR="00674C79" w:rsidRPr="00674C79" w:rsidRDefault="00674C79" w:rsidP="00FE0FD8">
            <w:pPr>
              <w:pStyle w:val="ListParagraph"/>
              <w:numPr>
                <w:ilvl w:val="1"/>
                <w:numId w:val="52"/>
              </w:numPr>
              <w:rPr>
                <w:rFonts w:cs="Arial"/>
                <w:bCs/>
                <w:iCs/>
                <w:sz w:val="22"/>
                <w:szCs w:val="22"/>
              </w:rPr>
            </w:pPr>
            <w:r w:rsidRPr="00674C79">
              <w:rPr>
                <w:rFonts w:cs="Arial"/>
                <w:b/>
                <w:sz w:val="22"/>
                <w:szCs w:val="22"/>
                <w:lang w:val="en-CA"/>
              </w:rPr>
              <w:t>Alberta s. B provides fo</w:t>
            </w:r>
            <w:r w:rsidR="00860189">
              <w:rPr>
                <w:rFonts w:cs="Arial"/>
                <w:b/>
                <w:sz w:val="22"/>
                <w:szCs w:val="22"/>
                <w:lang w:val="en-CA"/>
              </w:rPr>
              <w:t xml:space="preserve">r coverage for “losses caused </w:t>
            </w:r>
            <w:r w:rsidRPr="00674C79">
              <w:rPr>
                <w:rFonts w:cs="Arial"/>
                <w:b/>
                <w:sz w:val="22"/>
                <w:szCs w:val="22"/>
                <w:lang w:val="en-CA"/>
              </w:rPr>
              <w:t>directly and independently of all other causes by an accident arising out of the use and operation of an automobile.”</w:t>
            </w:r>
          </w:p>
          <w:p w14:paraId="0C9CEFE3" w14:textId="285A1A6F" w:rsidR="008261BD" w:rsidRPr="00674C79" w:rsidRDefault="008261BD" w:rsidP="008261BD">
            <w:pPr>
              <w:rPr>
                <w:rFonts w:cs="Arial"/>
                <w:sz w:val="22"/>
                <w:szCs w:val="22"/>
                <w:lang w:val="en-CA"/>
              </w:rPr>
            </w:pPr>
            <w:r w:rsidRPr="00674C79">
              <w:rPr>
                <w:rFonts w:cs="Arial"/>
                <w:b/>
                <w:bCs/>
                <w:iCs/>
                <w:sz w:val="22"/>
                <w:szCs w:val="22"/>
              </w:rPr>
              <w:t>ISSUES:</w:t>
            </w:r>
            <w:r w:rsidRPr="00674C79">
              <w:rPr>
                <w:rFonts w:cs="Arial"/>
                <w:bCs/>
                <w:iCs/>
                <w:sz w:val="22"/>
                <w:szCs w:val="22"/>
              </w:rPr>
              <w:t xml:space="preserve"> </w:t>
            </w:r>
            <w:r w:rsidR="00674C79" w:rsidRPr="00674C79">
              <w:rPr>
                <w:rFonts w:cs="Arial"/>
                <w:sz w:val="22"/>
                <w:szCs w:val="22"/>
                <w:lang w:val="en-CA"/>
              </w:rPr>
              <w:t>Has the addition of the words “directly and independently of all other causes” altered the meaning or the phrase “an accident arising out of the use or operation of an automobile” as interpreted by Amos?</w:t>
            </w:r>
          </w:p>
          <w:p w14:paraId="23B4D3F1" w14:textId="0563ED6D" w:rsidR="00674C79" w:rsidRDefault="00674C79" w:rsidP="00FE0FD8">
            <w:pPr>
              <w:pStyle w:val="ListParagraph"/>
              <w:numPr>
                <w:ilvl w:val="1"/>
                <w:numId w:val="52"/>
              </w:numPr>
              <w:tabs>
                <w:tab w:val="num" w:pos="720"/>
              </w:tabs>
              <w:ind w:left="714" w:hanging="357"/>
              <w:rPr>
                <w:rFonts w:cs="Arial"/>
                <w:bCs/>
                <w:iCs/>
                <w:sz w:val="22"/>
                <w:szCs w:val="22"/>
              </w:rPr>
            </w:pPr>
            <w:r w:rsidRPr="00674C79">
              <w:rPr>
                <w:rFonts w:cs="Arial"/>
                <w:bCs/>
                <w:iCs/>
                <w:sz w:val="22"/>
                <w:szCs w:val="22"/>
              </w:rPr>
              <w:t xml:space="preserve">Under the </w:t>
            </w:r>
            <w:r w:rsidRPr="00674C79">
              <w:rPr>
                <w:rFonts w:cs="Arial"/>
                <w:bCs/>
                <w:i/>
                <w:iCs/>
                <w:sz w:val="22"/>
                <w:szCs w:val="22"/>
              </w:rPr>
              <w:t>Amos</w:t>
            </w:r>
            <w:r w:rsidRPr="00674C79">
              <w:rPr>
                <w:rFonts w:cs="Arial"/>
                <w:bCs/>
                <w:iCs/>
                <w:sz w:val="22"/>
                <w:szCs w:val="22"/>
              </w:rPr>
              <w:t xml:space="preserve"> test, there would be coverage because gives generous test of causation</w:t>
            </w:r>
          </w:p>
          <w:p w14:paraId="6598103D" w14:textId="6DDC1243" w:rsidR="00674C79" w:rsidRPr="00674C79" w:rsidRDefault="00674C79" w:rsidP="00FE0FD8">
            <w:pPr>
              <w:pStyle w:val="ListParagraph"/>
              <w:numPr>
                <w:ilvl w:val="1"/>
                <w:numId w:val="52"/>
              </w:numPr>
              <w:rPr>
                <w:rFonts w:cs="Arial"/>
                <w:bCs/>
                <w:iCs/>
                <w:sz w:val="22"/>
                <w:szCs w:val="22"/>
              </w:rPr>
            </w:pPr>
            <w:r>
              <w:rPr>
                <w:rFonts w:cs="Arial"/>
                <w:bCs/>
                <w:iCs/>
                <w:sz w:val="22"/>
                <w:szCs w:val="22"/>
              </w:rPr>
              <w:t xml:space="preserve">But does “directly and independently” alter the test? </w:t>
            </w:r>
          </w:p>
          <w:p w14:paraId="44B380D6" w14:textId="77777777" w:rsidR="008261BD" w:rsidRPr="00674C79" w:rsidRDefault="008261BD" w:rsidP="008261BD">
            <w:pPr>
              <w:rPr>
                <w:rFonts w:cs="Arial"/>
                <w:bCs/>
                <w:iCs/>
                <w:sz w:val="22"/>
                <w:szCs w:val="22"/>
              </w:rPr>
            </w:pPr>
            <w:r w:rsidRPr="00674C79">
              <w:rPr>
                <w:rFonts w:cs="Arial"/>
                <w:b/>
                <w:bCs/>
                <w:iCs/>
                <w:sz w:val="22"/>
                <w:szCs w:val="22"/>
              </w:rPr>
              <w:t>DECISION</w:t>
            </w:r>
            <w:r w:rsidRPr="00674C79">
              <w:rPr>
                <w:rFonts w:cs="Arial"/>
                <w:bCs/>
                <w:iCs/>
                <w:sz w:val="22"/>
                <w:szCs w:val="22"/>
              </w:rPr>
              <w:t xml:space="preserve">: </w:t>
            </w:r>
            <w:r w:rsidR="00674C79" w:rsidRPr="00674C79">
              <w:rPr>
                <w:rFonts w:cs="Arial"/>
                <w:bCs/>
                <w:iCs/>
                <w:sz w:val="22"/>
                <w:szCs w:val="22"/>
              </w:rPr>
              <w:t xml:space="preserve">ABCA says addition of these words to s. B changes the application of the </w:t>
            </w:r>
            <w:r w:rsidR="00674C79" w:rsidRPr="00674C79">
              <w:rPr>
                <w:rFonts w:cs="Arial"/>
                <w:bCs/>
                <w:i/>
                <w:iCs/>
                <w:sz w:val="22"/>
                <w:szCs w:val="22"/>
              </w:rPr>
              <w:t>Amos</w:t>
            </w:r>
            <w:r w:rsidR="00674C79" w:rsidRPr="00674C79">
              <w:rPr>
                <w:rFonts w:cs="Arial"/>
                <w:bCs/>
                <w:iCs/>
                <w:sz w:val="22"/>
                <w:szCs w:val="22"/>
              </w:rPr>
              <w:t xml:space="preserve"> test in Alberta. The addition now says there has to be an unbroken chain between use of the vehicle and the loss that occurred</w:t>
            </w:r>
          </w:p>
          <w:p w14:paraId="69388BE6" w14:textId="77777777" w:rsidR="00674C79" w:rsidRPr="00860189" w:rsidRDefault="00674C79" w:rsidP="00FE0FD8">
            <w:pPr>
              <w:pStyle w:val="ListParagraph"/>
              <w:numPr>
                <w:ilvl w:val="1"/>
                <w:numId w:val="52"/>
              </w:numPr>
              <w:rPr>
                <w:rFonts w:cs="Arial"/>
                <w:b/>
                <w:bCs/>
                <w:iCs/>
                <w:sz w:val="22"/>
                <w:szCs w:val="22"/>
              </w:rPr>
            </w:pPr>
            <w:r w:rsidRPr="00860189">
              <w:rPr>
                <w:rFonts w:cs="Arial"/>
                <w:b/>
                <w:bCs/>
                <w:iCs/>
                <w:sz w:val="22"/>
                <w:szCs w:val="22"/>
                <w:highlight w:val="yellow"/>
              </w:rPr>
              <w:t>Therefore in AB the test is the SAME whether claiming s. A or s. B coverage</w:t>
            </w:r>
          </w:p>
          <w:p w14:paraId="148DE796" w14:textId="77777777" w:rsidR="00674C79" w:rsidRPr="00674C79" w:rsidRDefault="00674C79" w:rsidP="00FE0FD8">
            <w:pPr>
              <w:pStyle w:val="ListParagraph"/>
              <w:numPr>
                <w:ilvl w:val="1"/>
                <w:numId w:val="52"/>
              </w:numPr>
              <w:ind w:left="1437"/>
              <w:rPr>
                <w:rFonts w:cs="Arial"/>
                <w:bCs/>
                <w:iCs/>
                <w:sz w:val="22"/>
                <w:szCs w:val="22"/>
              </w:rPr>
            </w:pPr>
            <w:r w:rsidRPr="00674C79">
              <w:rPr>
                <w:rFonts w:cs="Arial"/>
                <w:bCs/>
                <w:iCs/>
                <w:sz w:val="22"/>
                <w:szCs w:val="22"/>
              </w:rPr>
              <w:t>A because of modified test; B because of wording of the statute requires unbroken chain of causation</w:t>
            </w:r>
          </w:p>
          <w:p w14:paraId="6A429168" w14:textId="77777777" w:rsidR="00674C79" w:rsidRDefault="00674C79" w:rsidP="00674C79">
            <w:pPr>
              <w:rPr>
                <w:rFonts w:cs="Arial"/>
                <w:bCs/>
                <w:iCs/>
                <w:sz w:val="22"/>
                <w:szCs w:val="22"/>
              </w:rPr>
            </w:pPr>
            <w:r w:rsidRPr="00674C79">
              <w:rPr>
                <w:rFonts w:cs="Arial"/>
                <w:bCs/>
                <w:iCs/>
                <w:sz w:val="22"/>
                <w:szCs w:val="22"/>
              </w:rPr>
              <w:t>Here, the chain of causation is broken</w:t>
            </w:r>
          </w:p>
          <w:p w14:paraId="7BAB8851" w14:textId="29489544" w:rsidR="00DF6524" w:rsidRPr="00DF6524" w:rsidRDefault="00DF6524" w:rsidP="00FE0FD8">
            <w:pPr>
              <w:pStyle w:val="ListParagraph"/>
              <w:numPr>
                <w:ilvl w:val="0"/>
                <w:numId w:val="77"/>
              </w:numPr>
              <w:rPr>
                <w:rFonts w:cs="Arial"/>
                <w:b/>
                <w:sz w:val="22"/>
                <w:szCs w:val="22"/>
                <w:lang w:val="en-CA"/>
              </w:rPr>
            </w:pPr>
            <w:r w:rsidRPr="00DF6524">
              <w:rPr>
                <w:rFonts w:cs="Arial"/>
                <w:b/>
                <w:bCs/>
                <w:iCs/>
                <w:sz w:val="22"/>
                <w:szCs w:val="22"/>
              </w:rPr>
              <w:t>NOTE:</w:t>
            </w:r>
            <w:r w:rsidRPr="00DF6524">
              <w:rPr>
                <w:rFonts w:cs="Arial"/>
                <w:bCs/>
                <w:iCs/>
                <w:sz w:val="22"/>
                <w:szCs w:val="22"/>
              </w:rPr>
              <w:t xml:space="preserve"> </w:t>
            </w:r>
            <w:r w:rsidRPr="00DF6524">
              <w:rPr>
                <w:rFonts w:cs="Arial"/>
                <w:sz w:val="22"/>
                <w:szCs w:val="22"/>
                <w:lang w:val="en-CA"/>
              </w:rPr>
              <w:t xml:space="preserve">Amos test is narrow in Alberta because caution has to be independently associated with the vehicle. Therefore, use and operation in Alberta is similar under s. A and s. B. </w:t>
            </w:r>
            <w:r w:rsidRPr="00DF6524">
              <w:rPr>
                <w:rFonts w:cs="Arial"/>
                <w:b/>
                <w:sz w:val="22"/>
                <w:szCs w:val="22"/>
                <w:lang w:val="en-CA"/>
              </w:rPr>
              <w:t>It’s the wording of the statute which modifies Amos for s. B not the case law</w:t>
            </w:r>
          </w:p>
        </w:tc>
      </w:tr>
    </w:tbl>
    <w:p w14:paraId="56CD78E5" w14:textId="77777777" w:rsidR="007C3FA0" w:rsidRDefault="007C3FA0" w:rsidP="006421E0">
      <w:pPr>
        <w:ind w:firstLine="357"/>
        <w:rPr>
          <w:b/>
          <w:bCs/>
          <w:iCs/>
          <w:sz w:val="22"/>
          <w:szCs w:val="22"/>
        </w:rPr>
      </w:pPr>
    </w:p>
    <w:p w14:paraId="461D8D59" w14:textId="2AB4026A" w:rsidR="008261BD" w:rsidRPr="008261BD" w:rsidRDefault="008261BD" w:rsidP="006421E0">
      <w:pPr>
        <w:ind w:firstLine="357"/>
        <w:rPr>
          <w:b/>
          <w:bCs/>
          <w:i/>
          <w:iCs/>
          <w:color w:val="FF0000"/>
          <w:sz w:val="22"/>
          <w:szCs w:val="22"/>
        </w:rPr>
      </w:pPr>
      <w:r w:rsidRPr="008261BD">
        <w:rPr>
          <w:b/>
          <w:bCs/>
          <w:iCs/>
          <w:sz w:val="22"/>
          <w:szCs w:val="22"/>
        </w:rPr>
        <w:sym w:font="Wingdings" w:char="F0E0"/>
      </w:r>
      <w:r w:rsidRPr="008261BD">
        <w:rPr>
          <w:b/>
          <w:bCs/>
          <w:iCs/>
          <w:sz w:val="22"/>
          <w:szCs w:val="22"/>
        </w:rPr>
        <w:t xml:space="preserve"> </w:t>
      </w:r>
      <w:r w:rsidRPr="008261BD">
        <w:rPr>
          <w:b/>
          <w:bCs/>
          <w:i/>
          <w:iCs/>
          <w:color w:val="FF0000"/>
          <w:sz w:val="22"/>
          <w:szCs w:val="22"/>
        </w:rPr>
        <w:t>Derkson v. 539938 Ontario Ltd. (2001) SCC</w:t>
      </w:r>
    </w:p>
    <w:tbl>
      <w:tblPr>
        <w:tblStyle w:val="TableGrid"/>
        <w:tblW w:w="0" w:type="auto"/>
        <w:tblLook w:val="04A0" w:firstRow="1" w:lastRow="0" w:firstColumn="1" w:lastColumn="0" w:noHBand="0" w:noVBand="1"/>
      </w:tblPr>
      <w:tblGrid>
        <w:gridCol w:w="10790"/>
      </w:tblGrid>
      <w:tr w:rsidR="008261BD" w:rsidRPr="00756984" w14:paraId="224A2328" w14:textId="77777777" w:rsidTr="008261BD">
        <w:trPr>
          <w:trHeight w:val="319"/>
        </w:trPr>
        <w:tc>
          <w:tcPr>
            <w:tcW w:w="10790" w:type="dxa"/>
          </w:tcPr>
          <w:p w14:paraId="604716FF" w14:textId="7989A894" w:rsidR="008261BD" w:rsidRPr="008B0F66" w:rsidRDefault="008261BD" w:rsidP="0015534A">
            <w:pPr>
              <w:rPr>
                <w:rFonts w:ascii="Times New Roman" w:hAnsi="Times New Roman" w:cs="Times New Roman"/>
                <w:b/>
                <w:sz w:val="22"/>
                <w:szCs w:val="22"/>
                <w:lang w:val="en-CA"/>
              </w:rPr>
            </w:pPr>
            <w:r w:rsidRPr="00756984">
              <w:rPr>
                <w:rFonts w:cs="Arial"/>
                <w:b/>
                <w:bCs/>
                <w:iCs/>
                <w:sz w:val="22"/>
                <w:szCs w:val="22"/>
              </w:rPr>
              <w:t>SUM</w:t>
            </w:r>
            <w:r w:rsidR="008B0F66">
              <w:rPr>
                <w:rFonts w:cs="Arial"/>
                <w:b/>
                <w:bCs/>
                <w:iCs/>
                <w:sz w:val="22"/>
                <w:szCs w:val="22"/>
              </w:rPr>
              <w:t xml:space="preserve">: </w:t>
            </w:r>
            <w:r w:rsidR="008B0F66" w:rsidRPr="008B0F66">
              <w:rPr>
                <w:rFonts w:cs="Arial"/>
                <w:b/>
                <w:sz w:val="22"/>
                <w:szCs w:val="22"/>
                <w:lang w:val="en-CA"/>
              </w:rPr>
              <w:t>how use and operation should be applied where there are multiple ca</w:t>
            </w:r>
            <w:r w:rsidR="008B0F66" w:rsidRPr="0015534A">
              <w:rPr>
                <w:rFonts w:cs="Arial"/>
                <w:b/>
                <w:sz w:val="22"/>
                <w:szCs w:val="22"/>
                <w:lang w:val="en-CA"/>
              </w:rPr>
              <w:t>uses of loss.</w:t>
            </w:r>
            <w:r w:rsidR="008B0F66" w:rsidRPr="0015534A">
              <w:rPr>
                <w:rFonts w:cs="Arial"/>
                <w:sz w:val="22"/>
                <w:szCs w:val="22"/>
                <w:lang w:val="en-CA"/>
              </w:rPr>
              <w:t xml:space="preserve"> </w:t>
            </w:r>
            <w:r w:rsidR="0015534A" w:rsidRPr="0015534A">
              <w:rPr>
                <w:rFonts w:cs="Arial"/>
                <w:b/>
                <w:sz w:val="22"/>
                <w:szCs w:val="22"/>
                <w:lang w:val="en-CA"/>
              </w:rPr>
              <w:t xml:space="preserve">Where there are two concurrent causes of the loss, the exclusion clause is ambiguous on this. Since it is ambiguous they apply </w:t>
            </w:r>
            <w:r w:rsidR="0015534A" w:rsidRPr="0015534A">
              <w:rPr>
                <w:rFonts w:cs="Arial"/>
                <w:b/>
                <w:i/>
                <w:sz w:val="22"/>
                <w:szCs w:val="22"/>
                <w:lang w:val="en-CA"/>
              </w:rPr>
              <w:t>contra proferentem</w:t>
            </w:r>
          </w:p>
        </w:tc>
      </w:tr>
      <w:tr w:rsidR="008261BD" w:rsidRPr="008261BD" w14:paraId="0C456826" w14:textId="77777777" w:rsidTr="008B0F66">
        <w:trPr>
          <w:trHeight w:val="1989"/>
        </w:trPr>
        <w:tc>
          <w:tcPr>
            <w:tcW w:w="10790" w:type="dxa"/>
          </w:tcPr>
          <w:p w14:paraId="11338C4D" w14:textId="554EBBE5" w:rsidR="008261BD" w:rsidRPr="00C6239C" w:rsidRDefault="008261BD" w:rsidP="008261BD">
            <w:pPr>
              <w:rPr>
                <w:bCs/>
                <w:iCs/>
                <w:sz w:val="22"/>
                <w:szCs w:val="22"/>
              </w:rPr>
            </w:pPr>
            <w:r w:rsidRPr="00756984">
              <w:rPr>
                <w:b/>
                <w:bCs/>
                <w:iCs/>
                <w:sz w:val="22"/>
                <w:szCs w:val="22"/>
              </w:rPr>
              <w:t>FACTS</w:t>
            </w:r>
            <w:r w:rsidRPr="00C6239C">
              <w:rPr>
                <w:bCs/>
                <w:iCs/>
                <w:sz w:val="22"/>
                <w:szCs w:val="22"/>
              </w:rPr>
              <w:t xml:space="preserve">: </w:t>
            </w:r>
            <w:r w:rsidR="00674C79">
              <w:rPr>
                <w:bCs/>
                <w:iCs/>
                <w:sz w:val="22"/>
                <w:szCs w:val="22"/>
              </w:rPr>
              <w:t xml:space="preserve">worksite where vehicle owned by contractor was parked. Employee of contractor lifting steel plate onto bed of truck, but does not secure it. </w:t>
            </w:r>
            <w:r w:rsidR="008B0F66">
              <w:rPr>
                <w:bCs/>
                <w:iCs/>
                <w:sz w:val="22"/>
                <w:szCs w:val="22"/>
              </w:rPr>
              <w:t>Plate flies off of bed of truck and flies through window of bus, that injures 3 and kills 1 children. Families of children sue for negligence of operation of vehicle and other tortious act (negligent in cleaning site).</w:t>
            </w:r>
            <w:r w:rsidR="008B0F66">
              <w:rPr>
                <w:rFonts w:ascii="Times New Roman" w:hAnsi="Times New Roman" w:cs="Times New Roman"/>
                <w:sz w:val="22"/>
                <w:szCs w:val="22"/>
                <w:lang w:val="en-CA"/>
              </w:rPr>
              <w:t xml:space="preserve"> </w:t>
            </w:r>
            <w:r w:rsidR="008B0F66" w:rsidRPr="008B0F66">
              <w:rPr>
                <w:rFonts w:cs="Arial"/>
                <w:sz w:val="22"/>
                <w:szCs w:val="22"/>
                <w:lang w:val="en-CA"/>
              </w:rPr>
              <w:t>Contractors had CBL policy for negligence in operations but excluded coverage for bodily injury or property damage arising out of the ownership, use or operation of an automobile and for bodily injury or property damage with respect to which any motor vehicle policy is in effect</w:t>
            </w:r>
            <w:r w:rsidR="008B0F66">
              <w:rPr>
                <w:rFonts w:cs="Arial"/>
                <w:sz w:val="22"/>
                <w:szCs w:val="22"/>
                <w:lang w:val="en-CA"/>
              </w:rPr>
              <w:t xml:space="preserve"> (because this coverage is expected to be in the auto policy)</w:t>
            </w:r>
          </w:p>
          <w:p w14:paraId="019A267D" w14:textId="5C2295D9" w:rsidR="008261BD" w:rsidRPr="00756984" w:rsidRDefault="008261BD" w:rsidP="008261BD">
            <w:pPr>
              <w:rPr>
                <w:bCs/>
                <w:iCs/>
                <w:sz w:val="22"/>
                <w:szCs w:val="22"/>
              </w:rPr>
            </w:pPr>
            <w:r w:rsidRPr="00756984">
              <w:rPr>
                <w:b/>
                <w:bCs/>
                <w:iCs/>
                <w:sz w:val="22"/>
                <w:szCs w:val="22"/>
              </w:rPr>
              <w:t>ISSUES:</w:t>
            </w:r>
            <w:r w:rsidRPr="00756984">
              <w:rPr>
                <w:bCs/>
                <w:iCs/>
                <w:sz w:val="22"/>
                <w:szCs w:val="22"/>
              </w:rPr>
              <w:t xml:space="preserve"> </w:t>
            </w:r>
            <w:r w:rsidR="008B0F66" w:rsidRPr="008B0F66">
              <w:rPr>
                <w:bCs/>
                <w:iCs/>
                <w:sz w:val="22"/>
                <w:szCs w:val="22"/>
              </w:rPr>
              <w:t>SCC concluded there was 2 causes of loss</w:t>
            </w:r>
            <w:r w:rsidR="008B0F66">
              <w:rPr>
                <w:bCs/>
                <w:iCs/>
                <w:sz w:val="22"/>
                <w:szCs w:val="22"/>
              </w:rPr>
              <w:t xml:space="preserve"> – both negligent in cleaning and negligent in operating vehicle. </w:t>
            </w:r>
            <w:r w:rsidR="00E64204">
              <w:rPr>
                <w:bCs/>
                <w:iCs/>
                <w:sz w:val="22"/>
                <w:szCs w:val="22"/>
              </w:rPr>
              <w:t>Therefore,</w:t>
            </w:r>
            <w:r w:rsidR="008B0F66">
              <w:rPr>
                <w:bCs/>
                <w:iCs/>
                <w:sz w:val="22"/>
                <w:szCs w:val="22"/>
              </w:rPr>
              <w:t xml:space="preserve"> does the exclusion clause apply when loss is caused in part by the use and operation of a motor vehicle?</w:t>
            </w:r>
          </w:p>
          <w:p w14:paraId="7B3138A6" w14:textId="77777777" w:rsidR="008261BD" w:rsidRDefault="008261BD" w:rsidP="008B0F66">
            <w:pPr>
              <w:rPr>
                <w:bCs/>
                <w:iCs/>
                <w:sz w:val="22"/>
                <w:szCs w:val="22"/>
              </w:rPr>
            </w:pPr>
            <w:r w:rsidRPr="008261BD">
              <w:rPr>
                <w:b/>
                <w:bCs/>
                <w:iCs/>
                <w:sz w:val="22"/>
                <w:szCs w:val="22"/>
              </w:rPr>
              <w:t>DECISION</w:t>
            </w:r>
            <w:r w:rsidRPr="008261BD">
              <w:rPr>
                <w:bCs/>
                <w:iCs/>
                <w:sz w:val="22"/>
                <w:szCs w:val="22"/>
              </w:rPr>
              <w:t xml:space="preserve">: </w:t>
            </w:r>
            <w:r w:rsidR="008B0F66">
              <w:rPr>
                <w:bCs/>
                <w:iCs/>
                <w:sz w:val="22"/>
                <w:szCs w:val="22"/>
              </w:rPr>
              <w:t>ambiguous therefore interpreted against the insurance company = thus exclusion only applies if it is the singular cause of loss</w:t>
            </w:r>
          </w:p>
          <w:p w14:paraId="06AFC4A1" w14:textId="77777777" w:rsidR="008B0F66" w:rsidRPr="00627707" w:rsidRDefault="008B0F66" w:rsidP="00FE0FD8">
            <w:pPr>
              <w:pStyle w:val="ListParagraph"/>
              <w:numPr>
                <w:ilvl w:val="1"/>
                <w:numId w:val="54"/>
              </w:numPr>
              <w:rPr>
                <w:rFonts w:cs="Arial"/>
                <w:b/>
                <w:sz w:val="22"/>
                <w:szCs w:val="22"/>
                <w:lang w:val="en-CA"/>
              </w:rPr>
            </w:pPr>
            <w:r w:rsidRPr="008B0F66">
              <w:rPr>
                <w:rFonts w:cs="Arial"/>
                <w:sz w:val="22"/>
                <w:szCs w:val="22"/>
                <w:u w:val="single"/>
                <w:lang w:val="en-CA"/>
              </w:rPr>
              <w:t xml:space="preserve">Court applies </w:t>
            </w:r>
            <w:r w:rsidRPr="00627707">
              <w:rPr>
                <w:rFonts w:cs="Arial"/>
                <w:i/>
                <w:sz w:val="22"/>
                <w:szCs w:val="22"/>
                <w:u w:val="single"/>
                <w:lang w:val="en-CA"/>
              </w:rPr>
              <w:t>contra proferentem</w:t>
            </w:r>
            <w:r w:rsidRPr="008B0F66">
              <w:rPr>
                <w:rFonts w:cs="Arial"/>
                <w:sz w:val="22"/>
                <w:szCs w:val="22"/>
                <w:lang w:val="en-CA"/>
              </w:rPr>
              <w:t xml:space="preserve">: insurers have language to them to remove all ambiguity in the event of two concurrent causes related to the loss. If insurer wishes to oust coverage in cases where covered perils operate concurrently with excluded perils, it has to expressly state that in the policy. </w:t>
            </w:r>
            <w:r w:rsidRPr="00627707">
              <w:rPr>
                <w:rFonts w:cs="Arial"/>
                <w:b/>
                <w:sz w:val="22"/>
                <w:szCs w:val="22"/>
                <w:lang w:val="en-CA"/>
              </w:rPr>
              <w:t>Coverage provisions should be interpreted broadly while exclusion clauses narrowly.</w:t>
            </w:r>
          </w:p>
          <w:p w14:paraId="4B99FF23" w14:textId="77777777" w:rsidR="008B0F66" w:rsidRPr="008B0F66" w:rsidRDefault="008B0F66" w:rsidP="00FE0FD8">
            <w:pPr>
              <w:pStyle w:val="ListParagraph"/>
              <w:numPr>
                <w:ilvl w:val="1"/>
                <w:numId w:val="54"/>
              </w:numPr>
              <w:rPr>
                <w:rFonts w:cs="Arial"/>
                <w:b/>
                <w:sz w:val="22"/>
                <w:szCs w:val="22"/>
                <w:lang w:val="en-CA"/>
              </w:rPr>
            </w:pPr>
            <w:r w:rsidRPr="008B0F66">
              <w:rPr>
                <w:rFonts w:cs="Arial"/>
                <w:sz w:val="22"/>
                <w:szCs w:val="22"/>
                <w:lang w:val="en-CA"/>
              </w:rPr>
              <w:t>The failure to clean work site was a concurrent cause and a risk that was covered by the CGL policy. The exclusion clause is in play but only in respect to that portion of the loss that is attributable to the auto-related cause</w:t>
            </w:r>
          </w:p>
          <w:p w14:paraId="11C34BF3" w14:textId="56B1AF24" w:rsidR="008B0F66" w:rsidRPr="008B0F66" w:rsidRDefault="008B0F66" w:rsidP="00FE0FD8">
            <w:pPr>
              <w:pStyle w:val="ListParagraph"/>
              <w:numPr>
                <w:ilvl w:val="1"/>
                <w:numId w:val="54"/>
              </w:numPr>
              <w:rPr>
                <w:rFonts w:cs="Arial"/>
                <w:b/>
                <w:sz w:val="22"/>
                <w:szCs w:val="22"/>
                <w:lang w:val="en-CA"/>
              </w:rPr>
            </w:pPr>
            <w:r w:rsidRPr="008B0F66">
              <w:rPr>
                <w:rFonts w:cs="Arial"/>
                <w:sz w:val="22"/>
                <w:szCs w:val="22"/>
                <w:lang w:val="en-CA"/>
              </w:rPr>
              <w:t xml:space="preserve">Use and operation as we’ve been talking about is satisfied but the question was whether exclusion clause would be applied if there were more than one cause. </w:t>
            </w:r>
          </w:p>
        </w:tc>
      </w:tr>
    </w:tbl>
    <w:p w14:paraId="349ECAF8" w14:textId="77777777" w:rsidR="008B0F66" w:rsidRDefault="008B0F66" w:rsidP="008261BD">
      <w:pPr>
        <w:rPr>
          <w:b/>
          <w:bCs/>
          <w:iCs/>
          <w:sz w:val="22"/>
          <w:szCs w:val="22"/>
        </w:rPr>
      </w:pPr>
    </w:p>
    <w:p w14:paraId="1B33EAC4" w14:textId="796B08F5" w:rsidR="008261BD" w:rsidRDefault="008B0F66" w:rsidP="008261BD">
      <w:pPr>
        <w:rPr>
          <w:bCs/>
          <w:iCs/>
          <w:sz w:val="22"/>
          <w:szCs w:val="22"/>
        </w:rPr>
      </w:pPr>
      <w:r w:rsidRPr="008B0F66">
        <w:rPr>
          <w:b/>
          <w:bCs/>
          <w:iCs/>
          <w:sz w:val="22"/>
          <w:szCs w:val="22"/>
        </w:rPr>
        <w:t>NOTE IN TEXTBOOK</w:t>
      </w:r>
      <w:r>
        <w:rPr>
          <w:bCs/>
          <w:iCs/>
          <w:sz w:val="22"/>
          <w:szCs w:val="22"/>
        </w:rPr>
        <w:t>: series of cases that have applied this phrase in particular incidences</w:t>
      </w:r>
    </w:p>
    <w:p w14:paraId="14CC371D" w14:textId="53385EEF" w:rsidR="008B0F66" w:rsidRDefault="008B0F66" w:rsidP="00FE0FD8">
      <w:pPr>
        <w:pStyle w:val="ListParagraph"/>
        <w:numPr>
          <w:ilvl w:val="1"/>
          <w:numId w:val="52"/>
        </w:numPr>
        <w:rPr>
          <w:bCs/>
          <w:iCs/>
          <w:sz w:val="22"/>
          <w:szCs w:val="22"/>
        </w:rPr>
      </w:pPr>
      <w:r>
        <w:rPr>
          <w:bCs/>
          <w:iCs/>
          <w:sz w:val="22"/>
          <w:szCs w:val="22"/>
        </w:rPr>
        <w:t>P</w:t>
      </w:r>
      <w:r w:rsidRPr="008B0F66">
        <w:rPr>
          <w:bCs/>
          <w:iCs/>
          <w:sz w:val="22"/>
          <w:szCs w:val="22"/>
        </w:rPr>
        <w:t>rovide more illustration when the court finds the loss arose from the ‘use and operation’ of the vehicle</w:t>
      </w:r>
    </w:p>
    <w:p w14:paraId="47CDA13B" w14:textId="36AF371D" w:rsidR="008B0F66" w:rsidRPr="00B57945" w:rsidRDefault="008B0F66" w:rsidP="00FE0FD8">
      <w:pPr>
        <w:pStyle w:val="ListParagraph"/>
        <w:numPr>
          <w:ilvl w:val="1"/>
          <w:numId w:val="52"/>
        </w:numPr>
        <w:rPr>
          <w:b/>
          <w:bCs/>
          <w:iCs/>
          <w:sz w:val="22"/>
          <w:szCs w:val="22"/>
        </w:rPr>
      </w:pPr>
      <w:r>
        <w:rPr>
          <w:bCs/>
          <w:iCs/>
          <w:sz w:val="22"/>
          <w:szCs w:val="22"/>
        </w:rPr>
        <w:t xml:space="preserve">Highly litigated, </w:t>
      </w:r>
      <w:r w:rsidRPr="00B57945">
        <w:rPr>
          <w:b/>
          <w:bCs/>
          <w:iCs/>
          <w:sz w:val="22"/>
          <w:szCs w:val="22"/>
          <w:highlight w:val="yellow"/>
        </w:rPr>
        <w:t>fact specific issue = always apply Amos test or some modification</w:t>
      </w:r>
      <w:r w:rsidRPr="00B57945">
        <w:rPr>
          <w:b/>
          <w:bCs/>
          <w:iCs/>
          <w:sz w:val="22"/>
          <w:szCs w:val="22"/>
        </w:rPr>
        <w:t xml:space="preserve"> of it</w:t>
      </w:r>
    </w:p>
    <w:p w14:paraId="1B6BE210" w14:textId="77777777" w:rsidR="008B0F66" w:rsidRDefault="008B0F66" w:rsidP="008261BD">
      <w:pPr>
        <w:rPr>
          <w:bCs/>
          <w:iCs/>
          <w:sz w:val="22"/>
          <w:szCs w:val="22"/>
        </w:rPr>
      </w:pPr>
    </w:p>
    <w:p w14:paraId="1FAF221C" w14:textId="3C63C047" w:rsidR="00DF0E98" w:rsidRDefault="00DF0E98" w:rsidP="00F61193">
      <w:pPr>
        <w:pStyle w:val="Heading3"/>
      </w:pPr>
      <w:r w:rsidRPr="00DF0E98">
        <w:tab/>
      </w:r>
      <w:bookmarkStart w:id="69" w:name="_Toc531716521"/>
      <w:bookmarkStart w:id="70" w:name="_Toc531718868"/>
      <w:r w:rsidRPr="00B160DC">
        <w:t xml:space="preserve">C. </w:t>
      </w:r>
      <w:r w:rsidR="004F6BF5" w:rsidRPr="00B160DC">
        <w:t>“ACCIDENT”</w:t>
      </w:r>
      <w:bookmarkEnd w:id="69"/>
      <w:bookmarkEnd w:id="70"/>
    </w:p>
    <w:p w14:paraId="7F90A2B9" w14:textId="6ABF9D39" w:rsidR="008B0F66" w:rsidRPr="008B0F66" w:rsidRDefault="008B0F66" w:rsidP="008B0F66">
      <w:pPr>
        <w:rPr>
          <w:rFonts w:cs="Arial"/>
          <w:b/>
          <w:iCs/>
          <w:sz w:val="22"/>
          <w:szCs w:val="22"/>
        </w:rPr>
      </w:pPr>
      <w:r w:rsidRPr="004F6BF5">
        <w:rPr>
          <w:rFonts w:cs="Arial"/>
          <w:b/>
          <w:iCs/>
          <w:sz w:val="22"/>
          <w:szCs w:val="22"/>
          <w:highlight w:val="yellow"/>
        </w:rPr>
        <w:t>Continuum of Intention:</w:t>
      </w:r>
    </w:p>
    <w:p w14:paraId="69ADBF3A" w14:textId="13DAA0B0" w:rsidR="008B0F66" w:rsidRPr="008B0F66" w:rsidRDefault="00B70459" w:rsidP="00B70459">
      <w:pPr>
        <w:ind w:firstLine="357"/>
        <w:rPr>
          <w:rFonts w:cs="Arial"/>
          <w:b/>
          <w:i/>
          <w:iCs/>
          <w:sz w:val="22"/>
          <w:szCs w:val="22"/>
        </w:rPr>
      </w:pPr>
      <w:r>
        <w:rPr>
          <w:rFonts w:cs="Arial"/>
          <w:b/>
          <w:i/>
          <w:iCs/>
          <w:sz w:val="22"/>
          <w:szCs w:val="22"/>
        </w:rPr>
        <w:t>&lt; -</w:t>
      </w:r>
      <w:r w:rsidR="008B0F66" w:rsidRPr="008B0F66">
        <w:rPr>
          <w:rFonts w:cs="Arial"/>
          <w:b/>
          <w:i/>
          <w:iCs/>
          <w:sz w:val="22"/>
          <w:szCs w:val="22"/>
        </w:rPr>
        <w:t xml:space="preserve"> Purely Fortuitous Event</w:t>
      </w:r>
      <w:r w:rsidR="008B0F66" w:rsidRPr="008B0F66">
        <w:rPr>
          <w:rFonts w:cs="Arial"/>
          <w:b/>
          <w:sz w:val="22"/>
          <w:szCs w:val="22"/>
          <w:lang w:val="en-CA"/>
        </w:rPr>
        <w:t xml:space="preserve"> – </w:t>
      </w:r>
      <w:r w:rsidR="008B0F66" w:rsidRPr="008B0F66">
        <w:rPr>
          <w:rFonts w:cs="Arial"/>
          <w:b/>
          <w:i/>
          <w:iCs/>
          <w:sz w:val="22"/>
          <w:szCs w:val="22"/>
        </w:rPr>
        <w:t>Negligence</w:t>
      </w:r>
      <w:r w:rsidR="008B0F66" w:rsidRPr="008B0F66">
        <w:rPr>
          <w:rFonts w:cs="Arial"/>
          <w:b/>
          <w:sz w:val="22"/>
          <w:szCs w:val="22"/>
          <w:lang w:val="en-CA"/>
        </w:rPr>
        <w:t xml:space="preserve"> - </w:t>
      </w:r>
      <w:r w:rsidR="008B0F66" w:rsidRPr="008B0F66">
        <w:rPr>
          <w:rFonts w:cs="Arial"/>
          <w:b/>
          <w:i/>
          <w:iCs/>
          <w:sz w:val="22"/>
          <w:szCs w:val="22"/>
        </w:rPr>
        <w:t>Gross Negligence</w:t>
      </w:r>
      <w:r w:rsidR="008B0F66" w:rsidRPr="008B0F66">
        <w:rPr>
          <w:rFonts w:cs="Arial"/>
          <w:b/>
          <w:sz w:val="22"/>
          <w:szCs w:val="22"/>
          <w:lang w:val="en-CA"/>
        </w:rPr>
        <w:t xml:space="preserve"> – </w:t>
      </w:r>
      <w:r w:rsidR="008B0F66" w:rsidRPr="008B0F66">
        <w:rPr>
          <w:rFonts w:cs="Arial"/>
          <w:b/>
          <w:i/>
          <w:iCs/>
          <w:sz w:val="22"/>
          <w:szCs w:val="22"/>
        </w:rPr>
        <w:t>Recklessness</w:t>
      </w:r>
      <w:r w:rsidR="008B0F66" w:rsidRPr="008B0F66">
        <w:rPr>
          <w:rFonts w:cs="Arial"/>
          <w:b/>
          <w:sz w:val="22"/>
          <w:szCs w:val="22"/>
          <w:lang w:val="en-CA"/>
        </w:rPr>
        <w:t xml:space="preserve"> - </w:t>
      </w:r>
      <w:r w:rsidR="008B0F66" w:rsidRPr="008B0F66">
        <w:rPr>
          <w:rFonts w:cs="Arial"/>
          <w:b/>
          <w:i/>
          <w:iCs/>
          <w:sz w:val="22"/>
          <w:szCs w:val="22"/>
        </w:rPr>
        <w:t>Intentional Act - &gt;</w:t>
      </w:r>
    </w:p>
    <w:p w14:paraId="67094520" w14:textId="54AF6B1A" w:rsidR="008B0F66" w:rsidRPr="008B0F66" w:rsidRDefault="008B0F66" w:rsidP="00FE0FD8">
      <w:pPr>
        <w:pStyle w:val="ListParagraph"/>
        <w:numPr>
          <w:ilvl w:val="1"/>
          <w:numId w:val="52"/>
        </w:numPr>
        <w:rPr>
          <w:b/>
          <w:bCs/>
          <w:iCs/>
          <w:sz w:val="22"/>
          <w:szCs w:val="22"/>
        </w:rPr>
      </w:pPr>
      <w:r>
        <w:rPr>
          <w:bCs/>
          <w:iCs/>
          <w:sz w:val="22"/>
          <w:szCs w:val="22"/>
        </w:rPr>
        <w:t xml:space="preserve">From a fully intentional act to acts that have a degree of blameworthiness to them, to an act completely unexpected  </w:t>
      </w:r>
    </w:p>
    <w:p w14:paraId="3390E873" w14:textId="32EC73AD" w:rsidR="008B0F66" w:rsidRPr="008B0F66" w:rsidRDefault="008B0F66" w:rsidP="00FE0FD8">
      <w:pPr>
        <w:pStyle w:val="ListParagraph"/>
        <w:numPr>
          <w:ilvl w:val="1"/>
          <w:numId w:val="52"/>
        </w:numPr>
        <w:rPr>
          <w:b/>
          <w:bCs/>
          <w:iCs/>
          <w:sz w:val="22"/>
          <w:szCs w:val="22"/>
        </w:rPr>
      </w:pPr>
      <w:r>
        <w:rPr>
          <w:bCs/>
          <w:iCs/>
          <w:sz w:val="22"/>
          <w:szCs w:val="22"/>
        </w:rPr>
        <w:t xml:space="preserve">Loss caused by accident = how far down the continuum can you go before the act is no longer an accident? </w:t>
      </w:r>
    </w:p>
    <w:p w14:paraId="3DF173BE" w14:textId="75ACAFF8" w:rsidR="008B0F66" w:rsidRPr="000C2A1F" w:rsidRDefault="00F74C2A" w:rsidP="00FE0FD8">
      <w:pPr>
        <w:pStyle w:val="ListParagraph"/>
        <w:numPr>
          <w:ilvl w:val="2"/>
          <w:numId w:val="55"/>
        </w:numPr>
        <w:rPr>
          <w:b/>
          <w:bCs/>
          <w:iCs/>
          <w:sz w:val="22"/>
          <w:szCs w:val="22"/>
        </w:rPr>
      </w:pPr>
      <w:r w:rsidRPr="000C2A1F">
        <w:rPr>
          <w:b/>
          <w:bCs/>
          <w:iCs/>
          <w:sz w:val="22"/>
          <w:szCs w:val="22"/>
        </w:rPr>
        <w:t>Insurance policies are there to cover accidental loss, but courts cannot definitively say what is  and what is not an accident</w:t>
      </w:r>
    </w:p>
    <w:p w14:paraId="27E4E4E6" w14:textId="77777777" w:rsidR="00F74C2A" w:rsidRPr="00F74C2A" w:rsidRDefault="00F74C2A" w:rsidP="00FE0FD8">
      <w:pPr>
        <w:pStyle w:val="ListParagraph"/>
        <w:numPr>
          <w:ilvl w:val="0"/>
          <w:numId w:val="55"/>
        </w:numPr>
        <w:rPr>
          <w:b/>
          <w:bCs/>
          <w:iCs/>
          <w:sz w:val="22"/>
          <w:szCs w:val="22"/>
        </w:rPr>
      </w:pPr>
      <w:r w:rsidRPr="00F74C2A">
        <w:rPr>
          <w:bCs/>
          <w:iCs/>
          <w:sz w:val="22"/>
          <w:szCs w:val="22"/>
        </w:rPr>
        <w:t>Policies can vary the meaning of accident</w:t>
      </w:r>
    </w:p>
    <w:p w14:paraId="606A28F6" w14:textId="132E1E81" w:rsidR="00F74C2A" w:rsidRPr="00F74C2A" w:rsidRDefault="00F74C2A" w:rsidP="00FE0FD8">
      <w:pPr>
        <w:pStyle w:val="ListParagraph"/>
        <w:numPr>
          <w:ilvl w:val="1"/>
          <w:numId w:val="55"/>
        </w:numPr>
        <w:rPr>
          <w:b/>
          <w:bCs/>
          <w:iCs/>
          <w:sz w:val="22"/>
          <w:szCs w:val="22"/>
        </w:rPr>
      </w:pPr>
      <w:r w:rsidRPr="00F74C2A">
        <w:rPr>
          <w:bCs/>
          <w:iCs/>
          <w:sz w:val="22"/>
          <w:szCs w:val="22"/>
        </w:rPr>
        <w:t xml:space="preserve">E.g. </w:t>
      </w:r>
      <w:r w:rsidRPr="00F74C2A">
        <w:rPr>
          <w:b/>
          <w:bCs/>
          <w:iCs/>
          <w:color w:val="0070C0"/>
          <w:sz w:val="22"/>
          <w:szCs w:val="22"/>
        </w:rPr>
        <w:t>s. C coverage</w:t>
      </w:r>
      <w:r w:rsidRPr="00F74C2A">
        <w:rPr>
          <w:bCs/>
          <w:iCs/>
          <w:color w:val="0070C0"/>
          <w:sz w:val="22"/>
          <w:szCs w:val="22"/>
        </w:rPr>
        <w:t xml:space="preserve"> </w:t>
      </w:r>
      <w:r w:rsidRPr="00F74C2A">
        <w:rPr>
          <w:bCs/>
          <w:iCs/>
          <w:sz w:val="22"/>
          <w:szCs w:val="22"/>
        </w:rPr>
        <w:t>= specific exclusion for loss caused by drunk driving – designed to take the continuum out of the analysis</w:t>
      </w:r>
    </w:p>
    <w:p w14:paraId="4C7B3AFC" w14:textId="23B3D8DA" w:rsidR="00F74C2A" w:rsidRPr="00F74C2A" w:rsidRDefault="00F74C2A" w:rsidP="00FE0FD8">
      <w:pPr>
        <w:pStyle w:val="ListParagraph"/>
        <w:numPr>
          <w:ilvl w:val="0"/>
          <w:numId w:val="55"/>
        </w:numPr>
        <w:rPr>
          <w:b/>
          <w:bCs/>
          <w:iCs/>
          <w:sz w:val="22"/>
          <w:szCs w:val="22"/>
        </w:rPr>
      </w:pPr>
      <w:r w:rsidRPr="00F74C2A">
        <w:rPr>
          <w:bCs/>
          <w:iCs/>
          <w:sz w:val="22"/>
          <w:szCs w:val="22"/>
        </w:rPr>
        <w:t>It is the claimants burden to prove that the loss falls within the coverage agreement’s definition of accident</w:t>
      </w:r>
      <w:r>
        <w:rPr>
          <w:bCs/>
          <w:iCs/>
          <w:sz w:val="22"/>
          <w:szCs w:val="22"/>
        </w:rPr>
        <w:t xml:space="preserve"> = BOP never shifts</w:t>
      </w:r>
    </w:p>
    <w:p w14:paraId="4592D6F9" w14:textId="5BBFFB19" w:rsidR="00F74C2A" w:rsidRPr="00F74C2A" w:rsidRDefault="00F74C2A" w:rsidP="00FE0FD8">
      <w:pPr>
        <w:pStyle w:val="ListParagraph"/>
        <w:numPr>
          <w:ilvl w:val="1"/>
          <w:numId w:val="55"/>
        </w:numPr>
        <w:rPr>
          <w:b/>
          <w:bCs/>
          <w:iCs/>
          <w:sz w:val="22"/>
          <w:szCs w:val="22"/>
        </w:rPr>
      </w:pPr>
      <w:r>
        <w:rPr>
          <w:bCs/>
          <w:iCs/>
          <w:sz w:val="22"/>
          <w:szCs w:val="22"/>
        </w:rPr>
        <w:t xml:space="preserve">But, tactical burden that shifts to insured – try to counter the insured’s argument </w:t>
      </w:r>
    </w:p>
    <w:p w14:paraId="0D4574BA" w14:textId="030F577B" w:rsidR="008B0F66" w:rsidRPr="008B0F66" w:rsidRDefault="00F45395" w:rsidP="008B0F66">
      <w:pPr>
        <w:pStyle w:val="ListParagraph"/>
        <w:ind w:left="11"/>
        <w:rPr>
          <w:b/>
          <w:bCs/>
          <w:iCs/>
          <w:sz w:val="22"/>
          <w:szCs w:val="22"/>
        </w:rPr>
      </w:pPr>
      <w:r>
        <w:rPr>
          <w:b/>
          <w:bCs/>
          <w:iCs/>
          <w:noProof/>
          <w:sz w:val="22"/>
          <w:szCs w:val="22"/>
        </w:rPr>
        <mc:AlternateContent>
          <mc:Choice Requires="wps">
            <w:drawing>
              <wp:anchor distT="0" distB="0" distL="114300" distR="114300" simplePos="0" relativeHeight="251664384" behindDoc="1" locked="0" layoutInCell="1" allowOverlap="1" wp14:anchorId="7E9BC9E5" wp14:editId="16E8AF6B">
                <wp:simplePos x="0" y="0"/>
                <wp:positionH relativeFrom="column">
                  <wp:posOffset>-62865</wp:posOffset>
                </wp:positionH>
                <wp:positionV relativeFrom="paragraph">
                  <wp:posOffset>85737</wp:posOffset>
                </wp:positionV>
                <wp:extent cx="7010400" cy="799123"/>
                <wp:effectExtent l="12700" t="12700" r="12700" b="13970"/>
                <wp:wrapNone/>
                <wp:docPr id="5" name="Rectangle 5"/>
                <wp:cNvGraphicFramePr/>
                <a:graphic xmlns:a="http://schemas.openxmlformats.org/drawingml/2006/main">
                  <a:graphicData uri="http://schemas.microsoft.com/office/word/2010/wordprocessingShape">
                    <wps:wsp>
                      <wps:cNvSpPr/>
                      <wps:spPr>
                        <a:xfrm>
                          <a:off x="0" y="0"/>
                          <a:ext cx="7010400" cy="79912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441D7" id="Rectangle 5" o:spid="_x0000_s1026" style="position:absolute;margin-left:-4.95pt;margin-top:6.75pt;width:552pt;height:62.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" filled="f" strokecolor="red" strokeweight="1.5pt"/>
            </w:pict>
          </mc:Fallback>
        </mc:AlternateContent>
      </w:r>
    </w:p>
    <w:p w14:paraId="00E591C9" w14:textId="16B547A6" w:rsidR="00DF0E98" w:rsidRDefault="00DF0E98" w:rsidP="00DF0E98">
      <w:pPr>
        <w:rPr>
          <w:bCs/>
          <w:i/>
          <w:iCs/>
          <w:sz w:val="22"/>
          <w:szCs w:val="22"/>
        </w:rPr>
      </w:pPr>
      <w:r w:rsidRPr="00DF0E98">
        <w:rPr>
          <w:b/>
          <w:bCs/>
          <w:i/>
          <w:iCs/>
          <w:color w:val="FF0000"/>
          <w:sz w:val="22"/>
          <w:szCs w:val="22"/>
        </w:rPr>
        <w:t xml:space="preserve">Martin v. American International Assur. Life Co. </w:t>
      </w:r>
      <w:r w:rsidRPr="00DF0E98">
        <w:rPr>
          <w:b/>
          <w:bCs/>
          <w:iCs/>
          <w:color w:val="FF0000"/>
          <w:sz w:val="22"/>
          <w:szCs w:val="22"/>
        </w:rPr>
        <w:t>(2003) SCC</w:t>
      </w:r>
      <w:r>
        <w:rPr>
          <w:b/>
          <w:bCs/>
          <w:iCs/>
          <w:color w:val="FF0000"/>
          <w:sz w:val="22"/>
          <w:szCs w:val="22"/>
        </w:rPr>
        <w:t xml:space="preserve">: </w:t>
      </w:r>
      <w:r w:rsidRPr="00DF0E98">
        <w:rPr>
          <w:bCs/>
          <w:i/>
          <w:iCs/>
          <w:sz w:val="22"/>
          <w:szCs w:val="22"/>
        </w:rPr>
        <w:t>The plaintiff must therefore adduce evidence that permits the trier of fact to infer, on a balance of probabilities, that the insured’s death was accidental, within the ordinary meaning of that word.  The tactical burden then shifts to the insurer to displace these inferences.  The burden of proof never shifts, but remains squarely with the plaintiff.</w:t>
      </w:r>
    </w:p>
    <w:p w14:paraId="438A67E2" w14:textId="77777777" w:rsidR="00DF0E98" w:rsidRDefault="00DF0E98" w:rsidP="00DF0E98">
      <w:pPr>
        <w:rPr>
          <w:bCs/>
          <w:i/>
          <w:iCs/>
          <w:sz w:val="22"/>
          <w:szCs w:val="22"/>
        </w:rPr>
      </w:pPr>
    </w:p>
    <w:p w14:paraId="2E3702C9" w14:textId="77777777" w:rsidR="00D72A1F" w:rsidRDefault="00D72A1F" w:rsidP="00DF0E98">
      <w:pPr>
        <w:ind w:firstLine="357"/>
        <w:rPr>
          <w:b/>
          <w:bCs/>
          <w:i/>
          <w:iCs/>
          <w:color w:val="000000" w:themeColor="text1"/>
          <w:sz w:val="22"/>
          <w:szCs w:val="22"/>
        </w:rPr>
      </w:pPr>
    </w:p>
    <w:p w14:paraId="30E10E5F" w14:textId="1079DD99" w:rsidR="00DF0E98" w:rsidRDefault="00DF0E98" w:rsidP="00DF0E98">
      <w:pPr>
        <w:ind w:firstLine="357"/>
        <w:rPr>
          <w:b/>
          <w:bCs/>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DF0E98">
        <w:rPr>
          <w:b/>
          <w:bCs/>
          <w:i/>
          <w:iCs/>
          <w:color w:val="FF0000"/>
          <w:sz w:val="22"/>
          <w:szCs w:val="22"/>
        </w:rPr>
        <w:t xml:space="preserve">Martin v. American International Assur. Life Co. </w:t>
      </w:r>
      <w:r w:rsidRPr="00DF0E98">
        <w:rPr>
          <w:b/>
          <w:bCs/>
          <w:iCs/>
          <w:color w:val="FF0000"/>
          <w:sz w:val="22"/>
          <w:szCs w:val="22"/>
        </w:rPr>
        <w:t>(2003) SCC</w:t>
      </w:r>
    </w:p>
    <w:tbl>
      <w:tblPr>
        <w:tblStyle w:val="TableGrid"/>
        <w:tblW w:w="0" w:type="auto"/>
        <w:tblLook w:val="04A0" w:firstRow="1" w:lastRow="0" w:firstColumn="1" w:lastColumn="0" w:noHBand="0" w:noVBand="1"/>
      </w:tblPr>
      <w:tblGrid>
        <w:gridCol w:w="10790"/>
      </w:tblGrid>
      <w:tr w:rsidR="00DF0E98" w:rsidRPr="00756984" w14:paraId="70128123" w14:textId="77777777" w:rsidTr="00821A54">
        <w:trPr>
          <w:trHeight w:val="319"/>
        </w:trPr>
        <w:tc>
          <w:tcPr>
            <w:tcW w:w="10790" w:type="dxa"/>
          </w:tcPr>
          <w:p w14:paraId="6FC06086" w14:textId="77777777" w:rsidR="00DF0E98" w:rsidRDefault="00DF0E98" w:rsidP="00460A00">
            <w:pPr>
              <w:rPr>
                <w:rFonts w:cs="Arial"/>
                <w:b/>
                <w:iCs/>
                <w:sz w:val="22"/>
                <w:szCs w:val="22"/>
              </w:rPr>
            </w:pPr>
            <w:r w:rsidRPr="00460A00">
              <w:rPr>
                <w:rFonts w:cs="Arial"/>
                <w:b/>
                <w:bCs/>
                <w:iCs/>
                <w:sz w:val="22"/>
                <w:szCs w:val="22"/>
              </w:rPr>
              <w:t xml:space="preserve">SUM: </w:t>
            </w:r>
            <w:r w:rsidR="00460A00" w:rsidRPr="00460A00">
              <w:rPr>
                <w:rFonts w:cs="Arial"/>
                <w:b/>
                <w:iCs/>
                <w:sz w:val="22"/>
                <w:szCs w:val="22"/>
              </w:rPr>
              <w:t xml:space="preserve">Loss can be accidental even if chain of causation can be traced to deliberate act. </w:t>
            </w:r>
            <w:r w:rsidR="00460A00">
              <w:rPr>
                <w:rFonts w:cs="Arial"/>
                <w:b/>
                <w:iCs/>
                <w:sz w:val="22"/>
                <w:szCs w:val="22"/>
              </w:rPr>
              <w:t xml:space="preserve">Question is not about chain of causation, but the </w:t>
            </w:r>
            <w:r w:rsidR="00460A00" w:rsidRPr="00F45395">
              <w:rPr>
                <w:rFonts w:cs="Arial"/>
                <w:b/>
                <w:iCs/>
                <w:sz w:val="22"/>
                <w:szCs w:val="22"/>
                <w:highlight w:val="yellow"/>
              </w:rPr>
              <w:t>subjective intention of consequences, then objective reasonable person expecting the consequences.</w:t>
            </w:r>
            <w:r w:rsidR="00460A00" w:rsidRPr="00460A00">
              <w:rPr>
                <w:rFonts w:cs="Arial"/>
                <w:b/>
                <w:iCs/>
                <w:sz w:val="22"/>
                <w:szCs w:val="22"/>
              </w:rPr>
              <w:t xml:space="preserve"> </w:t>
            </w:r>
          </w:p>
          <w:p w14:paraId="5152C9BF" w14:textId="21D93E49" w:rsidR="00460A00" w:rsidRPr="00460A00" w:rsidRDefault="00460A00" w:rsidP="00FE0FD8">
            <w:pPr>
              <w:pStyle w:val="ListParagraph"/>
              <w:numPr>
                <w:ilvl w:val="0"/>
                <w:numId w:val="55"/>
              </w:numPr>
              <w:rPr>
                <w:rFonts w:cs="Arial"/>
                <w:b/>
                <w:sz w:val="22"/>
                <w:szCs w:val="22"/>
                <w:lang w:val="en-CA"/>
              </w:rPr>
            </w:pPr>
            <w:r w:rsidRPr="00460A00">
              <w:rPr>
                <w:rFonts w:cs="Arial"/>
                <w:b/>
                <w:sz w:val="22"/>
                <w:szCs w:val="22"/>
                <w:lang w:val="en-CA"/>
              </w:rPr>
              <w:t xml:space="preserve">Expectation is different than intent </w:t>
            </w:r>
            <w:r>
              <w:rPr>
                <w:rFonts w:cs="Arial"/>
                <w:b/>
                <w:sz w:val="22"/>
                <w:szCs w:val="22"/>
                <w:lang w:val="en-CA"/>
              </w:rPr>
              <w:t>= here was not expecting death</w:t>
            </w:r>
          </w:p>
        </w:tc>
      </w:tr>
      <w:tr w:rsidR="00DF0E98" w:rsidRPr="008261BD" w14:paraId="032D3256" w14:textId="77777777" w:rsidTr="00F74C2A">
        <w:trPr>
          <w:trHeight w:val="717"/>
        </w:trPr>
        <w:tc>
          <w:tcPr>
            <w:tcW w:w="10790" w:type="dxa"/>
          </w:tcPr>
          <w:p w14:paraId="10F107B1" w14:textId="3CB790FB" w:rsidR="00DF0E98" w:rsidRPr="00F74C2A" w:rsidRDefault="00DF0E98" w:rsidP="00821A54">
            <w:pPr>
              <w:rPr>
                <w:bCs/>
                <w:iCs/>
                <w:sz w:val="22"/>
                <w:szCs w:val="22"/>
              </w:rPr>
            </w:pPr>
            <w:r w:rsidRPr="00756984">
              <w:rPr>
                <w:b/>
                <w:bCs/>
                <w:iCs/>
                <w:sz w:val="22"/>
                <w:szCs w:val="22"/>
              </w:rPr>
              <w:t>FACTS</w:t>
            </w:r>
            <w:r w:rsidRPr="00C6239C">
              <w:rPr>
                <w:bCs/>
                <w:iCs/>
                <w:sz w:val="22"/>
                <w:szCs w:val="22"/>
              </w:rPr>
              <w:t xml:space="preserve">: </w:t>
            </w:r>
            <w:r w:rsidR="00F74C2A">
              <w:rPr>
                <w:bCs/>
                <w:iCs/>
                <w:sz w:val="22"/>
                <w:szCs w:val="22"/>
              </w:rPr>
              <w:t>Dr. had life insurance policy that provided benefits for death by ‘accidental means’. Beneficiaries arguing the death was caused by accidental means, therefore coverage. Dr. prior to death was addicted to Demerol, which he overdoses on. Evidence showed prior to death he was happy, looking forward, etc. therefore was not trying to kill himself and that the amount of Demerol was barely over the overdosing limits.</w:t>
            </w:r>
          </w:p>
          <w:p w14:paraId="09C0BB0A" w14:textId="4EAF4DE5" w:rsidR="00DF0E98" w:rsidRDefault="00DF0E98" w:rsidP="00821A54">
            <w:pPr>
              <w:rPr>
                <w:bCs/>
                <w:iCs/>
                <w:sz w:val="22"/>
                <w:szCs w:val="22"/>
              </w:rPr>
            </w:pPr>
            <w:r w:rsidRPr="00756984">
              <w:rPr>
                <w:b/>
                <w:bCs/>
                <w:iCs/>
                <w:sz w:val="22"/>
                <w:szCs w:val="22"/>
              </w:rPr>
              <w:t>ISSUES:</w:t>
            </w:r>
            <w:r w:rsidRPr="00756984">
              <w:rPr>
                <w:bCs/>
                <w:iCs/>
                <w:sz w:val="22"/>
                <w:szCs w:val="22"/>
              </w:rPr>
              <w:t xml:space="preserve"> </w:t>
            </w:r>
            <w:r w:rsidR="00F74C2A">
              <w:rPr>
                <w:bCs/>
                <w:iCs/>
                <w:sz w:val="22"/>
                <w:szCs w:val="22"/>
              </w:rPr>
              <w:t>because his death was predictable, was this a death by ‘accidental means’ as worded by the life insurance agreement?</w:t>
            </w:r>
          </w:p>
          <w:p w14:paraId="364C3C15" w14:textId="08AD4EDF" w:rsidR="00F74C2A" w:rsidRPr="00F74C2A" w:rsidRDefault="00F74C2A" w:rsidP="00FE0FD8">
            <w:pPr>
              <w:pStyle w:val="ListParagraph"/>
              <w:numPr>
                <w:ilvl w:val="0"/>
                <w:numId w:val="55"/>
              </w:numPr>
              <w:rPr>
                <w:bCs/>
                <w:iCs/>
                <w:sz w:val="22"/>
                <w:szCs w:val="22"/>
              </w:rPr>
            </w:pPr>
            <w:r>
              <w:rPr>
                <w:bCs/>
                <w:iCs/>
                <w:sz w:val="22"/>
                <w:szCs w:val="22"/>
              </w:rPr>
              <w:t xml:space="preserve">IC argued insured is a Dr. and is aware of the risk – purposefully took the drugs. Even if not planning to die, should have understood that death is a possible consequence of taking the drug </w:t>
            </w:r>
          </w:p>
          <w:p w14:paraId="53CEC54B" w14:textId="77777777" w:rsidR="00DF0E98" w:rsidRDefault="00DF0E98" w:rsidP="00821A54">
            <w:pPr>
              <w:rPr>
                <w:rFonts w:ascii="Times New Roman" w:hAnsi="Times New Roman" w:cs="Times New Roman"/>
                <w:b/>
                <w:sz w:val="22"/>
                <w:szCs w:val="22"/>
                <w:lang w:val="en-CA"/>
              </w:rPr>
            </w:pPr>
            <w:r w:rsidRPr="008261BD">
              <w:rPr>
                <w:b/>
                <w:bCs/>
                <w:iCs/>
                <w:sz w:val="22"/>
                <w:szCs w:val="22"/>
              </w:rPr>
              <w:t>DECISION</w:t>
            </w:r>
            <w:r w:rsidRPr="008261BD">
              <w:rPr>
                <w:bCs/>
                <w:iCs/>
                <w:sz w:val="22"/>
                <w:szCs w:val="22"/>
              </w:rPr>
              <w:t xml:space="preserve">: </w:t>
            </w:r>
            <w:r w:rsidR="00F74C2A" w:rsidRPr="00460A00">
              <w:rPr>
                <w:rFonts w:cs="Arial"/>
                <w:b/>
                <w:sz w:val="22"/>
                <w:szCs w:val="22"/>
                <w:lang w:val="en-CA"/>
              </w:rPr>
              <w:t>Accidental death does not mean death excluding accidental deaths that are the natural result of deliberate action = not enough</w:t>
            </w:r>
          </w:p>
          <w:p w14:paraId="78ADE8E7" w14:textId="77777777" w:rsidR="00F74C2A" w:rsidRDefault="00F74C2A" w:rsidP="00FE0FD8">
            <w:pPr>
              <w:pStyle w:val="ListParagraph"/>
              <w:numPr>
                <w:ilvl w:val="0"/>
                <w:numId w:val="55"/>
              </w:numPr>
              <w:rPr>
                <w:bCs/>
                <w:iCs/>
                <w:sz w:val="22"/>
                <w:szCs w:val="22"/>
              </w:rPr>
            </w:pPr>
            <w:r>
              <w:rPr>
                <w:bCs/>
                <w:iCs/>
                <w:sz w:val="22"/>
                <w:szCs w:val="22"/>
              </w:rPr>
              <w:t xml:space="preserve">Accidental means has to mean the </w:t>
            </w:r>
            <w:r>
              <w:rPr>
                <w:bCs/>
                <w:i/>
                <w:iCs/>
                <w:sz w:val="22"/>
                <w:szCs w:val="22"/>
              </w:rPr>
              <w:t>consequences</w:t>
            </w:r>
            <w:r>
              <w:rPr>
                <w:bCs/>
                <w:iCs/>
                <w:sz w:val="22"/>
                <w:szCs w:val="22"/>
              </w:rPr>
              <w:t xml:space="preserve"> of the actions were unexpected, not that the method was or was not unexpected</w:t>
            </w:r>
          </w:p>
          <w:p w14:paraId="45E7D026" w14:textId="77777777" w:rsidR="00F74C2A" w:rsidRPr="00460A00" w:rsidRDefault="00F74C2A" w:rsidP="00FE0FD8">
            <w:pPr>
              <w:pStyle w:val="ListParagraph"/>
              <w:numPr>
                <w:ilvl w:val="0"/>
                <w:numId w:val="55"/>
              </w:numPr>
              <w:rPr>
                <w:b/>
                <w:bCs/>
                <w:iCs/>
                <w:sz w:val="22"/>
                <w:szCs w:val="22"/>
                <w:highlight w:val="yellow"/>
              </w:rPr>
            </w:pPr>
            <w:r w:rsidRPr="00460A00">
              <w:rPr>
                <w:b/>
                <w:bCs/>
                <w:iCs/>
                <w:sz w:val="22"/>
                <w:szCs w:val="22"/>
                <w:highlight w:val="yellow"/>
              </w:rPr>
              <w:t>2 part expectation test:</w:t>
            </w:r>
          </w:p>
          <w:p w14:paraId="65B843A6" w14:textId="1874E5C6" w:rsidR="00F74C2A" w:rsidRDefault="00460A00" w:rsidP="00FE0FD8">
            <w:pPr>
              <w:pStyle w:val="ListParagraph"/>
              <w:numPr>
                <w:ilvl w:val="1"/>
                <w:numId w:val="55"/>
              </w:numPr>
              <w:rPr>
                <w:bCs/>
                <w:iCs/>
                <w:sz w:val="22"/>
                <w:szCs w:val="22"/>
              </w:rPr>
            </w:pPr>
            <w:r w:rsidRPr="00460A00">
              <w:rPr>
                <w:b/>
                <w:bCs/>
                <w:iCs/>
                <w:sz w:val="22"/>
                <w:szCs w:val="22"/>
              </w:rPr>
              <w:t>(</w:t>
            </w:r>
            <w:r w:rsidR="00F74C2A" w:rsidRPr="00460A00">
              <w:rPr>
                <w:b/>
                <w:bCs/>
                <w:iCs/>
                <w:sz w:val="22"/>
                <w:szCs w:val="22"/>
              </w:rPr>
              <w:t>1)</w:t>
            </w:r>
            <w:r>
              <w:rPr>
                <w:b/>
                <w:bCs/>
                <w:iCs/>
                <w:sz w:val="22"/>
                <w:szCs w:val="22"/>
              </w:rPr>
              <w:t xml:space="preserve"> Subjective:</w:t>
            </w:r>
            <w:r w:rsidR="00F74C2A">
              <w:rPr>
                <w:bCs/>
                <w:iCs/>
                <w:sz w:val="22"/>
                <w:szCs w:val="22"/>
              </w:rPr>
              <w:t xml:space="preserve"> On a subjective basis did this insured expect to die as a consequence of his actions?</w:t>
            </w:r>
          </w:p>
          <w:p w14:paraId="7A211516" w14:textId="77777777" w:rsidR="00F74C2A" w:rsidRDefault="00F74C2A" w:rsidP="00FE0FD8">
            <w:pPr>
              <w:pStyle w:val="ListParagraph"/>
              <w:numPr>
                <w:ilvl w:val="3"/>
                <w:numId w:val="55"/>
              </w:numPr>
              <w:rPr>
                <w:bCs/>
                <w:iCs/>
                <w:sz w:val="22"/>
                <w:szCs w:val="22"/>
              </w:rPr>
            </w:pPr>
            <w:r>
              <w:rPr>
                <w:bCs/>
                <w:iCs/>
                <w:sz w:val="22"/>
                <w:szCs w:val="22"/>
              </w:rPr>
              <w:t xml:space="preserve">If yes, then not death by accident. If no, qualifies as accident. </w:t>
            </w:r>
          </w:p>
          <w:p w14:paraId="5671EC88" w14:textId="77777777" w:rsidR="00F74C2A" w:rsidRDefault="00F74C2A" w:rsidP="00FE0FD8">
            <w:pPr>
              <w:pStyle w:val="ListParagraph"/>
              <w:numPr>
                <w:ilvl w:val="3"/>
                <w:numId w:val="55"/>
              </w:numPr>
              <w:rPr>
                <w:bCs/>
                <w:iCs/>
                <w:sz w:val="22"/>
                <w:szCs w:val="22"/>
              </w:rPr>
            </w:pPr>
            <w:r>
              <w:rPr>
                <w:bCs/>
                <w:iCs/>
                <w:sz w:val="22"/>
                <w:szCs w:val="22"/>
              </w:rPr>
              <w:t>If you cannot determine the subjective intention, go to second part</w:t>
            </w:r>
          </w:p>
          <w:p w14:paraId="749E91C9" w14:textId="579F901B" w:rsidR="00F74C2A" w:rsidRDefault="00460A00" w:rsidP="00FE0FD8">
            <w:pPr>
              <w:pStyle w:val="ListParagraph"/>
              <w:numPr>
                <w:ilvl w:val="1"/>
                <w:numId w:val="55"/>
              </w:numPr>
              <w:rPr>
                <w:bCs/>
                <w:iCs/>
                <w:sz w:val="22"/>
                <w:szCs w:val="22"/>
              </w:rPr>
            </w:pPr>
            <w:r w:rsidRPr="00460A00">
              <w:rPr>
                <w:b/>
                <w:bCs/>
                <w:iCs/>
                <w:sz w:val="22"/>
                <w:szCs w:val="22"/>
              </w:rPr>
              <w:t>(</w:t>
            </w:r>
            <w:r w:rsidR="00F74C2A" w:rsidRPr="00460A00">
              <w:rPr>
                <w:b/>
                <w:bCs/>
                <w:iCs/>
                <w:sz w:val="22"/>
                <w:szCs w:val="22"/>
              </w:rPr>
              <w:t xml:space="preserve">2) </w:t>
            </w:r>
            <w:r w:rsidRPr="00460A00">
              <w:rPr>
                <w:b/>
                <w:bCs/>
                <w:iCs/>
                <w:sz w:val="22"/>
                <w:szCs w:val="22"/>
              </w:rPr>
              <w:t>Objective</w:t>
            </w:r>
            <w:r>
              <w:rPr>
                <w:bCs/>
                <w:iCs/>
                <w:sz w:val="22"/>
                <w:szCs w:val="22"/>
              </w:rPr>
              <w:t xml:space="preserve">: </w:t>
            </w:r>
            <w:r w:rsidR="00F74C2A">
              <w:rPr>
                <w:bCs/>
                <w:iCs/>
                <w:sz w:val="22"/>
                <w:szCs w:val="22"/>
              </w:rPr>
              <w:t>Would a RP, in the position of the insured, have expected death as a consequence of the action?</w:t>
            </w:r>
          </w:p>
          <w:p w14:paraId="41FB6AE3" w14:textId="77777777" w:rsidR="00F74C2A" w:rsidRDefault="00F74C2A" w:rsidP="00F74C2A">
            <w:pPr>
              <w:rPr>
                <w:bCs/>
                <w:iCs/>
                <w:sz w:val="22"/>
                <w:szCs w:val="22"/>
              </w:rPr>
            </w:pPr>
            <w:r>
              <w:rPr>
                <w:bCs/>
                <w:iCs/>
                <w:sz w:val="22"/>
                <w:szCs w:val="22"/>
              </w:rPr>
              <w:t xml:space="preserve">Court concludes Dr. did not expect death to be consequence = had done it before, been </w:t>
            </w:r>
            <w:r w:rsidR="00460A00">
              <w:rPr>
                <w:bCs/>
                <w:iCs/>
                <w:sz w:val="22"/>
                <w:szCs w:val="22"/>
              </w:rPr>
              <w:t>happy, minimal amount of drug</w:t>
            </w:r>
          </w:p>
          <w:p w14:paraId="747342A0" w14:textId="432FAE21" w:rsidR="00460A00" w:rsidRDefault="00460A00" w:rsidP="00F74C2A">
            <w:pPr>
              <w:rPr>
                <w:bCs/>
                <w:iCs/>
                <w:sz w:val="22"/>
                <w:szCs w:val="22"/>
              </w:rPr>
            </w:pPr>
            <w:r w:rsidRPr="00460A00">
              <w:rPr>
                <w:b/>
                <w:bCs/>
                <w:iCs/>
                <w:sz w:val="22"/>
                <w:szCs w:val="22"/>
              </w:rPr>
              <w:t>NOTE</w:t>
            </w:r>
            <w:r>
              <w:rPr>
                <w:bCs/>
                <w:iCs/>
                <w:sz w:val="22"/>
                <w:szCs w:val="22"/>
              </w:rPr>
              <w:t xml:space="preserve">: </w:t>
            </w:r>
            <w:r w:rsidRPr="00F45395">
              <w:rPr>
                <w:b/>
                <w:bCs/>
                <w:iCs/>
                <w:sz w:val="22"/>
                <w:szCs w:val="22"/>
              </w:rPr>
              <w:t>this test favours the insured.</w:t>
            </w:r>
            <w:r>
              <w:rPr>
                <w:bCs/>
                <w:iCs/>
                <w:sz w:val="22"/>
                <w:szCs w:val="22"/>
              </w:rPr>
              <w:t xml:space="preserve"> In most cases, if someone is ‘expecting’ to die, then they are trying to die. But McLachlin notes that ICs can define ‘accident’ however they want to get around the application of this test. Insurer remains free to limit coverage in the wording of these agreements. </w:t>
            </w:r>
          </w:p>
          <w:p w14:paraId="1DBED329" w14:textId="77777777" w:rsidR="00460A00" w:rsidRDefault="00460A00" w:rsidP="00FE0FD8">
            <w:pPr>
              <w:pStyle w:val="ListParagraph"/>
              <w:numPr>
                <w:ilvl w:val="0"/>
                <w:numId w:val="55"/>
              </w:numPr>
              <w:rPr>
                <w:bCs/>
                <w:iCs/>
                <w:sz w:val="22"/>
                <w:szCs w:val="22"/>
              </w:rPr>
            </w:pPr>
            <w:r>
              <w:rPr>
                <w:bCs/>
                <w:iCs/>
                <w:sz w:val="22"/>
                <w:szCs w:val="22"/>
              </w:rPr>
              <w:t>It is important to consider the point of view/perspective of the person in question, even when applying the objective test</w:t>
            </w:r>
          </w:p>
          <w:p w14:paraId="41D428C7" w14:textId="1F6837F9" w:rsidR="00460A00" w:rsidRPr="00460A00" w:rsidRDefault="00460A00" w:rsidP="00FE0FD8">
            <w:pPr>
              <w:pStyle w:val="ListParagraph"/>
              <w:numPr>
                <w:ilvl w:val="0"/>
                <w:numId w:val="55"/>
              </w:numPr>
              <w:rPr>
                <w:bCs/>
                <w:iCs/>
                <w:sz w:val="22"/>
                <w:szCs w:val="22"/>
              </w:rPr>
            </w:pPr>
            <w:r>
              <w:rPr>
                <w:bCs/>
                <w:iCs/>
                <w:sz w:val="22"/>
                <w:szCs w:val="22"/>
              </w:rPr>
              <w:t xml:space="preserve">E.g. extreme risk taker, rescuer </w:t>
            </w:r>
          </w:p>
        </w:tc>
      </w:tr>
    </w:tbl>
    <w:p w14:paraId="0CE53C9B" w14:textId="77777777" w:rsidR="00DF0E98" w:rsidRPr="00DF0E98" w:rsidRDefault="00DF0E98" w:rsidP="00DF0E98">
      <w:pPr>
        <w:rPr>
          <w:b/>
          <w:bCs/>
          <w:iCs/>
          <w:color w:val="FF0000"/>
          <w:sz w:val="22"/>
          <w:szCs w:val="22"/>
        </w:rPr>
      </w:pPr>
    </w:p>
    <w:p w14:paraId="1F0D83EB" w14:textId="77777777" w:rsidR="002129E9" w:rsidRDefault="002129E9" w:rsidP="00DF0E98">
      <w:pPr>
        <w:ind w:firstLine="357"/>
        <w:rPr>
          <w:b/>
          <w:bCs/>
          <w:i/>
          <w:iCs/>
          <w:color w:val="000000" w:themeColor="text1"/>
          <w:sz w:val="22"/>
          <w:szCs w:val="22"/>
        </w:rPr>
      </w:pPr>
    </w:p>
    <w:p w14:paraId="34F401D8" w14:textId="77777777" w:rsidR="002129E9" w:rsidRDefault="002129E9" w:rsidP="00DF0E98">
      <w:pPr>
        <w:ind w:firstLine="357"/>
        <w:rPr>
          <w:b/>
          <w:bCs/>
          <w:i/>
          <w:iCs/>
          <w:color w:val="000000" w:themeColor="text1"/>
          <w:sz w:val="22"/>
          <w:szCs w:val="22"/>
        </w:rPr>
      </w:pPr>
    </w:p>
    <w:p w14:paraId="26A69AB4" w14:textId="77777777" w:rsidR="002129E9" w:rsidRDefault="002129E9" w:rsidP="00DF0E98">
      <w:pPr>
        <w:ind w:firstLine="357"/>
        <w:rPr>
          <w:b/>
          <w:bCs/>
          <w:i/>
          <w:iCs/>
          <w:color w:val="000000" w:themeColor="text1"/>
          <w:sz w:val="22"/>
          <w:szCs w:val="22"/>
        </w:rPr>
      </w:pPr>
    </w:p>
    <w:p w14:paraId="70F204E0" w14:textId="0FF78B45" w:rsidR="00DF0E98" w:rsidRDefault="00DF0E98" w:rsidP="00DF0E98">
      <w:pPr>
        <w:ind w:firstLine="357"/>
        <w:rPr>
          <w:b/>
          <w:bCs/>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DF0E98">
        <w:rPr>
          <w:b/>
          <w:bCs/>
          <w:i/>
          <w:iCs/>
          <w:color w:val="FF0000"/>
          <w:sz w:val="22"/>
          <w:szCs w:val="22"/>
        </w:rPr>
        <w:t>Co-operators Life Insurance Co. v. Gibbens</w:t>
      </w:r>
      <w:r w:rsidRPr="00DF0E98">
        <w:rPr>
          <w:b/>
          <w:bCs/>
          <w:iCs/>
          <w:color w:val="FF0000"/>
          <w:sz w:val="22"/>
          <w:szCs w:val="22"/>
        </w:rPr>
        <w:t xml:space="preserve"> (2009) SCC</w:t>
      </w:r>
    </w:p>
    <w:tbl>
      <w:tblPr>
        <w:tblStyle w:val="TableGrid"/>
        <w:tblW w:w="0" w:type="auto"/>
        <w:tblLook w:val="04A0" w:firstRow="1" w:lastRow="0" w:firstColumn="1" w:lastColumn="0" w:noHBand="0" w:noVBand="1"/>
      </w:tblPr>
      <w:tblGrid>
        <w:gridCol w:w="10790"/>
      </w:tblGrid>
      <w:tr w:rsidR="00DF0E98" w:rsidRPr="00756984" w14:paraId="77A86266" w14:textId="77777777" w:rsidTr="00821A54">
        <w:trPr>
          <w:trHeight w:val="319"/>
        </w:trPr>
        <w:tc>
          <w:tcPr>
            <w:tcW w:w="10790" w:type="dxa"/>
          </w:tcPr>
          <w:p w14:paraId="39F46683" w14:textId="77777777" w:rsidR="00DF0E98" w:rsidRDefault="00DF0E98" w:rsidP="00460D5E">
            <w:pPr>
              <w:tabs>
                <w:tab w:val="left" w:pos="1172"/>
              </w:tabs>
              <w:rPr>
                <w:rFonts w:cs="Arial"/>
                <w:b/>
                <w:sz w:val="22"/>
                <w:szCs w:val="22"/>
                <w:lang w:val="en-CA"/>
              </w:rPr>
            </w:pPr>
            <w:r w:rsidRPr="00756984">
              <w:rPr>
                <w:rFonts w:cs="Arial"/>
                <w:b/>
                <w:bCs/>
                <w:iCs/>
                <w:sz w:val="22"/>
                <w:szCs w:val="22"/>
              </w:rPr>
              <w:t xml:space="preserve">SUM: </w:t>
            </w:r>
            <w:r w:rsidR="00460A00">
              <w:rPr>
                <w:rFonts w:cs="Arial"/>
                <w:b/>
                <w:bCs/>
                <w:iCs/>
                <w:sz w:val="22"/>
                <w:szCs w:val="22"/>
              </w:rPr>
              <w:t xml:space="preserve">accidental loss in the context of death caused by disease and how </w:t>
            </w:r>
            <w:r w:rsidR="00460A00">
              <w:rPr>
                <w:rFonts w:cs="Arial"/>
                <w:b/>
                <w:bCs/>
                <w:i/>
                <w:iCs/>
                <w:sz w:val="22"/>
                <w:szCs w:val="22"/>
              </w:rPr>
              <w:t xml:space="preserve">Martin </w:t>
            </w:r>
            <w:r w:rsidR="00460A00">
              <w:rPr>
                <w:rFonts w:cs="Arial"/>
                <w:b/>
                <w:bCs/>
                <w:iCs/>
                <w:sz w:val="22"/>
                <w:szCs w:val="22"/>
              </w:rPr>
              <w:t>applies to this instance.</w:t>
            </w:r>
            <w:r w:rsidR="00460D5E" w:rsidRPr="00756984">
              <w:rPr>
                <w:rFonts w:cs="Arial"/>
                <w:b/>
                <w:bCs/>
                <w:iCs/>
                <w:sz w:val="22"/>
                <w:szCs w:val="22"/>
              </w:rPr>
              <w:t xml:space="preserve"> </w:t>
            </w:r>
            <w:r w:rsidR="00460D5E">
              <w:rPr>
                <w:rFonts w:cs="Arial"/>
                <w:b/>
                <w:bCs/>
                <w:iCs/>
                <w:sz w:val="22"/>
                <w:szCs w:val="22"/>
              </w:rPr>
              <w:t xml:space="preserve"> </w:t>
            </w:r>
            <w:r w:rsidR="00460D5E" w:rsidRPr="00460D5E">
              <w:rPr>
                <w:rFonts w:cs="Arial"/>
                <w:b/>
                <w:sz w:val="22"/>
                <w:szCs w:val="22"/>
                <w:lang w:val="en-CA"/>
              </w:rPr>
              <w:t>A claimant who can establish that death was unexpected does not thereby without more (miscalculation or misjudgement of an event) establish a valid accident.</w:t>
            </w:r>
            <w:r w:rsidR="00460D5E">
              <w:rPr>
                <w:rFonts w:cs="Arial"/>
                <w:b/>
                <w:sz w:val="22"/>
                <w:szCs w:val="22"/>
                <w:lang w:val="en-CA"/>
              </w:rPr>
              <w:t xml:space="preserve"> </w:t>
            </w:r>
          </w:p>
          <w:p w14:paraId="0AE4C15A" w14:textId="77777777" w:rsidR="00460D5E" w:rsidRDefault="00460D5E" w:rsidP="00FE0FD8">
            <w:pPr>
              <w:pStyle w:val="ListParagraph"/>
              <w:numPr>
                <w:ilvl w:val="0"/>
                <w:numId w:val="55"/>
              </w:numPr>
              <w:tabs>
                <w:tab w:val="left" w:pos="1172"/>
              </w:tabs>
              <w:rPr>
                <w:rFonts w:cs="Arial"/>
                <w:b/>
                <w:bCs/>
                <w:iCs/>
                <w:sz w:val="22"/>
                <w:szCs w:val="22"/>
              </w:rPr>
            </w:pPr>
            <w:r>
              <w:rPr>
                <w:rFonts w:cs="Arial"/>
                <w:b/>
                <w:bCs/>
                <w:iCs/>
                <w:sz w:val="22"/>
                <w:szCs w:val="22"/>
              </w:rPr>
              <w:t xml:space="preserve">Disease situations require a different analysis from </w:t>
            </w:r>
            <w:r>
              <w:rPr>
                <w:rFonts w:cs="Arial"/>
                <w:b/>
                <w:bCs/>
                <w:i/>
                <w:iCs/>
                <w:sz w:val="22"/>
                <w:szCs w:val="22"/>
              </w:rPr>
              <w:t>Martin</w:t>
            </w:r>
            <w:r>
              <w:rPr>
                <w:rFonts w:cs="Arial"/>
                <w:b/>
                <w:bCs/>
                <w:iCs/>
                <w:sz w:val="22"/>
                <w:szCs w:val="22"/>
              </w:rPr>
              <w:t xml:space="preserve"> and instead apply general insurance policies </w:t>
            </w:r>
          </w:p>
          <w:p w14:paraId="6C93A831" w14:textId="44AAB25D" w:rsidR="00BB2DD1" w:rsidRPr="00BB2DD1" w:rsidRDefault="00BB2DD1" w:rsidP="00FE0FD8">
            <w:pPr>
              <w:pStyle w:val="ListParagraph"/>
              <w:numPr>
                <w:ilvl w:val="0"/>
                <w:numId w:val="55"/>
              </w:numPr>
              <w:rPr>
                <w:rFonts w:cs="Arial"/>
                <w:b/>
                <w:sz w:val="22"/>
                <w:szCs w:val="22"/>
                <w:lang w:val="en-CA"/>
              </w:rPr>
            </w:pPr>
            <w:r w:rsidRPr="00BB2DD1">
              <w:rPr>
                <w:rFonts w:cs="Arial"/>
                <w:b/>
                <w:sz w:val="22"/>
                <w:szCs w:val="22"/>
                <w:lang w:val="en-CA"/>
              </w:rPr>
              <w:t>For disease, some consideration has to be given to the means at which the loss occurred, just because outcome was unexpected doesn’t make it an accident</w:t>
            </w:r>
          </w:p>
        </w:tc>
      </w:tr>
      <w:tr w:rsidR="00DF0E98" w:rsidRPr="008261BD" w14:paraId="6DB8BC6A" w14:textId="77777777" w:rsidTr="00821A54">
        <w:trPr>
          <w:trHeight w:val="249"/>
        </w:trPr>
        <w:tc>
          <w:tcPr>
            <w:tcW w:w="10790" w:type="dxa"/>
          </w:tcPr>
          <w:p w14:paraId="11D3D3FA" w14:textId="14D1B5D5" w:rsidR="00DF0E98" w:rsidRDefault="00DF0E98" w:rsidP="00821A54">
            <w:pPr>
              <w:rPr>
                <w:rFonts w:cs="Arial"/>
                <w:sz w:val="22"/>
                <w:szCs w:val="22"/>
                <w:lang w:val="en-CA"/>
              </w:rPr>
            </w:pPr>
            <w:r w:rsidRPr="00756984">
              <w:rPr>
                <w:b/>
                <w:bCs/>
                <w:iCs/>
                <w:sz w:val="22"/>
                <w:szCs w:val="22"/>
              </w:rPr>
              <w:t>FACTS</w:t>
            </w:r>
            <w:r w:rsidRPr="00C6239C">
              <w:rPr>
                <w:bCs/>
                <w:iCs/>
                <w:sz w:val="22"/>
                <w:szCs w:val="22"/>
              </w:rPr>
              <w:t>:</w:t>
            </w:r>
            <w:r w:rsidRPr="00460A00">
              <w:rPr>
                <w:bCs/>
                <w:iCs/>
                <w:sz w:val="22"/>
                <w:szCs w:val="22"/>
              </w:rPr>
              <w:t xml:space="preserve"> </w:t>
            </w:r>
            <w:r w:rsidR="00460A00" w:rsidRPr="00460A00">
              <w:rPr>
                <w:bCs/>
                <w:iCs/>
                <w:sz w:val="22"/>
                <w:szCs w:val="22"/>
              </w:rPr>
              <w:t>Mr. G was covered by policy that included loss caused by critical diseases and accidental diseas</w:t>
            </w:r>
            <w:r w:rsidR="00460A00">
              <w:rPr>
                <w:bCs/>
                <w:iCs/>
                <w:sz w:val="22"/>
                <w:szCs w:val="22"/>
              </w:rPr>
              <w:t xml:space="preserve">e, which included loss resulting from directly and independently from bodily injuries occasioned solely through </w:t>
            </w:r>
            <w:r w:rsidR="00460A00" w:rsidRPr="00460A00">
              <w:rPr>
                <w:rFonts w:cs="Arial"/>
                <w:sz w:val="22"/>
                <w:szCs w:val="22"/>
                <w:lang w:val="en-CA"/>
              </w:rPr>
              <w:t>external, violent and accidental means, without negligence</w:t>
            </w:r>
            <w:r w:rsidR="00460A00">
              <w:rPr>
                <w:rFonts w:cs="Arial"/>
                <w:sz w:val="22"/>
                <w:szCs w:val="22"/>
                <w:lang w:val="en-CA"/>
              </w:rPr>
              <w:t xml:space="preserve">? IC defined paraplegia as a disease, therefore under policy. </w:t>
            </w:r>
            <w:r w:rsidR="00460A00" w:rsidRPr="00F50A7D">
              <w:rPr>
                <w:rFonts w:cs="Arial"/>
                <w:b/>
                <w:sz w:val="22"/>
                <w:szCs w:val="22"/>
                <w:lang w:val="en-CA"/>
              </w:rPr>
              <w:t>Question is whether he came to it by accidental means.</w:t>
            </w:r>
            <w:r w:rsidR="00460A00">
              <w:rPr>
                <w:rFonts w:cs="Arial"/>
                <w:sz w:val="22"/>
                <w:szCs w:val="22"/>
                <w:lang w:val="en-CA"/>
              </w:rPr>
              <w:t xml:space="preserve"> Received herpes through unprotected sex, which rendered him paraplegic</w:t>
            </w:r>
          </w:p>
          <w:p w14:paraId="53A37625" w14:textId="71A37B13" w:rsidR="00460A00" w:rsidRPr="00460A00" w:rsidRDefault="00460A00" w:rsidP="00FE0FD8">
            <w:pPr>
              <w:pStyle w:val="ListParagraph"/>
              <w:numPr>
                <w:ilvl w:val="0"/>
                <w:numId w:val="55"/>
              </w:numPr>
              <w:rPr>
                <w:bCs/>
                <w:iCs/>
                <w:sz w:val="22"/>
                <w:szCs w:val="22"/>
              </w:rPr>
            </w:pPr>
            <w:r>
              <w:rPr>
                <w:bCs/>
                <w:iCs/>
                <w:sz w:val="22"/>
                <w:szCs w:val="22"/>
              </w:rPr>
              <w:t xml:space="preserve">Mr. G argued the </w:t>
            </w:r>
            <w:r>
              <w:rPr>
                <w:bCs/>
                <w:i/>
                <w:iCs/>
                <w:sz w:val="22"/>
                <w:szCs w:val="22"/>
              </w:rPr>
              <w:t>Martin</w:t>
            </w:r>
            <w:r>
              <w:rPr>
                <w:bCs/>
                <w:iCs/>
                <w:sz w:val="22"/>
                <w:szCs w:val="22"/>
              </w:rPr>
              <w:t xml:space="preserve"> decision, saying he did not expect this disease and to be rendered a paraplegic by it</w:t>
            </w:r>
          </w:p>
          <w:p w14:paraId="0677C71C" w14:textId="41AC80B4" w:rsidR="00DF0E98" w:rsidRPr="00756984" w:rsidRDefault="00DF0E98" w:rsidP="00821A54">
            <w:pPr>
              <w:rPr>
                <w:bCs/>
                <w:iCs/>
                <w:sz w:val="22"/>
                <w:szCs w:val="22"/>
              </w:rPr>
            </w:pPr>
            <w:r w:rsidRPr="00756984">
              <w:rPr>
                <w:b/>
                <w:bCs/>
                <w:iCs/>
                <w:sz w:val="22"/>
                <w:szCs w:val="22"/>
              </w:rPr>
              <w:t>ISSUES:</w:t>
            </w:r>
            <w:r w:rsidRPr="00756984">
              <w:rPr>
                <w:bCs/>
                <w:iCs/>
                <w:sz w:val="22"/>
                <w:szCs w:val="22"/>
              </w:rPr>
              <w:t xml:space="preserve"> </w:t>
            </w:r>
            <w:r w:rsidR="00460A00" w:rsidRPr="00460A00">
              <w:rPr>
                <w:rFonts w:cs="Arial"/>
                <w:sz w:val="22"/>
                <w:szCs w:val="22"/>
                <w:lang w:val="en-CA"/>
              </w:rPr>
              <w:t>Was the paraplegia accidental?</w:t>
            </w:r>
          </w:p>
          <w:p w14:paraId="05BCDE77" w14:textId="77777777" w:rsidR="00DF0E98" w:rsidRDefault="00DF0E98" w:rsidP="00821A54">
            <w:pPr>
              <w:rPr>
                <w:bCs/>
                <w:iCs/>
                <w:sz w:val="22"/>
                <w:szCs w:val="22"/>
              </w:rPr>
            </w:pPr>
            <w:r w:rsidRPr="008261BD">
              <w:rPr>
                <w:b/>
                <w:bCs/>
                <w:iCs/>
                <w:sz w:val="22"/>
                <w:szCs w:val="22"/>
              </w:rPr>
              <w:t>DECISION</w:t>
            </w:r>
            <w:r w:rsidRPr="008261BD">
              <w:rPr>
                <w:bCs/>
                <w:iCs/>
                <w:sz w:val="22"/>
                <w:szCs w:val="22"/>
              </w:rPr>
              <w:t xml:space="preserve">: </w:t>
            </w:r>
            <w:r w:rsidR="00460A00">
              <w:rPr>
                <w:bCs/>
                <w:iCs/>
                <w:sz w:val="22"/>
                <w:szCs w:val="22"/>
              </w:rPr>
              <w:t xml:space="preserve">Unanimous SCC held that it was not caused by accidental means. Accidental disease does not cover disease that are transmitted in an </w:t>
            </w:r>
            <w:r w:rsidR="00460A00" w:rsidRPr="00F50A7D">
              <w:rPr>
                <w:bCs/>
                <w:iCs/>
                <w:sz w:val="22"/>
                <w:szCs w:val="22"/>
                <w:u w:val="single"/>
              </w:rPr>
              <w:t>ordinary way that doesn’t involve mishap or trauma</w:t>
            </w:r>
          </w:p>
          <w:p w14:paraId="096C00EB" w14:textId="13EC7A40" w:rsidR="00460A00" w:rsidRDefault="00460A00" w:rsidP="00FE0FD8">
            <w:pPr>
              <w:pStyle w:val="ListParagraph"/>
              <w:numPr>
                <w:ilvl w:val="0"/>
                <w:numId w:val="55"/>
              </w:numPr>
              <w:rPr>
                <w:bCs/>
                <w:iCs/>
                <w:sz w:val="22"/>
                <w:szCs w:val="22"/>
              </w:rPr>
            </w:pPr>
            <w:r>
              <w:rPr>
                <w:bCs/>
                <w:iCs/>
                <w:sz w:val="22"/>
                <w:szCs w:val="22"/>
              </w:rPr>
              <w:t>SCC rejected Mr. G’s argument and went back to basic principles – need to interpret K to balance expectations of parties and to avoid windfall</w:t>
            </w:r>
          </w:p>
          <w:p w14:paraId="0E23D27A" w14:textId="77777777" w:rsidR="00460A00" w:rsidRDefault="00460A00" w:rsidP="00FE0FD8">
            <w:pPr>
              <w:pStyle w:val="ListParagraph"/>
              <w:numPr>
                <w:ilvl w:val="1"/>
                <w:numId w:val="55"/>
              </w:numPr>
              <w:rPr>
                <w:bCs/>
                <w:iCs/>
                <w:sz w:val="22"/>
                <w:szCs w:val="22"/>
              </w:rPr>
            </w:pPr>
            <w:r>
              <w:rPr>
                <w:bCs/>
                <w:iCs/>
                <w:sz w:val="22"/>
                <w:szCs w:val="22"/>
              </w:rPr>
              <w:t xml:space="preserve">Therefore, give the term accident its plain and ordinary meaning = accident is a term that cannot be defined in every context but HERE parties would not expect naturally transferred diseases would be covered. Then, it would be a comprehensive health plan not a disability policy </w:t>
            </w:r>
          </w:p>
          <w:p w14:paraId="48F77664" w14:textId="7DA01523" w:rsidR="00460A00" w:rsidRDefault="00460D5E" w:rsidP="00FE0FD8">
            <w:pPr>
              <w:pStyle w:val="ListParagraph"/>
              <w:numPr>
                <w:ilvl w:val="1"/>
                <w:numId w:val="55"/>
              </w:numPr>
              <w:rPr>
                <w:bCs/>
                <w:iCs/>
                <w:sz w:val="22"/>
                <w:szCs w:val="22"/>
              </w:rPr>
            </w:pPr>
            <w:r>
              <w:rPr>
                <w:bCs/>
                <w:iCs/>
                <w:sz w:val="22"/>
                <w:szCs w:val="22"/>
              </w:rPr>
              <w:t>Narrows Martin and states it does not automatically apply to cases involving disease</w:t>
            </w:r>
          </w:p>
          <w:p w14:paraId="099A8B99" w14:textId="77777777" w:rsidR="00460D5E" w:rsidRDefault="00460D5E" w:rsidP="00FE0FD8">
            <w:pPr>
              <w:pStyle w:val="ListParagraph"/>
              <w:numPr>
                <w:ilvl w:val="0"/>
                <w:numId w:val="55"/>
              </w:numPr>
              <w:rPr>
                <w:bCs/>
                <w:iCs/>
                <w:sz w:val="22"/>
                <w:szCs w:val="22"/>
              </w:rPr>
            </w:pPr>
            <w:r>
              <w:rPr>
                <w:bCs/>
                <w:iCs/>
                <w:sz w:val="22"/>
                <w:szCs w:val="22"/>
              </w:rPr>
              <w:t>Just because the outcome is unexpected, doesn’t mean there is an accident. Have to look at the context of the outcome</w:t>
            </w:r>
          </w:p>
          <w:p w14:paraId="388842DA" w14:textId="77777777" w:rsidR="00460D5E" w:rsidRDefault="00460D5E" w:rsidP="00460D5E">
            <w:pPr>
              <w:rPr>
                <w:bCs/>
                <w:iCs/>
                <w:sz w:val="22"/>
                <w:szCs w:val="22"/>
              </w:rPr>
            </w:pPr>
            <w:r>
              <w:rPr>
                <w:bCs/>
                <w:iCs/>
                <w:sz w:val="22"/>
                <w:szCs w:val="22"/>
              </w:rPr>
              <w:t>While paralysis was an unexpected outcome from herpes, he is not a paraplegic due to an accident</w:t>
            </w:r>
          </w:p>
          <w:p w14:paraId="7A3AA0F5" w14:textId="77777777" w:rsidR="00460D5E" w:rsidRDefault="00460D5E" w:rsidP="00FE0FD8">
            <w:pPr>
              <w:pStyle w:val="ListParagraph"/>
              <w:numPr>
                <w:ilvl w:val="0"/>
                <w:numId w:val="55"/>
              </w:numPr>
              <w:rPr>
                <w:bCs/>
                <w:iCs/>
                <w:sz w:val="22"/>
                <w:szCs w:val="22"/>
              </w:rPr>
            </w:pPr>
            <w:r w:rsidRPr="00460D5E">
              <w:rPr>
                <w:bCs/>
                <w:iCs/>
                <w:sz w:val="22"/>
                <w:szCs w:val="22"/>
              </w:rPr>
              <w:t xml:space="preserve">However, a bodily function not in the ordinary course </w:t>
            </w:r>
            <w:r w:rsidRPr="00460D5E">
              <w:rPr>
                <w:bCs/>
                <w:i/>
                <w:iCs/>
                <w:sz w:val="22"/>
                <w:szCs w:val="22"/>
              </w:rPr>
              <w:t>might</w:t>
            </w:r>
            <w:r w:rsidRPr="00460D5E">
              <w:rPr>
                <w:bCs/>
                <w:iCs/>
                <w:sz w:val="22"/>
                <w:szCs w:val="22"/>
              </w:rPr>
              <w:t xml:space="preserve"> be considered an accident</w:t>
            </w:r>
          </w:p>
          <w:p w14:paraId="7FDC04D7" w14:textId="77777777" w:rsidR="00460D5E" w:rsidRDefault="00460D5E" w:rsidP="00460D5E">
            <w:pPr>
              <w:rPr>
                <w:bCs/>
                <w:iCs/>
                <w:sz w:val="22"/>
                <w:szCs w:val="22"/>
              </w:rPr>
            </w:pPr>
            <w:r>
              <w:rPr>
                <w:b/>
                <w:bCs/>
                <w:iCs/>
                <w:sz w:val="22"/>
                <w:szCs w:val="22"/>
              </w:rPr>
              <w:t>NOTE:</w:t>
            </w:r>
            <w:r>
              <w:rPr>
                <w:bCs/>
                <w:iCs/>
                <w:sz w:val="22"/>
                <w:szCs w:val="22"/>
              </w:rPr>
              <w:t xml:space="preserve"> </w:t>
            </w:r>
            <w:r w:rsidRPr="00460D5E">
              <w:rPr>
                <w:b/>
                <w:bCs/>
                <w:i/>
                <w:iCs/>
                <w:sz w:val="22"/>
                <w:szCs w:val="22"/>
              </w:rPr>
              <w:t>Kolbuck</w:t>
            </w:r>
            <w:r w:rsidRPr="00460D5E">
              <w:rPr>
                <w:b/>
                <w:bCs/>
                <w:iCs/>
                <w:sz w:val="22"/>
                <w:szCs w:val="22"/>
              </w:rPr>
              <w:t xml:space="preserve"> (ONCA)</w:t>
            </w:r>
            <w:r>
              <w:rPr>
                <w:bCs/>
                <w:iCs/>
                <w:sz w:val="22"/>
                <w:szCs w:val="22"/>
              </w:rPr>
              <w:t xml:space="preserve"> – does not help with confusion </w:t>
            </w:r>
          </w:p>
          <w:p w14:paraId="576D3D33" w14:textId="77777777" w:rsidR="00460D5E" w:rsidRDefault="00460D5E" w:rsidP="00FE0FD8">
            <w:pPr>
              <w:pStyle w:val="ListParagraph"/>
              <w:numPr>
                <w:ilvl w:val="0"/>
                <w:numId w:val="55"/>
              </w:numPr>
              <w:rPr>
                <w:bCs/>
                <w:iCs/>
                <w:sz w:val="22"/>
                <w:szCs w:val="22"/>
              </w:rPr>
            </w:pPr>
            <w:r>
              <w:rPr>
                <w:bCs/>
                <w:iCs/>
                <w:sz w:val="22"/>
                <w:szCs w:val="22"/>
              </w:rPr>
              <w:t>Plasterer gets bitten by mosquito by working – gets West Nile virus, which causes him to become a paraplegic. Is the resulting paralysis an accident? ONCA found it was an accident (even though this is a disease caused by ordinary, natural causes)</w:t>
            </w:r>
          </w:p>
          <w:p w14:paraId="3C1E33DF" w14:textId="63D722A8" w:rsidR="00460D5E" w:rsidRPr="00460D5E" w:rsidRDefault="00460D5E" w:rsidP="00FE0FD8">
            <w:pPr>
              <w:pStyle w:val="ListParagraph"/>
              <w:numPr>
                <w:ilvl w:val="0"/>
                <w:numId w:val="55"/>
              </w:numPr>
              <w:rPr>
                <w:bCs/>
                <w:iCs/>
                <w:sz w:val="22"/>
                <w:szCs w:val="22"/>
              </w:rPr>
            </w:pPr>
            <w:r>
              <w:rPr>
                <w:bCs/>
                <w:iCs/>
                <w:sz w:val="22"/>
                <w:szCs w:val="22"/>
              </w:rPr>
              <w:t>This case illustrates how far this analysis can go and that the courts can be inconsistent in determining whether a disease is caused by an accident or not</w:t>
            </w:r>
          </w:p>
        </w:tc>
      </w:tr>
    </w:tbl>
    <w:p w14:paraId="77F0D120" w14:textId="77777777" w:rsidR="00DF0E98" w:rsidRPr="00DF0E98" w:rsidRDefault="00DF0E98" w:rsidP="00DF0E98">
      <w:pPr>
        <w:rPr>
          <w:b/>
          <w:bCs/>
          <w:iCs/>
          <w:color w:val="FF0000"/>
          <w:sz w:val="22"/>
          <w:szCs w:val="22"/>
        </w:rPr>
      </w:pPr>
    </w:p>
    <w:p w14:paraId="59D43EF8" w14:textId="77777777" w:rsidR="004F6BF5" w:rsidRDefault="004F6BF5" w:rsidP="00DF0E98">
      <w:pPr>
        <w:ind w:firstLine="357"/>
        <w:rPr>
          <w:b/>
          <w:bCs/>
          <w:i/>
          <w:iCs/>
          <w:color w:val="000000" w:themeColor="text1"/>
          <w:sz w:val="22"/>
          <w:szCs w:val="22"/>
        </w:rPr>
      </w:pPr>
    </w:p>
    <w:p w14:paraId="0FB205F5" w14:textId="3416283D" w:rsidR="00DF0E98" w:rsidRPr="00DF0E98" w:rsidRDefault="00DF0E98" w:rsidP="00DF0E98">
      <w:pPr>
        <w:ind w:firstLine="357"/>
        <w:rPr>
          <w:b/>
          <w:bCs/>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DF0E98">
        <w:rPr>
          <w:b/>
          <w:bCs/>
          <w:i/>
          <w:iCs/>
          <w:color w:val="FF0000"/>
          <w:sz w:val="22"/>
          <w:szCs w:val="22"/>
        </w:rPr>
        <w:t xml:space="preserve">Nelson v. Ind.-Alliance Pacific Life Insurance Co. </w:t>
      </w:r>
      <w:r w:rsidRPr="00DF0E98">
        <w:rPr>
          <w:b/>
          <w:bCs/>
          <w:iCs/>
          <w:color w:val="FF0000"/>
          <w:sz w:val="22"/>
          <w:szCs w:val="22"/>
        </w:rPr>
        <w:t>(2012) ABCA</w:t>
      </w:r>
    </w:p>
    <w:tbl>
      <w:tblPr>
        <w:tblStyle w:val="TableGrid"/>
        <w:tblW w:w="0" w:type="auto"/>
        <w:tblLook w:val="04A0" w:firstRow="1" w:lastRow="0" w:firstColumn="1" w:lastColumn="0" w:noHBand="0" w:noVBand="1"/>
      </w:tblPr>
      <w:tblGrid>
        <w:gridCol w:w="10790"/>
      </w:tblGrid>
      <w:tr w:rsidR="00DF0E98" w:rsidRPr="00756984" w14:paraId="07695791" w14:textId="77777777" w:rsidTr="00821A54">
        <w:trPr>
          <w:trHeight w:val="319"/>
        </w:trPr>
        <w:tc>
          <w:tcPr>
            <w:tcW w:w="10790" w:type="dxa"/>
          </w:tcPr>
          <w:p w14:paraId="63211682" w14:textId="5286AE65" w:rsidR="00DF0E98" w:rsidRPr="001127A5" w:rsidRDefault="00DF0E98" w:rsidP="001127A5">
            <w:pPr>
              <w:rPr>
                <w:rFonts w:ascii="Times New Roman" w:hAnsi="Times New Roman" w:cs="Times New Roman"/>
                <w:sz w:val="22"/>
                <w:szCs w:val="22"/>
                <w:lang w:val="en-CA"/>
              </w:rPr>
            </w:pPr>
            <w:r w:rsidRPr="001127A5">
              <w:rPr>
                <w:rFonts w:cs="Arial"/>
                <w:b/>
                <w:bCs/>
                <w:iCs/>
                <w:sz w:val="22"/>
                <w:szCs w:val="22"/>
              </w:rPr>
              <w:t>SUM:</w:t>
            </w:r>
            <w:r w:rsidR="001127A5" w:rsidRPr="001127A5">
              <w:rPr>
                <w:rFonts w:ascii="Times New Roman" w:hAnsi="Times New Roman" w:cs="Times New Roman"/>
                <w:b/>
                <w:sz w:val="22"/>
                <w:szCs w:val="22"/>
                <w:lang w:val="en-CA"/>
              </w:rPr>
              <w:t xml:space="preserve"> </w:t>
            </w:r>
            <w:r w:rsidR="001127A5" w:rsidRPr="001127A5">
              <w:rPr>
                <w:rFonts w:cs="Arial"/>
                <w:b/>
                <w:sz w:val="22"/>
                <w:szCs w:val="22"/>
                <w:lang w:val="en-CA"/>
              </w:rPr>
              <w:t>Triggering of pre-existing condition by normal activity does not constitute an accident.</w:t>
            </w:r>
            <w:r w:rsidR="001127A5" w:rsidRPr="001127A5">
              <w:rPr>
                <w:rFonts w:cs="Arial"/>
                <w:sz w:val="22"/>
                <w:szCs w:val="22"/>
                <w:lang w:val="en-CA"/>
              </w:rPr>
              <w:t xml:space="preserve"> It is death by natural means. Court relies heavily on definition of accident and what is considered a</w:t>
            </w:r>
            <w:r w:rsidR="001127A5">
              <w:rPr>
                <w:rFonts w:cs="Arial"/>
                <w:sz w:val="22"/>
                <w:szCs w:val="22"/>
                <w:lang w:val="en-CA"/>
              </w:rPr>
              <w:t xml:space="preserve">n accident from </w:t>
            </w:r>
            <w:r w:rsidR="001127A5" w:rsidRPr="001127A5">
              <w:rPr>
                <w:rFonts w:cs="Arial"/>
                <w:i/>
                <w:sz w:val="22"/>
                <w:szCs w:val="22"/>
                <w:lang w:val="en-CA"/>
              </w:rPr>
              <w:t>Gibbens</w:t>
            </w:r>
          </w:p>
        </w:tc>
      </w:tr>
      <w:tr w:rsidR="00DF0E98" w:rsidRPr="008261BD" w14:paraId="1E125097" w14:textId="77777777" w:rsidTr="00BB2DD1">
        <w:trPr>
          <w:trHeight w:val="1967"/>
        </w:trPr>
        <w:tc>
          <w:tcPr>
            <w:tcW w:w="10790" w:type="dxa"/>
          </w:tcPr>
          <w:p w14:paraId="6F50FD16" w14:textId="375985BB" w:rsidR="00DF0E98" w:rsidRPr="00C6239C" w:rsidRDefault="00DF0E98" w:rsidP="00821A54">
            <w:pPr>
              <w:rPr>
                <w:bCs/>
                <w:iCs/>
                <w:sz w:val="22"/>
                <w:szCs w:val="22"/>
              </w:rPr>
            </w:pPr>
            <w:r w:rsidRPr="00756984">
              <w:rPr>
                <w:b/>
                <w:bCs/>
                <w:iCs/>
                <w:sz w:val="22"/>
                <w:szCs w:val="22"/>
              </w:rPr>
              <w:t>FACTS</w:t>
            </w:r>
            <w:r w:rsidRPr="00C6239C">
              <w:rPr>
                <w:bCs/>
                <w:iCs/>
                <w:sz w:val="22"/>
                <w:szCs w:val="22"/>
              </w:rPr>
              <w:t xml:space="preserve">: </w:t>
            </w:r>
            <w:r w:rsidR="00460D5E">
              <w:rPr>
                <w:bCs/>
                <w:iCs/>
                <w:sz w:val="22"/>
                <w:szCs w:val="22"/>
              </w:rPr>
              <w:t>N had congenital heart condition and was insured under life insurance policy. Went swimming in cold lake, which triggered his condition. Had a heart attack and died</w:t>
            </w:r>
          </w:p>
          <w:p w14:paraId="110A23AA" w14:textId="4A307898" w:rsidR="00DF0E98" w:rsidRPr="001127A5" w:rsidRDefault="00DF0E98" w:rsidP="00821A54">
            <w:pPr>
              <w:rPr>
                <w:rFonts w:ascii="Times New Roman" w:hAnsi="Times New Roman" w:cs="Times New Roman"/>
                <w:sz w:val="22"/>
                <w:szCs w:val="22"/>
                <w:lang w:val="en-CA"/>
              </w:rPr>
            </w:pPr>
            <w:r w:rsidRPr="00460D5E">
              <w:rPr>
                <w:b/>
                <w:bCs/>
                <w:iCs/>
                <w:sz w:val="22"/>
                <w:szCs w:val="22"/>
              </w:rPr>
              <w:t>ISSUES:</w:t>
            </w:r>
            <w:r w:rsidRPr="00460D5E">
              <w:rPr>
                <w:bCs/>
                <w:iCs/>
                <w:sz w:val="22"/>
                <w:szCs w:val="22"/>
              </w:rPr>
              <w:t xml:space="preserve"> </w:t>
            </w:r>
            <w:r w:rsidR="00460D5E" w:rsidRPr="001127A5">
              <w:rPr>
                <w:rFonts w:cs="Arial"/>
                <w:sz w:val="22"/>
                <w:szCs w:val="22"/>
                <w:lang w:val="en-CA"/>
              </w:rPr>
              <w:t>Whether the death of a swimmer from a heart condition triggered by immersion in cold water or exertion is a loss resulting from bodily injury caused by an accident?</w:t>
            </w:r>
          </w:p>
          <w:p w14:paraId="2D7B77E6" w14:textId="77777777" w:rsidR="00DF0E98" w:rsidRDefault="00DF0E98" w:rsidP="00821A54">
            <w:pPr>
              <w:rPr>
                <w:bCs/>
                <w:iCs/>
                <w:sz w:val="22"/>
                <w:szCs w:val="22"/>
              </w:rPr>
            </w:pPr>
            <w:r w:rsidRPr="008261BD">
              <w:rPr>
                <w:b/>
                <w:bCs/>
                <w:iCs/>
                <w:sz w:val="22"/>
                <w:szCs w:val="22"/>
              </w:rPr>
              <w:t>DECISION</w:t>
            </w:r>
            <w:r w:rsidRPr="008261BD">
              <w:rPr>
                <w:bCs/>
                <w:iCs/>
                <w:sz w:val="22"/>
                <w:szCs w:val="22"/>
              </w:rPr>
              <w:t xml:space="preserve">: </w:t>
            </w:r>
            <w:r w:rsidR="00460D5E">
              <w:rPr>
                <w:bCs/>
                <w:iCs/>
                <w:sz w:val="22"/>
                <w:szCs w:val="22"/>
              </w:rPr>
              <w:t xml:space="preserve">SCC held not an accident. N engaged in normal activity that triggered pre-existing condition, therefore death by natural means. </w:t>
            </w:r>
          </w:p>
          <w:p w14:paraId="4D06EF2C" w14:textId="0CC938F2" w:rsidR="00BB2DD1" w:rsidRPr="00BB2DD1" w:rsidRDefault="00BB2DD1" w:rsidP="00FE0FD8">
            <w:pPr>
              <w:pStyle w:val="ListParagraph"/>
              <w:numPr>
                <w:ilvl w:val="0"/>
                <w:numId w:val="55"/>
              </w:numPr>
              <w:rPr>
                <w:rFonts w:cs="Arial"/>
                <w:bCs/>
                <w:iCs/>
                <w:sz w:val="22"/>
                <w:szCs w:val="22"/>
              </w:rPr>
            </w:pPr>
            <w:r w:rsidRPr="00BB2DD1">
              <w:rPr>
                <w:rFonts w:cs="Arial"/>
                <w:sz w:val="22"/>
                <w:szCs w:val="22"/>
                <w:lang w:val="en-CA"/>
              </w:rPr>
              <w:t>In the case of a disease which pre-dates the event, there is no coverage if the event simply provided an occasion on which the pre-existing disease manifested itself</w:t>
            </w:r>
          </w:p>
        </w:tc>
      </w:tr>
    </w:tbl>
    <w:p w14:paraId="0CCB0A67" w14:textId="77777777" w:rsidR="006421E0" w:rsidRDefault="006421E0" w:rsidP="008261BD">
      <w:pPr>
        <w:rPr>
          <w:b/>
          <w:bCs/>
          <w:iCs/>
          <w:sz w:val="22"/>
          <w:szCs w:val="22"/>
        </w:rPr>
      </w:pPr>
    </w:p>
    <w:p w14:paraId="40EFEC08" w14:textId="38EF9ECE" w:rsidR="00821A54" w:rsidRDefault="00821A54" w:rsidP="008261BD">
      <w:pPr>
        <w:rPr>
          <w:b/>
          <w:bCs/>
          <w:iCs/>
          <w:sz w:val="22"/>
          <w:szCs w:val="22"/>
        </w:rPr>
      </w:pPr>
      <w:r>
        <w:rPr>
          <w:b/>
          <w:bCs/>
          <w:iCs/>
          <w:sz w:val="22"/>
          <w:szCs w:val="22"/>
        </w:rPr>
        <w:t>Reading the cases together</w:t>
      </w:r>
    </w:p>
    <w:p w14:paraId="76B64DC5" w14:textId="7FDE9BA5" w:rsidR="00821A54" w:rsidRDefault="00821A54" w:rsidP="00FE0FD8">
      <w:pPr>
        <w:pStyle w:val="ListParagraph"/>
        <w:numPr>
          <w:ilvl w:val="0"/>
          <w:numId w:val="55"/>
        </w:numPr>
        <w:rPr>
          <w:rFonts w:cs="Arial"/>
          <w:sz w:val="22"/>
          <w:szCs w:val="22"/>
          <w:lang w:val="en-CA"/>
        </w:rPr>
      </w:pPr>
      <w:r w:rsidRPr="00BB2DD1">
        <w:rPr>
          <w:rFonts w:cs="Arial"/>
          <w:b/>
          <w:i/>
          <w:color w:val="FF0000"/>
          <w:sz w:val="22"/>
          <w:szCs w:val="22"/>
          <w:lang w:val="en-CA"/>
        </w:rPr>
        <w:t>Mart</w:t>
      </w:r>
      <w:r w:rsidR="00F7284D">
        <w:rPr>
          <w:rFonts w:cs="Arial"/>
          <w:b/>
          <w:i/>
          <w:color w:val="FF0000"/>
          <w:sz w:val="22"/>
          <w:szCs w:val="22"/>
          <w:lang w:val="en-CA"/>
        </w:rPr>
        <w:t>i</w:t>
      </w:r>
      <w:r w:rsidRPr="00BB2DD1">
        <w:rPr>
          <w:rFonts w:cs="Arial"/>
          <w:b/>
          <w:i/>
          <w:color w:val="FF0000"/>
          <w:sz w:val="22"/>
          <w:szCs w:val="22"/>
          <w:lang w:val="en-CA"/>
        </w:rPr>
        <w:t>n</w:t>
      </w:r>
      <w:r>
        <w:rPr>
          <w:rFonts w:cs="Arial"/>
          <w:b/>
          <w:i/>
          <w:sz w:val="22"/>
          <w:szCs w:val="22"/>
          <w:lang w:val="en-CA"/>
        </w:rPr>
        <w:t>:</w:t>
      </w:r>
      <w:r w:rsidRPr="00821A54">
        <w:rPr>
          <w:rFonts w:cs="Arial"/>
          <w:sz w:val="22"/>
          <w:szCs w:val="22"/>
          <w:lang w:val="en-CA"/>
        </w:rPr>
        <w:t xml:space="preserve"> involves insured purposely engaging in activity that results in unexpected consequences (but the activity is high risk or unusual). Court calls it an accident because the </w:t>
      </w:r>
      <w:r w:rsidRPr="00BB2DD1">
        <w:rPr>
          <w:rFonts w:cs="Arial"/>
          <w:sz w:val="22"/>
          <w:szCs w:val="22"/>
          <w:u w:val="single"/>
          <w:lang w:val="en-CA"/>
        </w:rPr>
        <w:t>consequence is unexpected</w:t>
      </w:r>
      <w:r w:rsidRPr="00821A54">
        <w:rPr>
          <w:rFonts w:cs="Arial"/>
          <w:sz w:val="22"/>
          <w:szCs w:val="22"/>
          <w:lang w:val="en-CA"/>
        </w:rPr>
        <w:t xml:space="preserve"> but the court focuses on the fact that it was</w:t>
      </w:r>
      <w:r>
        <w:rPr>
          <w:rFonts w:cs="Arial"/>
          <w:sz w:val="22"/>
          <w:szCs w:val="22"/>
          <w:lang w:val="en-CA"/>
        </w:rPr>
        <w:t xml:space="preserve"> an </w:t>
      </w:r>
      <w:r w:rsidRPr="00BB2DD1">
        <w:rPr>
          <w:rFonts w:cs="Arial"/>
          <w:sz w:val="22"/>
          <w:szCs w:val="22"/>
          <w:u w:val="single"/>
          <w:lang w:val="en-CA"/>
        </w:rPr>
        <w:t>unusual intentional act</w:t>
      </w:r>
      <w:r>
        <w:rPr>
          <w:rFonts w:cs="Arial"/>
          <w:sz w:val="22"/>
          <w:szCs w:val="22"/>
          <w:lang w:val="en-CA"/>
        </w:rPr>
        <w:t xml:space="preserve">. </w:t>
      </w:r>
    </w:p>
    <w:p w14:paraId="45606CF3" w14:textId="77777777" w:rsidR="00821A54" w:rsidRDefault="00821A54" w:rsidP="00FE0FD8">
      <w:pPr>
        <w:pStyle w:val="ListParagraph"/>
        <w:numPr>
          <w:ilvl w:val="0"/>
          <w:numId w:val="55"/>
        </w:numPr>
        <w:rPr>
          <w:rFonts w:cs="Arial"/>
          <w:sz w:val="22"/>
          <w:szCs w:val="22"/>
          <w:lang w:val="en-CA"/>
        </w:rPr>
      </w:pPr>
      <w:r w:rsidRPr="00BB2DD1">
        <w:rPr>
          <w:rFonts w:cs="Arial"/>
          <w:b/>
          <w:i/>
          <w:color w:val="FF0000"/>
          <w:sz w:val="22"/>
          <w:szCs w:val="22"/>
          <w:lang w:val="en-CA"/>
        </w:rPr>
        <w:t>Nelson</w:t>
      </w:r>
      <w:r>
        <w:rPr>
          <w:rFonts w:cs="Arial"/>
          <w:sz w:val="22"/>
          <w:szCs w:val="22"/>
          <w:lang w:val="en-CA"/>
        </w:rPr>
        <w:t>:</w:t>
      </w:r>
      <w:r w:rsidRPr="00821A54">
        <w:rPr>
          <w:rFonts w:cs="Arial"/>
          <w:sz w:val="22"/>
          <w:szCs w:val="22"/>
          <w:lang w:val="en-CA"/>
        </w:rPr>
        <w:t xml:space="preserve"> it is an intentional act but not as high risk, suffers an unexpected death, court said not an accident. </w:t>
      </w:r>
      <w:r w:rsidRPr="00821A54">
        <w:rPr>
          <w:rFonts w:cs="Arial"/>
          <w:b/>
          <w:sz w:val="22"/>
          <w:szCs w:val="22"/>
          <w:lang w:val="en-CA"/>
        </w:rPr>
        <w:t>Distinguishing fact is that purposeful act of swimming triggers existing health condition which is in the ordinary course of things.</w:t>
      </w:r>
      <w:r w:rsidRPr="00821A54">
        <w:rPr>
          <w:rFonts w:cs="Arial"/>
          <w:sz w:val="22"/>
          <w:szCs w:val="22"/>
          <w:lang w:val="en-CA"/>
        </w:rPr>
        <w:t xml:space="preserve"> </w:t>
      </w:r>
    </w:p>
    <w:p w14:paraId="5BAC25A4" w14:textId="06406A6E" w:rsidR="00821A54" w:rsidRPr="00821A54" w:rsidRDefault="00821A54" w:rsidP="00FE0FD8">
      <w:pPr>
        <w:pStyle w:val="ListParagraph"/>
        <w:numPr>
          <w:ilvl w:val="0"/>
          <w:numId w:val="55"/>
        </w:numPr>
        <w:rPr>
          <w:rFonts w:cs="Arial"/>
          <w:sz w:val="22"/>
          <w:szCs w:val="22"/>
          <w:lang w:val="en-CA"/>
        </w:rPr>
      </w:pPr>
      <w:r w:rsidRPr="00BB2DD1">
        <w:rPr>
          <w:rFonts w:cs="Arial"/>
          <w:b/>
          <w:i/>
          <w:color w:val="FF0000"/>
          <w:sz w:val="22"/>
          <w:szCs w:val="22"/>
          <w:lang w:val="en-CA"/>
        </w:rPr>
        <w:t>Gibbens</w:t>
      </w:r>
      <w:r>
        <w:rPr>
          <w:rFonts w:cs="Arial"/>
          <w:b/>
          <w:i/>
          <w:sz w:val="22"/>
          <w:szCs w:val="22"/>
          <w:lang w:val="en-CA"/>
        </w:rPr>
        <w:t>:</w:t>
      </w:r>
      <w:r w:rsidRPr="00821A54">
        <w:rPr>
          <w:rFonts w:cs="Arial"/>
          <w:sz w:val="22"/>
          <w:szCs w:val="22"/>
          <w:lang w:val="en-CA"/>
        </w:rPr>
        <w:t xml:space="preserve"> contracted illness from ordinary way in which illness is contracted so the court decided it was not an accident. </w:t>
      </w:r>
    </w:p>
    <w:p w14:paraId="4F3ED7F5" w14:textId="77777777" w:rsidR="00821A54" w:rsidRDefault="00821A54" w:rsidP="008261BD">
      <w:pPr>
        <w:rPr>
          <w:b/>
          <w:bCs/>
          <w:iCs/>
          <w:sz w:val="22"/>
          <w:szCs w:val="22"/>
        </w:rPr>
      </w:pPr>
    </w:p>
    <w:p w14:paraId="70BB69B1" w14:textId="395BF369" w:rsidR="00460D5E" w:rsidRDefault="00460D5E" w:rsidP="008261BD">
      <w:pPr>
        <w:rPr>
          <w:bCs/>
          <w:iCs/>
          <w:sz w:val="22"/>
          <w:szCs w:val="22"/>
        </w:rPr>
      </w:pPr>
      <w:r>
        <w:rPr>
          <w:b/>
          <w:bCs/>
          <w:iCs/>
          <w:sz w:val="22"/>
          <w:szCs w:val="22"/>
        </w:rPr>
        <w:t xml:space="preserve">SUM: </w:t>
      </w:r>
      <w:r>
        <w:rPr>
          <w:bCs/>
          <w:iCs/>
          <w:sz w:val="22"/>
          <w:szCs w:val="22"/>
        </w:rPr>
        <w:t>difficult to determine when the court will find an outcome to be caused by an accident</w:t>
      </w:r>
    </w:p>
    <w:p w14:paraId="3C111A11" w14:textId="04FE8A64" w:rsidR="00460D5E" w:rsidRPr="00BB2DD1" w:rsidRDefault="00460D5E" w:rsidP="008261BD">
      <w:pPr>
        <w:rPr>
          <w:b/>
          <w:bCs/>
          <w:iCs/>
          <w:sz w:val="22"/>
          <w:szCs w:val="22"/>
        </w:rPr>
      </w:pPr>
      <w:r w:rsidRPr="00BB2DD1">
        <w:rPr>
          <w:b/>
          <w:bCs/>
          <w:iCs/>
          <w:sz w:val="22"/>
          <w:szCs w:val="22"/>
          <w:highlight w:val="yellow"/>
        </w:rPr>
        <w:sym w:font="Wingdings" w:char="F0E0"/>
      </w:r>
      <w:r w:rsidRPr="00BB2DD1">
        <w:rPr>
          <w:b/>
          <w:bCs/>
          <w:iCs/>
          <w:sz w:val="22"/>
          <w:szCs w:val="22"/>
          <w:highlight w:val="yellow"/>
        </w:rPr>
        <w:t xml:space="preserve"> Type of instances where disease may be found as accident : (NOT conclusive)</w:t>
      </w:r>
    </w:p>
    <w:p w14:paraId="7721D504" w14:textId="7B4205CA" w:rsidR="00460D5E" w:rsidRDefault="00460D5E" w:rsidP="00FE0FD8">
      <w:pPr>
        <w:pStyle w:val="ListParagraph"/>
        <w:numPr>
          <w:ilvl w:val="0"/>
          <w:numId w:val="56"/>
        </w:numPr>
        <w:rPr>
          <w:bCs/>
          <w:iCs/>
          <w:sz w:val="22"/>
          <w:szCs w:val="22"/>
        </w:rPr>
      </w:pPr>
      <w:r>
        <w:rPr>
          <w:bCs/>
          <w:iCs/>
          <w:sz w:val="22"/>
          <w:szCs w:val="22"/>
        </w:rPr>
        <w:t>Where there is a mishap external to a person that triggers a disease or illness that is likely to be viewed as an accident; e.g. car accident, slip and fall = break leg – leg gets infected – die from infection</w:t>
      </w:r>
    </w:p>
    <w:p w14:paraId="2BCD3A4A" w14:textId="199D07D9" w:rsidR="00460D5E" w:rsidRPr="00460D5E" w:rsidRDefault="00460D5E" w:rsidP="00FE0FD8">
      <w:pPr>
        <w:pStyle w:val="ListParagraph"/>
        <w:numPr>
          <w:ilvl w:val="1"/>
          <w:numId w:val="55"/>
        </w:numPr>
        <w:rPr>
          <w:bCs/>
          <w:iCs/>
          <w:sz w:val="22"/>
          <w:szCs w:val="22"/>
        </w:rPr>
      </w:pPr>
      <w:r w:rsidRPr="00A64953">
        <w:rPr>
          <w:bCs/>
          <w:iCs/>
          <w:sz w:val="22"/>
          <w:szCs w:val="22"/>
          <w:u w:val="single"/>
        </w:rPr>
        <w:t>Consequences flow from accidental triggering event</w:t>
      </w:r>
      <w:r w:rsidRPr="00460D5E">
        <w:rPr>
          <w:bCs/>
          <w:iCs/>
          <w:sz w:val="22"/>
          <w:szCs w:val="22"/>
        </w:rPr>
        <w:t>, therefore everything flowing from it is also captured by the accident</w:t>
      </w:r>
    </w:p>
    <w:p w14:paraId="59F9DEC0" w14:textId="340775A6" w:rsidR="00460D5E" w:rsidRPr="00460D5E" w:rsidRDefault="00460D5E" w:rsidP="00FE0FD8">
      <w:pPr>
        <w:pStyle w:val="ListParagraph"/>
        <w:numPr>
          <w:ilvl w:val="0"/>
          <w:numId w:val="56"/>
        </w:numPr>
        <w:rPr>
          <w:rFonts w:cs="Arial"/>
          <w:bCs/>
          <w:iCs/>
          <w:sz w:val="22"/>
          <w:szCs w:val="22"/>
        </w:rPr>
      </w:pPr>
      <w:r w:rsidRPr="00460D5E">
        <w:rPr>
          <w:rFonts w:cs="Arial"/>
          <w:sz w:val="22"/>
          <w:szCs w:val="22"/>
          <w:lang w:val="en-CA"/>
        </w:rPr>
        <w:t xml:space="preserve">A mishap due to </w:t>
      </w:r>
      <w:r w:rsidRPr="00A64953">
        <w:rPr>
          <w:rFonts w:cs="Arial"/>
          <w:sz w:val="22"/>
          <w:szCs w:val="22"/>
          <w:u w:val="single"/>
          <w:lang w:val="en-CA"/>
        </w:rPr>
        <w:t>miscalculation of risk</w:t>
      </w:r>
      <w:r w:rsidRPr="00460D5E">
        <w:rPr>
          <w:rFonts w:cs="Arial"/>
          <w:sz w:val="22"/>
          <w:szCs w:val="22"/>
          <w:lang w:val="en-CA"/>
        </w:rPr>
        <w:t xml:space="preserve"> by the insured that results in bodily malfunction or disease, is an accident (</w:t>
      </w:r>
      <w:r w:rsidRPr="00A64953">
        <w:rPr>
          <w:rFonts w:cs="Arial"/>
          <w:b/>
          <w:i/>
          <w:sz w:val="22"/>
          <w:szCs w:val="22"/>
          <w:lang w:val="en-CA"/>
        </w:rPr>
        <w:t>Martin</w:t>
      </w:r>
      <w:r w:rsidRPr="00460D5E">
        <w:rPr>
          <w:rFonts w:cs="Arial"/>
          <w:sz w:val="22"/>
          <w:szCs w:val="22"/>
          <w:lang w:val="en-CA"/>
        </w:rPr>
        <w:t>)</w:t>
      </w:r>
    </w:p>
    <w:p w14:paraId="6AB2A70E" w14:textId="6EA6E169" w:rsidR="00460D5E" w:rsidRDefault="00460D5E" w:rsidP="00FE0FD8">
      <w:pPr>
        <w:pStyle w:val="ListParagraph"/>
        <w:numPr>
          <w:ilvl w:val="0"/>
          <w:numId w:val="56"/>
        </w:numPr>
        <w:rPr>
          <w:rFonts w:cs="Arial"/>
          <w:bCs/>
          <w:iCs/>
          <w:sz w:val="22"/>
          <w:szCs w:val="22"/>
        </w:rPr>
      </w:pPr>
      <w:r>
        <w:rPr>
          <w:rFonts w:cs="Arial"/>
          <w:bCs/>
          <w:iCs/>
          <w:sz w:val="22"/>
          <w:szCs w:val="22"/>
        </w:rPr>
        <w:t xml:space="preserve">Disease or illness that itself is caused by a </w:t>
      </w:r>
      <w:r w:rsidRPr="00A64953">
        <w:rPr>
          <w:rFonts w:cs="Arial"/>
          <w:bCs/>
          <w:iCs/>
          <w:sz w:val="22"/>
          <w:szCs w:val="22"/>
          <w:u w:val="single"/>
        </w:rPr>
        <w:t>traumatic event</w:t>
      </w:r>
      <w:r>
        <w:rPr>
          <w:rFonts w:cs="Arial"/>
          <w:bCs/>
          <w:iCs/>
          <w:sz w:val="22"/>
          <w:szCs w:val="22"/>
        </w:rPr>
        <w:t>; e.g. choking to death</w:t>
      </w:r>
    </w:p>
    <w:p w14:paraId="62BFAEEF" w14:textId="3262F470" w:rsidR="00460D5E" w:rsidRDefault="00460D5E" w:rsidP="00FE0FD8">
      <w:pPr>
        <w:pStyle w:val="ListParagraph"/>
        <w:numPr>
          <w:ilvl w:val="0"/>
          <w:numId w:val="56"/>
        </w:numPr>
        <w:rPr>
          <w:rFonts w:cs="Arial"/>
          <w:bCs/>
          <w:iCs/>
          <w:sz w:val="22"/>
          <w:szCs w:val="22"/>
        </w:rPr>
      </w:pPr>
      <w:r>
        <w:rPr>
          <w:rFonts w:cs="Arial"/>
          <w:bCs/>
          <w:iCs/>
          <w:sz w:val="22"/>
          <w:szCs w:val="22"/>
        </w:rPr>
        <w:t>Disease arising from ordinary way by which diseases are transmitted is NOT an accident (</w:t>
      </w:r>
      <w:r w:rsidRPr="00A64953">
        <w:rPr>
          <w:rFonts w:cs="Arial"/>
          <w:b/>
          <w:bCs/>
          <w:i/>
          <w:iCs/>
          <w:sz w:val="22"/>
          <w:szCs w:val="22"/>
        </w:rPr>
        <w:t>Gibbens</w:t>
      </w:r>
      <w:r>
        <w:rPr>
          <w:rFonts w:cs="Arial"/>
          <w:bCs/>
          <w:iCs/>
          <w:sz w:val="22"/>
          <w:szCs w:val="22"/>
        </w:rPr>
        <w:t>)</w:t>
      </w:r>
    </w:p>
    <w:p w14:paraId="090253F7" w14:textId="4284699A" w:rsidR="00460D5E" w:rsidRPr="001127A5" w:rsidRDefault="00460D5E" w:rsidP="00FE0FD8">
      <w:pPr>
        <w:pStyle w:val="ListParagraph"/>
        <w:numPr>
          <w:ilvl w:val="0"/>
          <w:numId w:val="56"/>
        </w:numPr>
        <w:rPr>
          <w:rFonts w:cs="Arial"/>
          <w:bCs/>
          <w:iCs/>
          <w:sz w:val="22"/>
          <w:szCs w:val="22"/>
        </w:rPr>
      </w:pPr>
      <w:r w:rsidRPr="00460D5E">
        <w:rPr>
          <w:rFonts w:cs="Arial"/>
          <w:sz w:val="22"/>
          <w:szCs w:val="22"/>
          <w:lang w:val="en-CA"/>
        </w:rPr>
        <w:t>A mishap that triggers an existing bodily malfunction or latent dise</w:t>
      </w:r>
      <w:r w:rsidR="00A64953">
        <w:rPr>
          <w:rFonts w:cs="Arial"/>
          <w:sz w:val="22"/>
          <w:szCs w:val="22"/>
          <w:lang w:val="en-CA"/>
        </w:rPr>
        <w:t>ase is NOT</w:t>
      </w:r>
      <w:r>
        <w:rPr>
          <w:rFonts w:cs="Arial"/>
          <w:sz w:val="22"/>
          <w:szCs w:val="22"/>
          <w:lang w:val="en-CA"/>
        </w:rPr>
        <w:t xml:space="preserve"> an accident (</w:t>
      </w:r>
      <w:r w:rsidRPr="00A64953">
        <w:rPr>
          <w:rFonts w:cs="Arial"/>
          <w:b/>
          <w:i/>
          <w:sz w:val="22"/>
          <w:szCs w:val="22"/>
          <w:lang w:val="en-CA"/>
        </w:rPr>
        <w:t>Nelso</w:t>
      </w:r>
      <w:r w:rsidRPr="00460D5E">
        <w:rPr>
          <w:rFonts w:cs="Arial"/>
          <w:i/>
          <w:sz w:val="22"/>
          <w:szCs w:val="22"/>
          <w:lang w:val="en-CA"/>
        </w:rPr>
        <w:t>n</w:t>
      </w:r>
      <w:r>
        <w:rPr>
          <w:rFonts w:cs="Arial"/>
          <w:sz w:val="22"/>
          <w:szCs w:val="22"/>
          <w:lang w:val="en-CA"/>
        </w:rPr>
        <w:t>)</w:t>
      </w:r>
    </w:p>
    <w:p w14:paraId="17181A52" w14:textId="72BD0F3B" w:rsidR="001127A5" w:rsidRPr="001127A5" w:rsidRDefault="001127A5" w:rsidP="001127A5">
      <w:pPr>
        <w:rPr>
          <w:rFonts w:cs="Arial"/>
          <w:bCs/>
          <w:iCs/>
          <w:sz w:val="22"/>
          <w:szCs w:val="22"/>
        </w:rPr>
      </w:pPr>
      <w:r w:rsidRPr="001127A5">
        <w:rPr>
          <w:rFonts w:cs="Arial"/>
          <w:b/>
          <w:bCs/>
          <w:iCs/>
          <w:color w:val="FF0000"/>
          <w:sz w:val="22"/>
          <w:szCs w:val="22"/>
        </w:rPr>
        <w:t>Remember</w:t>
      </w:r>
      <w:r>
        <w:rPr>
          <w:rFonts w:cs="Arial"/>
          <w:bCs/>
          <w:iCs/>
          <w:sz w:val="22"/>
          <w:szCs w:val="22"/>
        </w:rPr>
        <w:t xml:space="preserve"> – </w:t>
      </w:r>
      <w:r w:rsidRPr="00A64953">
        <w:rPr>
          <w:rFonts w:cs="Arial"/>
          <w:b/>
          <w:bCs/>
          <w:iCs/>
          <w:sz w:val="22"/>
          <w:szCs w:val="22"/>
        </w:rPr>
        <w:t>companies can redefine accident in agreements differently</w:t>
      </w:r>
      <w:r>
        <w:rPr>
          <w:rFonts w:cs="Arial"/>
          <w:bCs/>
          <w:iCs/>
          <w:sz w:val="22"/>
          <w:szCs w:val="22"/>
        </w:rPr>
        <w:t>, so courts may find there to be an accident in favour of the insured, even if questionable, because company had the opportunity to change the definition</w:t>
      </w:r>
    </w:p>
    <w:p w14:paraId="0D0826F4" w14:textId="77777777" w:rsidR="006421E0" w:rsidRPr="00460D5E" w:rsidRDefault="006421E0" w:rsidP="00460D5E">
      <w:pPr>
        <w:rPr>
          <w:rFonts w:cs="Arial"/>
          <w:bCs/>
          <w:iCs/>
          <w:sz w:val="22"/>
          <w:szCs w:val="22"/>
        </w:rPr>
      </w:pPr>
    </w:p>
    <w:p w14:paraId="51127EF5" w14:textId="35DF972C" w:rsidR="00DF0E98" w:rsidRDefault="00DF0E98" w:rsidP="00F61193">
      <w:pPr>
        <w:pStyle w:val="Heading3"/>
        <w:ind w:firstLine="0"/>
      </w:pPr>
      <w:r>
        <w:tab/>
      </w:r>
      <w:bookmarkStart w:id="71" w:name="_Toc531716522"/>
      <w:bookmarkStart w:id="72" w:name="_Toc531718869"/>
      <w:r w:rsidRPr="00F7284D">
        <w:t xml:space="preserve">D. </w:t>
      </w:r>
      <w:r w:rsidR="004F6BF5" w:rsidRPr="00F7284D">
        <w:t>INTENTIONALLY/WILLFULLY CAUSED LOSS</w:t>
      </w:r>
      <w:bookmarkEnd w:id="71"/>
      <w:bookmarkEnd w:id="72"/>
    </w:p>
    <w:p w14:paraId="5B77DBEE" w14:textId="68B63560" w:rsidR="001127A5" w:rsidRDefault="001127A5" w:rsidP="008261BD">
      <w:pPr>
        <w:rPr>
          <w:bCs/>
          <w:iCs/>
          <w:sz w:val="22"/>
          <w:szCs w:val="22"/>
        </w:rPr>
      </w:pPr>
      <w:r w:rsidRPr="001127A5">
        <w:rPr>
          <w:bCs/>
          <w:iCs/>
          <w:sz w:val="22"/>
          <w:szCs w:val="22"/>
        </w:rPr>
        <w:sym w:font="Wingdings" w:char="F0E0"/>
      </w:r>
      <w:r>
        <w:rPr>
          <w:bCs/>
          <w:iCs/>
          <w:sz w:val="22"/>
          <w:szCs w:val="22"/>
        </w:rPr>
        <w:t xml:space="preserve"> </w:t>
      </w:r>
      <w:r w:rsidRPr="001127A5">
        <w:rPr>
          <w:bCs/>
          <w:iCs/>
          <w:sz w:val="22"/>
          <w:szCs w:val="22"/>
        </w:rPr>
        <w:t>Now asking how far up the continuum can we go to determine if the act is excluded?</w:t>
      </w:r>
    </w:p>
    <w:p w14:paraId="65AF3963" w14:textId="77777777" w:rsidR="001127A5" w:rsidRPr="001127A5" w:rsidRDefault="001127A5" w:rsidP="008261BD">
      <w:pPr>
        <w:rPr>
          <w:bCs/>
          <w:iCs/>
          <w:sz w:val="22"/>
          <w:szCs w:val="22"/>
        </w:rPr>
      </w:pPr>
    </w:p>
    <w:p w14:paraId="41F2CB4A" w14:textId="7B009F28" w:rsidR="00DF0E98" w:rsidRPr="00DF0E98" w:rsidRDefault="00DF0E98" w:rsidP="00DF0E98">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DF0E98">
        <w:rPr>
          <w:b/>
          <w:bCs/>
          <w:i/>
          <w:iCs/>
          <w:color w:val="FF0000"/>
          <w:sz w:val="22"/>
          <w:szCs w:val="22"/>
        </w:rPr>
        <w:t>Co-operat</w:t>
      </w:r>
      <w:r>
        <w:rPr>
          <w:b/>
          <w:bCs/>
          <w:i/>
          <w:iCs/>
          <w:color w:val="FF0000"/>
          <w:sz w:val="22"/>
          <w:szCs w:val="22"/>
        </w:rPr>
        <w:t xml:space="preserve">ive Fire &amp; Casualty v. Saindon </w:t>
      </w:r>
      <w:r w:rsidRPr="00DF0E98">
        <w:rPr>
          <w:b/>
          <w:bCs/>
          <w:i/>
          <w:iCs/>
          <w:color w:val="FF0000"/>
          <w:sz w:val="22"/>
          <w:szCs w:val="22"/>
        </w:rPr>
        <w:t>(1975) SCC</w:t>
      </w:r>
    </w:p>
    <w:tbl>
      <w:tblPr>
        <w:tblStyle w:val="TableGrid"/>
        <w:tblW w:w="0" w:type="auto"/>
        <w:tblLook w:val="04A0" w:firstRow="1" w:lastRow="0" w:firstColumn="1" w:lastColumn="0" w:noHBand="0" w:noVBand="1"/>
      </w:tblPr>
      <w:tblGrid>
        <w:gridCol w:w="10790"/>
      </w:tblGrid>
      <w:tr w:rsidR="00DF0E98" w:rsidRPr="00756984" w14:paraId="7E3A2F85" w14:textId="77777777" w:rsidTr="00821A54">
        <w:trPr>
          <w:trHeight w:val="319"/>
        </w:trPr>
        <w:tc>
          <w:tcPr>
            <w:tcW w:w="10790" w:type="dxa"/>
          </w:tcPr>
          <w:p w14:paraId="2C68C682" w14:textId="61A6997B" w:rsidR="00DF0E98" w:rsidRDefault="00DF0E98" w:rsidP="00821A54">
            <w:pPr>
              <w:tabs>
                <w:tab w:val="left" w:pos="1172"/>
              </w:tabs>
              <w:rPr>
                <w:rFonts w:cs="Arial"/>
                <w:b/>
                <w:bCs/>
                <w:iCs/>
                <w:sz w:val="22"/>
                <w:szCs w:val="22"/>
              </w:rPr>
            </w:pPr>
            <w:r w:rsidRPr="00756984">
              <w:rPr>
                <w:rFonts w:cs="Arial"/>
                <w:b/>
                <w:bCs/>
                <w:iCs/>
                <w:sz w:val="22"/>
                <w:szCs w:val="22"/>
              </w:rPr>
              <w:t xml:space="preserve">SUM: </w:t>
            </w:r>
            <w:r w:rsidR="001127A5">
              <w:rPr>
                <w:rFonts w:cs="Arial"/>
                <w:b/>
                <w:bCs/>
                <w:iCs/>
                <w:sz w:val="22"/>
                <w:szCs w:val="22"/>
              </w:rPr>
              <w:t xml:space="preserve">there is not a bright line whether intention exists or not, such as accident. </w:t>
            </w:r>
            <w:r w:rsidR="001127A5" w:rsidRPr="00011E3C">
              <w:rPr>
                <w:rFonts w:cs="Arial"/>
                <w:b/>
                <w:bCs/>
                <w:iCs/>
                <w:sz w:val="22"/>
                <w:szCs w:val="22"/>
                <w:highlight w:val="yellow"/>
              </w:rPr>
              <w:t>One need to intend ONLY the consequences, NOT the full extent of the consequences</w:t>
            </w:r>
          </w:p>
          <w:p w14:paraId="6F78C9D5" w14:textId="77777777" w:rsidR="001127A5" w:rsidRDefault="001127A5" w:rsidP="00FE0FD8">
            <w:pPr>
              <w:pStyle w:val="ListParagraph"/>
              <w:numPr>
                <w:ilvl w:val="0"/>
                <w:numId w:val="55"/>
              </w:numPr>
              <w:tabs>
                <w:tab w:val="left" w:pos="1172"/>
              </w:tabs>
              <w:rPr>
                <w:rFonts w:cs="Arial"/>
                <w:b/>
                <w:bCs/>
                <w:iCs/>
                <w:sz w:val="22"/>
                <w:szCs w:val="22"/>
              </w:rPr>
            </w:pPr>
            <w:r>
              <w:rPr>
                <w:rFonts w:cs="Arial"/>
                <w:b/>
                <w:bCs/>
                <w:iCs/>
                <w:sz w:val="22"/>
                <w:szCs w:val="22"/>
              </w:rPr>
              <w:t>What actually constitutes intention and what evidence need to be provided is case-by-case</w:t>
            </w:r>
          </w:p>
          <w:p w14:paraId="1A6DB80B" w14:textId="7DF71893" w:rsidR="00766218" w:rsidRPr="00766218" w:rsidRDefault="00766218" w:rsidP="00766218">
            <w:pPr>
              <w:rPr>
                <w:rFonts w:cs="Arial"/>
                <w:sz w:val="22"/>
                <w:szCs w:val="22"/>
                <w:lang w:val="en-CA"/>
              </w:rPr>
            </w:pPr>
            <w:r w:rsidRPr="00766218">
              <w:rPr>
                <w:rFonts w:cs="Arial"/>
                <w:sz w:val="22"/>
                <w:szCs w:val="22"/>
                <w:lang w:val="en-CA"/>
              </w:rPr>
              <w:t>For an exclusion clause of intentionally caused loss you only need to intend harm, not the extent of the harm</w:t>
            </w:r>
          </w:p>
        </w:tc>
      </w:tr>
      <w:tr w:rsidR="00DF0E98" w:rsidRPr="008261BD" w14:paraId="2F08820A" w14:textId="77777777" w:rsidTr="00821A54">
        <w:trPr>
          <w:trHeight w:val="249"/>
        </w:trPr>
        <w:tc>
          <w:tcPr>
            <w:tcW w:w="10790" w:type="dxa"/>
          </w:tcPr>
          <w:p w14:paraId="193E03FE" w14:textId="251DD001" w:rsidR="00DF0E98" w:rsidRPr="00C6239C" w:rsidRDefault="00DF0E98" w:rsidP="00821A54">
            <w:pPr>
              <w:rPr>
                <w:bCs/>
                <w:iCs/>
                <w:sz w:val="22"/>
                <w:szCs w:val="22"/>
              </w:rPr>
            </w:pPr>
            <w:r w:rsidRPr="00756984">
              <w:rPr>
                <w:b/>
                <w:bCs/>
                <w:iCs/>
                <w:sz w:val="22"/>
                <w:szCs w:val="22"/>
              </w:rPr>
              <w:t>FACTS</w:t>
            </w:r>
            <w:r w:rsidRPr="00C6239C">
              <w:rPr>
                <w:bCs/>
                <w:iCs/>
                <w:sz w:val="22"/>
                <w:szCs w:val="22"/>
              </w:rPr>
              <w:t xml:space="preserve">: </w:t>
            </w:r>
            <w:r w:rsidR="001127A5">
              <w:rPr>
                <w:bCs/>
                <w:iCs/>
                <w:sz w:val="22"/>
                <w:szCs w:val="22"/>
              </w:rPr>
              <w:t>2 n</w:t>
            </w:r>
            <w:r w:rsidR="00011E3C">
              <w:rPr>
                <w:bCs/>
                <w:iCs/>
                <w:sz w:val="22"/>
                <w:szCs w:val="22"/>
              </w:rPr>
              <w:t>eighbours (S and X),</w:t>
            </w:r>
            <w:r w:rsidR="001127A5">
              <w:rPr>
                <w:bCs/>
                <w:iCs/>
                <w:sz w:val="22"/>
                <w:szCs w:val="22"/>
              </w:rPr>
              <w:t xml:space="preserve"> do not like each other. X accuses S of cutting down </w:t>
            </w:r>
            <w:r w:rsidR="00011E3C">
              <w:rPr>
                <w:bCs/>
                <w:iCs/>
                <w:sz w:val="22"/>
                <w:szCs w:val="22"/>
              </w:rPr>
              <w:t xml:space="preserve">their </w:t>
            </w:r>
            <w:r w:rsidR="001127A5">
              <w:rPr>
                <w:bCs/>
                <w:iCs/>
                <w:sz w:val="22"/>
                <w:szCs w:val="22"/>
              </w:rPr>
              <w:t>tree, and S approaches X with lawn mower and lifts it up. X lifts his hands up in protection and loses his hands as a result. S argues was only intending to scare X – meant to cause ‘some damage’ but not all the damage that was caused</w:t>
            </w:r>
          </w:p>
          <w:p w14:paraId="7B2BF8B8" w14:textId="2EAC54CC" w:rsidR="00DF0E98" w:rsidRDefault="00DF0E98" w:rsidP="00821A54">
            <w:pPr>
              <w:rPr>
                <w:bCs/>
                <w:iCs/>
                <w:sz w:val="22"/>
                <w:szCs w:val="22"/>
              </w:rPr>
            </w:pPr>
            <w:r w:rsidRPr="00756984">
              <w:rPr>
                <w:b/>
                <w:bCs/>
                <w:iCs/>
                <w:sz w:val="22"/>
                <w:szCs w:val="22"/>
              </w:rPr>
              <w:t>ISSUES:</w:t>
            </w:r>
            <w:r w:rsidRPr="00756984">
              <w:rPr>
                <w:bCs/>
                <w:iCs/>
                <w:sz w:val="22"/>
                <w:szCs w:val="22"/>
              </w:rPr>
              <w:t xml:space="preserve"> </w:t>
            </w:r>
            <w:r w:rsidR="001127A5">
              <w:rPr>
                <w:bCs/>
                <w:iCs/>
                <w:sz w:val="22"/>
                <w:szCs w:val="22"/>
              </w:rPr>
              <w:t>Was the loss caused intentionally</w:t>
            </w:r>
            <w:r w:rsidR="00766218">
              <w:rPr>
                <w:bCs/>
                <w:iCs/>
                <w:sz w:val="22"/>
                <w:szCs w:val="22"/>
              </w:rPr>
              <w:t>?</w:t>
            </w:r>
          </w:p>
          <w:p w14:paraId="535E712B" w14:textId="3ECD8195" w:rsidR="001127A5" w:rsidRPr="001127A5" w:rsidRDefault="001127A5" w:rsidP="00FE0FD8">
            <w:pPr>
              <w:pStyle w:val="ListParagraph"/>
              <w:numPr>
                <w:ilvl w:val="0"/>
                <w:numId w:val="55"/>
              </w:numPr>
              <w:rPr>
                <w:bCs/>
                <w:iCs/>
                <w:sz w:val="22"/>
                <w:szCs w:val="22"/>
              </w:rPr>
            </w:pPr>
            <w:r>
              <w:rPr>
                <w:bCs/>
                <w:iCs/>
                <w:sz w:val="22"/>
                <w:szCs w:val="22"/>
              </w:rPr>
              <w:t>Coverage had an exclusion clause for loss that is caused intentionally</w:t>
            </w:r>
          </w:p>
          <w:p w14:paraId="5F67A057" w14:textId="77777777" w:rsidR="00DF0E98" w:rsidRDefault="00DF0E98" w:rsidP="00821A54">
            <w:pPr>
              <w:rPr>
                <w:bCs/>
                <w:iCs/>
                <w:sz w:val="22"/>
                <w:szCs w:val="22"/>
              </w:rPr>
            </w:pPr>
            <w:r w:rsidRPr="008261BD">
              <w:rPr>
                <w:b/>
                <w:bCs/>
                <w:iCs/>
                <w:sz w:val="22"/>
                <w:szCs w:val="22"/>
              </w:rPr>
              <w:t>DECISION</w:t>
            </w:r>
            <w:r w:rsidRPr="008261BD">
              <w:rPr>
                <w:bCs/>
                <w:iCs/>
                <w:sz w:val="22"/>
                <w:szCs w:val="22"/>
              </w:rPr>
              <w:t xml:space="preserve">: </w:t>
            </w:r>
          </w:p>
          <w:p w14:paraId="2E6BA5F3" w14:textId="243DDAAC" w:rsidR="001127A5" w:rsidRDefault="001127A5" w:rsidP="00821A54">
            <w:pPr>
              <w:rPr>
                <w:bCs/>
                <w:iCs/>
                <w:sz w:val="22"/>
                <w:szCs w:val="22"/>
              </w:rPr>
            </w:pPr>
            <w:r w:rsidRPr="001127A5">
              <w:rPr>
                <w:b/>
                <w:bCs/>
                <w:iCs/>
                <w:sz w:val="22"/>
                <w:szCs w:val="22"/>
              </w:rPr>
              <w:sym w:font="Wingdings" w:char="F0E0"/>
            </w:r>
            <w:r w:rsidRPr="001127A5">
              <w:rPr>
                <w:b/>
                <w:bCs/>
                <w:iCs/>
                <w:sz w:val="22"/>
                <w:szCs w:val="22"/>
              </w:rPr>
              <w:t xml:space="preserve"> MAJ</w:t>
            </w:r>
            <w:r>
              <w:rPr>
                <w:b/>
                <w:bCs/>
                <w:iCs/>
                <w:sz w:val="22"/>
                <w:szCs w:val="22"/>
              </w:rPr>
              <w:t>ORITY</w:t>
            </w:r>
            <w:r>
              <w:rPr>
                <w:bCs/>
                <w:iCs/>
                <w:sz w:val="22"/>
                <w:szCs w:val="22"/>
              </w:rPr>
              <w:t>: exclusion applies because although he didn’t intend the full extent of the loss, he intended some loss</w:t>
            </w:r>
            <w:r w:rsidR="00766218">
              <w:rPr>
                <w:bCs/>
                <w:iCs/>
                <w:sz w:val="22"/>
                <w:szCs w:val="22"/>
              </w:rPr>
              <w:t xml:space="preserve"> = d</w:t>
            </w:r>
            <w:r w:rsidR="00766218" w:rsidRPr="00766218">
              <w:rPr>
                <w:b/>
                <w:bCs/>
                <w:iCs/>
                <w:sz w:val="22"/>
                <w:szCs w:val="22"/>
              </w:rPr>
              <w:t>oes not matter that the degree of harm exceeded original intention</w:t>
            </w:r>
          </w:p>
          <w:p w14:paraId="60F195B1" w14:textId="004422D1" w:rsidR="001127A5" w:rsidRPr="008261BD" w:rsidRDefault="001127A5" w:rsidP="00821A54">
            <w:pPr>
              <w:rPr>
                <w:bCs/>
                <w:iCs/>
                <w:sz w:val="22"/>
                <w:szCs w:val="22"/>
              </w:rPr>
            </w:pPr>
            <w:r w:rsidRPr="001127A5">
              <w:rPr>
                <w:bCs/>
                <w:iCs/>
                <w:sz w:val="22"/>
                <w:szCs w:val="22"/>
              </w:rPr>
              <w:sym w:font="Wingdings" w:char="F0E0"/>
            </w:r>
            <w:r>
              <w:rPr>
                <w:bCs/>
                <w:iCs/>
                <w:sz w:val="22"/>
                <w:szCs w:val="22"/>
              </w:rPr>
              <w:t xml:space="preserve"> </w:t>
            </w:r>
            <w:r w:rsidRPr="001127A5">
              <w:rPr>
                <w:b/>
                <w:bCs/>
                <w:iCs/>
                <w:sz w:val="22"/>
                <w:szCs w:val="22"/>
              </w:rPr>
              <w:t>DISSENT</w:t>
            </w:r>
            <w:r>
              <w:rPr>
                <w:bCs/>
                <w:iCs/>
                <w:sz w:val="22"/>
                <w:szCs w:val="22"/>
              </w:rPr>
              <w:t>: for the exclusion to apply, have to intended the actual loss that occurred. Not enough that some loss was intended</w:t>
            </w:r>
          </w:p>
        </w:tc>
      </w:tr>
    </w:tbl>
    <w:p w14:paraId="2A66805F" w14:textId="77777777" w:rsidR="001127A5" w:rsidRDefault="001127A5" w:rsidP="008261BD">
      <w:pPr>
        <w:rPr>
          <w:b/>
          <w:bCs/>
          <w:iCs/>
          <w:sz w:val="22"/>
          <w:szCs w:val="22"/>
        </w:rPr>
      </w:pPr>
    </w:p>
    <w:p w14:paraId="3D472003" w14:textId="77777777" w:rsidR="006421E0" w:rsidRDefault="006421E0" w:rsidP="008261BD">
      <w:pPr>
        <w:rPr>
          <w:b/>
          <w:bCs/>
          <w:iCs/>
          <w:sz w:val="22"/>
          <w:szCs w:val="22"/>
        </w:rPr>
      </w:pPr>
    </w:p>
    <w:p w14:paraId="0717D820" w14:textId="6D0CEA8A" w:rsidR="00DF0E98" w:rsidRPr="003F0EA6" w:rsidRDefault="00A27D2D" w:rsidP="00A27D2D">
      <w:pPr>
        <w:ind w:firstLine="357"/>
        <w:rPr>
          <w:rFonts w:cs="Arial"/>
          <w:sz w:val="22"/>
          <w:szCs w:val="22"/>
          <w:lang w:val="en-CA"/>
        </w:rPr>
      </w:pPr>
      <w:bookmarkStart w:id="73" w:name="_Toc531716523"/>
      <w:bookmarkStart w:id="74" w:name="_Toc531718870"/>
      <w:r w:rsidRPr="00B04DC2">
        <w:rPr>
          <w:rStyle w:val="Heading3Char"/>
        </w:rPr>
        <w:t xml:space="preserve">E. </w:t>
      </w:r>
      <w:r w:rsidR="004F6BF5" w:rsidRPr="00B04DC2">
        <w:rPr>
          <w:rStyle w:val="Heading3Char"/>
        </w:rPr>
        <w:t>CRIMINAL ACT</w:t>
      </w:r>
      <w:bookmarkEnd w:id="73"/>
      <w:bookmarkEnd w:id="74"/>
      <w:r w:rsidR="004F6BF5">
        <w:rPr>
          <w:rFonts w:cs="Arial"/>
          <w:b/>
          <w:bCs/>
          <w:iCs/>
          <w:sz w:val="22"/>
          <w:szCs w:val="22"/>
        </w:rPr>
        <w:t xml:space="preserve"> </w:t>
      </w:r>
      <w:r w:rsidR="008413EF" w:rsidRPr="003F0EA6">
        <w:rPr>
          <w:rFonts w:cs="Arial"/>
          <w:bCs/>
          <w:iCs/>
          <w:sz w:val="22"/>
          <w:szCs w:val="22"/>
        </w:rPr>
        <w:t xml:space="preserve">(**remember </w:t>
      </w:r>
      <w:r w:rsidR="008413EF" w:rsidRPr="003F0EA6">
        <w:rPr>
          <w:rFonts w:cs="Arial"/>
          <w:b/>
          <w:bCs/>
          <w:iCs/>
          <w:color w:val="0070C0"/>
          <w:sz w:val="22"/>
          <w:szCs w:val="22"/>
        </w:rPr>
        <w:t>s. 533(2)</w:t>
      </w:r>
      <w:r w:rsidR="003F0EA6" w:rsidRPr="003F0EA6">
        <w:rPr>
          <w:rFonts w:cs="Arial"/>
          <w:b/>
          <w:bCs/>
          <w:iCs/>
          <w:color w:val="0070C0"/>
          <w:sz w:val="22"/>
          <w:szCs w:val="22"/>
        </w:rPr>
        <w:t xml:space="preserve"> </w:t>
      </w:r>
      <w:r w:rsidR="003F0EA6" w:rsidRPr="003F0EA6">
        <w:rPr>
          <w:rFonts w:cs="Arial"/>
          <w:b/>
          <w:bCs/>
          <w:iCs/>
          <w:color w:val="000000" w:themeColor="text1"/>
          <w:sz w:val="22"/>
          <w:szCs w:val="22"/>
        </w:rPr>
        <w:t xml:space="preserve">- </w:t>
      </w:r>
      <w:r w:rsidR="003F0EA6" w:rsidRPr="003F0EA6">
        <w:rPr>
          <w:rFonts w:cs="Arial"/>
          <w:sz w:val="22"/>
          <w:szCs w:val="22"/>
          <w:lang w:val="en-CA"/>
        </w:rPr>
        <w:t>unless the contract provides otherwise, a loss occurring from criminal act does not negate coverage unless there was intent to bring about the loss or damage)</w:t>
      </w:r>
    </w:p>
    <w:p w14:paraId="48FF2F38" w14:textId="62B77BC3" w:rsidR="003F0EA6" w:rsidRPr="003F0EA6" w:rsidRDefault="003F0EA6" w:rsidP="00FE0FD8">
      <w:pPr>
        <w:pStyle w:val="ListParagraph"/>
        <w:numPr>
          <w:ilvl w:val="0"/>
          <w:numId w:val="55"/>
        </w:numPr>
        <w:rPr>
          <w:rFonts w:cs="Arial"/>
          <w:sz w:val="22"/>
          <w:szCs w:val="22"/>
          <w:lang w:val="en-CA"/>
        </w:rPr>
      </w:pPr>
      <w:r w:rsidRPr="003F0EA6">
        <w:rPr>
          <w:rFonts w:cs="Arial"/>
          <w:b/>
          <w:sz w:val="22"/>
          <w:szCs w:val="22"/>
          <w:lang w:val="en-CA"/>
        </w:rPr>
        <w:t>Question:</w:t>
      </w:r>
      <w:r w:rsidRPr="003F0EA6">
        <w:rPr>
          <w:rFonts w:cs="Arial"/>
          <w:sz w:val="22"/>
          <w:szCs w:val="22"/>
          <w:lang w:val="en-CA"/>
        </w:rPr>
        <w:t xml:space="preserve"> What does IC have to say in K to show they want to revert back to common law?</w:t>
      </w:r>
    </w:p>
    <w:p w14:paraId="447FD49E" w14:textId="77777777" w:rsidR="003F0EA6" w:rsidRPr="003F0EA6" w:rsidRDefault="003F0EA6" w:rsidP="00A27D2D">
      <w:pPr>
        <w:ind w:firstLine="357"/>
        <w:rPr>
          <w:bCs/>
          <w:iCs/>
          <w:color w:val="000000" w:themeColor="text1"/>
          <w:sz w:val="22"/>
          <w:szCs w:val="22"/>
        </w:rPr>
      </w:pPr>
    </w:p>
    <w:p w14:paraId="279C9C4F" w14:textId="6C3B310E" w:rsidR="00DF0E98" w:rsidRPr="00DF0E98" w:rsidRDefault="00DF0E98" w:rsidP="00DF0E98">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DF0E98">
        <w:rPr>
          <w:b/>
          <w:bCs/>
          <w:i/>
          <w:iCs/>
          <w:color w:val="FF0000"/>
          <w:sz w:val="22"/>
          <w:szCs w:val="22"/>
        </w:rPr>
        <w:t>Wong Estate v. Liberty Mutual Insurance Co. (2009) ABQB</w:t>
      </w:r>
    </w:p>
    <w:tbl>
      <w:tblPr>
        <w:tblStyle w:val="TableGrid"/>
        <w:tblW w:w="0" w:type="auto"/>
        <w:tblLook w:val="04A0" w:firstRow="1" w:lastRow="0" w:firstColumn="1" w:lastColumn="0" w:noHBand="0" w:noVBand="1"/>
      </w:tblPr>
      <w:tblGrid>
        <w:gridCol w:w="10790"/>
      </w:tblGrid>
      <w:tr w:rsidR="00DF0E98" w:rsidRPr="00756984" w14:paraId="3975F627" w14:textId="77777777" w:rsidTr="00821A54">
        <w:trPr>
          <w:trHeight w:val="319"/>
        </w:trPr>
        <w:tc>
          <w:tcPr>
            <w:tcW w:w="10790" w:type="dxa"/>
          </w:tcPr>
          <w:p w14:paraId="3E25568B" w14:textId="14892330" w:rsidR="00DF0E98" w:rsidRPr="00FD6E66" w:rsidRDefault="00DF0E98" w:rsidP="00821A54">
            <w:pPr>
              <w:tabs>
                <w:tab w:val="left" w:pos="1172"/>
              </w:tabs>
              <w:rPr>
                <w:rFonts w:cs="Arial"/>
                <w:b/>
                <w:bCs/>
                <w:iCs/>
                <w:sz w:val="22"/>
                <w:szCs w:val="22"/>
              </w:rPr>
            </w:pPr>
            <w:r w:rsidRPr="00FD6E66">
              <w:rPr>
                <w:rFonts w:cs="Arial"/>
                <w:b/>
                <w:bCs/>
                <w:iCs/>
                <w:sz w:val="22"/>
                <w:szCs w:val="22"/>
              </w:rPr>
              <w:t xml:space="preserve">SUM: </w:t>
            </w:r>
            <w:r w:rsidR="008413EF" w:rsidRPr="00FD6E66">
              <w:rPr>
                <w:rFonts w:cs="Arial"/>
                <w:b/>
                <w:sz w:val="22"/>
                <w:szCs w:val="22"/>
                <w:lang w:val="en-CA"/>
              </w:rPr>
              <w:t>Words “criminal act” are sufficient to indicate that if you have committed a criminal act that caused loss, there is no coverage.</w:t>
            </w:r>
          </w:p>
        </w:tc>
      </w:tr>
      <w:tr w:rsidR="00DF0E98" w:rsidRPr="008261BD" w14:paraId="25BF1053" w14:textId="77777777" w:rsidTr="00821A54">
        <w:trPr>
          <w:trHeight w:val="249"/>
        </w:trPr>
        <w:tc>
          <w:tcPr>
            <w:tcW w:w="10790" w:type="dxa"/>
          </w:tcPr>
          <w:p w14:paraId="7D70FFF8" w14:textId="234ED776" w:rsidR="00DF0E98" w:rsidRPr="008413EF" w:rsidRDefault="00DF0E98" w:rsidP="00821A54">
            <w:pPr>
              <w:rPr>
                <w:bCs/>
                <w:iCs/>
                <w:sz w:val="22"/>
                <w:szCs w:val="22"/>
              </w:rPr>
            </w:pPr>
            <w:r w:rsidRPr="00756984">
              <w:rPr>
                <w:b/>
                <w:bCs/>
                <w:iCs/>
                <w:sz w:val="22"/>
                <w:szCs w:val="22"/>
              </w:rPr>
              <w:t>FACTS</w:t>
            </w:r>
            <w:r w:rsidRPr="00C6239C">
              <w:rPr>
                <w:bCs/>
                <w:iCs/>
                <w:sz w:val="22"/>
                <w:szCs w:val="22"/>
              </w:rPr>
              <w:t xml:space="preserve">: </w:t>
            </w:r>
            <w:r w:rsidR="008413EF">
              <w:rPr>
                <w:bCs/>
                <w:iCs/>
                <w:sz w:val="22"/>
                <w:szCs w:val="22"/>
              </w:rPr>
              <w:t>K provides an exclusion if loss is caused my criminal act. Child was killed at daycare by M – evidence showed M had dropped child with force and negligence. Estate of the child sued M for civil negligence, won, and tried to recover from her policy. Policy had exclusion for bodily injury/property damage if the loss being claimed related to a criminal act</w:t>
            </w:r>
          </w:p>
          <w:p w14:paraId="12AD742F" w14:textId="3413C2E1" w:rsidR="008413EF" w:rsidRPr="008413EF" w:rsidRDefault="00DF0E98" w:rsidP="00821A54">
            <w:pPr>
              <w:rPr>
                <w:bCs/>
                <w:iCs/>
                <w:sz w:val="22"/>
                <w:szCs w:val="22"/>
              </w:rPr>
            </w:pPr>
            <w:r w:rsidRPr="00756984">
              <w:rPr>
                <w:b/>
                <w:bCs/>
                <w:iCs/>
                <w:sz w:val="22"/>
                <w:szCs w:val="22"/>
              </w:rPr>
              <w:t>ISSUES:</w:t>
            </w:r>
            <w:r w:rsidRPr="00756984">
              <w:rPr>
                <w:bCs/>
                <w:iCs/>
                <w:sz w:val="22"/>
                <w:szCs w:val="22"/>
              </w:rPr>
              <w:t xml:space="preserve"> </w:t>
            </w:r>
            <w:r w:rsidR="008413EF">
              <w:rPr>
                <w:bCs/>
                <w:iCs/>
                <w:sz w:val="22"/>
                <w:szCs w:val="22"/>
              </w:rPr>
              <w:t>does the policy apply to provide coverage? What does ‘criminal act’ mean – does the loss have to be intended or not?</w:t>
            </w:r>
            <w:r w:rsidR="003F0EA6">
              <w:rPr>
                <w:bCs/>
                <w:iCs/>
                <w:sz w:val="22"/>
                <w:szCs w:val="22"/>
              </w:rPr>
              <w:t xml:space="preserve"> Was this exclusion to s. 533 sufficient?</w:t>
            </w:r>
          </w:p>
          <w:p w14:paraId="1B527581" w14:textId="77777777" w:rsidR="008413EF" w:rsidRPr="003F0EA6" w:rsidRDefault="00DF0E98" w:rsidP="00821A54">
            <w:pPr>
              <w:rPr>
                <w:b/>
                <w:bCs/>
                <w:iCs/>
                <w:sz w:val="22"/>
                <w:szCs w:val="22"/>
                <w:u w:val="single"/>
              </w:rPr>
            </w:pPr>
            <w:r w:rsidRPr="008261BD">
              <w:rPr>
                <w:b/>
                <w:bCs/>
                <w:iCs/>
                <w:sz w:val="22"/>
                <w:szCs w:val="22"/>
              </w:rPr>
              <w:t>DECISION</w:t>
            </w:r>
            <w:r w:rsidRPr="008261BD">
              <w:rPr>
                <w:bCs/>
                <w:iCs/>
                <w:sz w:val="22"/>
                <w:szCs w:val="22"/>
              </w:rPr>
              <w:t xml:space="preserve">: </w:t>
            </w:r>
            <w:r w:rsidR="008413EF" w:rsidRPr="008413EF">
              <w:rPr>
                <w:bCs/>
                <w:iCs/>
                <w:sz w:val="22"/>
                <w:szCs w:val="22"/>
              </w:rPr>
              <w:t xml:space="preserve">Court says criminal act is not ambiguous – </w:t>
            </w:r>
            <w:r w:rsidR="008413EF" w:rsidRPr="003F0EA6">
              <w:rPr>
                <w:bCs/>
                <w:iCs/>
                <w:sz w:val="22"/>
                <w:szCs w:val="22"/>
                <w:u w:val="single"/>
              </w:rPr>
              <w:t>exclusion means the policy does not apply.</w:t>
            </w:r>
          </w:p>
          <w:p w14:paraId="51891428" w14:textId="77777777" w:rsidR="00DF0E98" w:rsidRDefault="008413EF" w:rsidP="00FE0FD8">
            <w:pPr>
              <w:pStyle w:val="ListParagraph"/>
              <w:numPr>
                <w:ilvl w:val="0"/>
                <w:numId w:val="55"/>
              </w:numPr>
              <w:rPr>
                <w:bCs/>
                <w:iCs/>
                <w:sz w:val="22"/>
                <w:szCs w:val="22"/>
              </w:rPr>
            </w:pPr>
            <w:r w:rsidRPr="008413EF">
              <w:rPr>
                <w:bCs/>
                <w:iCs/>
                <w:sz w:val="22"/>
                <w:szCs w:val="22"/>
              </w:rPr>
              <w:t xml:space="preserve">Provincial courts differ in whether negligent acts fall under the definition of criminal act or not  </w:t>
            </w:r>
          </w:p>
          <w:p w14:paraId="12D719E7" w14:textId="77777777" w:rsidR="00DA0DA2" w:rsidRPr="003F0EA6" w:rsidRDefault="00DA0DA2" w:rsidP="00FE0FD8">
            <w:pPr>
              <w:pStyle w:val="ListParagraph"/>
              <w:numPr>
                <w:ilvl w:val="0"/>
                <w:numId w:val="55"/>
              </w:numPr>
              <w:rPr>
                <w:rFonts w:cs="Arial"/>
                <w:b/>
                <w:sz w:val="22"/>
                <w:szCs w:val="22"/>
                <w:lang w:val="en-CA"/>
              </w:rPr>
            </w:pPr>
            <w:r w:rsidRPr="00DA0DA2">
              <w:rPr>
                <w:rFonts w:cs="Arial"/>
                <w:sz w:val="22"/>
                <w:szCs w:val="22"/>
                <w:lang w:val="en-CA"/>
              </w:rPr>
              <w:t xml:space="preserve">The exclusion applies even without proof of intention to cause the injury or damage, so long as the act or omission that causes the harm is criminal in nature. </w:t>
            </w:r>
            <w:r w:rsidRPr="003F0EA6">
              <w:rPr>
                <w:rFonts w:cs="Arial"/>
                <w:b/>
                <w:sz w:val="22"/>
                <w:szCs w:val="22"/>
                <w:lang w:val="en-CA"/>
              </w:rPr>
              <w:t xml:space="preserve">The words “criminal act” are clear and unambiguous and do not require a modifier for clarity. </w:t>
            </w:r>
          </w:p>
          <w:p w14:paraId="190D13D8" w14:textId="3A4BA947" w:rsidR="00DA0DA2" w:rsidRPr="004F6BF5" w:rsidRDefault="00DA0DA2" w:rsidP="00FE0FD8">
            <w:pPr>
              <w:pStyle w:val="ListParagraph"/>
              <w:numPr>
                <w:ilvl w:val="0"/>
                <w:numId w:val="55"/>
              </w:numPr>
              <w:rPr>
                <w:rFonts w:ascii="Times New Roman" w:hAnsi="Times New Roman" w:cs="Times New Roman"/>
                <w:b/>
                <w:sz w:val="22"/>
                <w:szCs w:val="22"/>
                <w:lang w:val="en-CA"/>
              </w:rPr>
            </w:pPr>
            <w:r w:rsidRPr="004F6BF5">
              <w:rPr>
                <w:rFonts w:cs="Arial"/>
                <w:b/>
                <w:sz w:val="22"/>
                <w:szCs w:val="22"/>
                <w:highlight w:val="yellow"/>
                <w:lang w:val="en-CA"/>
              </w:rPr>
              <w:t>s. 533 says that IC can word policy to provide exclusion that says even where you didn’t intend loss to occur, a criminal act causing loss denies coverage.</w:t>
            </w:r>
            <w:r w:rsidRPr="004F6BF5">
              <w:rPr>
                <w:rFonts w:ascii="Times New Roman" w:hAnsi="Times New Roman" w:cs="Times New Roman"/>
                <w:b/>
                <w:sz w:val="22"/>
                <w:szCs w:val="22"/>
                <w:lang w:val="en-CA"/>
              </w:rPr>
              <w:t xml:space="preserve"> </w:t>
            </w:r>
          </w:p>
        </w:tc>
      </w:tr>
    </w:tbl>
    <w:p w14:paraId="63E0F68B" w14:textId="77777777" w:rsidR="006421E0" w:rsidRDefault="006421E0" w:rsidP="008261BD">
      <w:pPr>
        <w:rPr>
          <w:b/>
          <w:bCs/>
          <w:iCs/>
          <w:sz w:val="22"/>
          <w:szCs w:val="22"/>
        </w:rPr>
      </w:pPr>
    </w:p>
    <w:p w14:paraId="5A3E728F" w14:textId="77777777" w:rsidR="004F6BF5" w:rsidRDefault="004F6BF5" w:rsidP="008261BD">
      <w:pPr>
        <w:rPr>
          <w:b/>
          <w:bCs/>
          <w:iCs/>
          <w:sz w:val="22"/>
          <w:szCs w:val="22"/>
        </w:rPr>
      </w:pPr>
    </w:p>
    <w:p w14:paraId="3A7E99CE" w14:textId="5C55B79A" w:rsidR="00DA0DA2" w:rsidRDefault="00DA0DA2" w:rsidP="00F61193">
      <w:pPr>
        <w:pStyle w:val="Heading3"/>
      </w:pPr>
      <w:bookmarkStart w:id="75" w:name="_Toc531716524"/>
      <w:bookmarkStart w:id="76" w:name="_Toc531718871"/>
      <w:r w:rsidRPr="001D2E37">
        <w:t xml:space="preserve">F. </w:t>
      </w:r>
      <w:r w:rsidR="004F6BF5" w:rsidRPr="001D2E37">
        <w:t>VACANT OR UNOCCUPIED</w:t>
      </w:r>
      <w:bookmarkEnd w:id="75"/>
      <w:bookmarkEnd w:id="76"/>
    </w:p>
    <w:p w14:paraId="07EACF75" w14:textId="77777777" w:rsidR="004F6BF5" w:rsidRDefault="004F6BF5" w:rsidP="00FE0FD8">
      <w:pPr>
        <w:pStyle w:val="ListParagraph"/>
        <w:numPr>
          <w:ilvl w:val="0"/>
          <w:numId w:val="55"/>
        </w:numPr>
        <w:rPr>
          <w:rFonts w:cs="Arial"/>
          <w:sz w:val="22"/>
          <w:szCs w:val="22"/>
          <w:lang w:val="en-CA"/>
        </w:rPr>
      </w:pPr>
      <w:r w:rsidRPr="004F6BF5">
        <w:rPr>
          <w:rFonts w:cs="Arial"/>
          <w:sz w:val="22"/>
          <w:szCs w:val="22"/>
          <w:lang w:val="en-CA"/>
        </w:rPr>
        <w:t xml:space="preserve">At </w:t>
      </w:r>
      <w:r w:rsidRPr="004F6BF5">
        <w:rPr>
          <w:rFonts w:cs="Arial"/>
          <w:sz w:val="22"/>
          <w:szCs w:val="22"/>
          <w:u w:val="single"/>
          <w:lang w:val="en-CA"/>
        </w:rPr>
        <w:t>common law,</w:t>
      </w:r>
      <w:r w:rsidRPr="004F6BF5">
        <w:rPr>
          <w:rFonts w:cs="Arial"/>
          <w:b/>
          <w:sz w:val="22"/>
          <w:szCs w:val="22"/>
          <w:lang w:val="en-CA"/>
        </w:rPr>
        <w:t xml:space="preserve"> </w:t>
      </w:r>
      <w:r w:rsidRPr="004F6BF5">
        <w:rPr>
          <w:rFonts w:cs="Arial"/>
          <w:sz w:val="22"/>
          <w:szCs w:val="22"/>
          <w:lang w:val="en-CA"/>
        </w:rPr>
        <w:t>vacant means without furnishings w</w:t>
      </w:r>
      <w:r>
        <w:rPr>
          <w:rFonts w:cs="Arial"/>
          <w:sz w:val="22"/>
          <w:szCs w:val="22"/>
          <w:lang w:val="en-CA"/>
        </w:rPr>
        <w:t>hile unoccupied means no people</w:t>
      </w:r>
    </w:p>
    <w:p w14:paraId="771C2DF6" w14:textId="3A8A339E" w:rsidR="004F6BF5" w:rsidRPr="004F6BF5" w:rsidRDefault="004F6BF5" w:rsidP="00FE0FD8">
      <w:pPr>
        <w:pStyle w:val="ListParagraph"/>
        <w:numPr>
          <w:ilvl w:val="0"/>
          <w:numId w:val="55"/>
        </w:numPr>
        <w:rPr>
          <w:rFonts w:cs="Arial"/>
          <w:b/>
          <w:sz w:val="22"/>
          <w:szCs w:val="22"/>
          <w:lang w:val="en-CA"/>
        </w:rPr>
      </w:pPr>
      <w:r w:rsidRPr="004F6BF5">
        <w:rPr>
          <w:rFonts w:cs="Arial"/>
          <w:sz w:val="22"/>
          <w:szCs w:val="22"/>
          <w:lang w:val="en-CA"/>
        </w:rPr>
        <w:t>Vacant or unoc</w:t>
      </w:r>
      <w:r>
        <w:rPr>
          <w:rFonts w:cs="Arial"/>
          <w:sz w:val="22"/>
          <w:szCs w:val="22"/>
          <w:lang w:val="en-CA"/>
        </w:rPr>
        <w:t xml:space="preserve">cupied can mean various things </w:t>
      </w:r>
      <w:r w:rsidRPr="004F6BF5">
        <w:rPr>
          <w:rFonts w:cs="Arial"/>
          <w:sz w:val="22"/>
          <w:szCs w:val="22"/>
          <w:lang w:val="en-CA"/>
        </w:rPr>
        <w:sym w:font="Wingdings" w:char="F0E0"/>
      </w:r>
      <w:r>
        <w:rPr>
          <w:rFonts w:cs="Arial"/>
          <w:sz w:val="22"/>
          <w:szCs w:val="22"/>
          <w:lang w:val="en-CA"/>
        </w:rPr>
        <w:t xml:space="preserve"> f</w:t>
      </w:r>
      <w:r w:rsidRPr="004F6BF5">
        <w:rPr>
          <w:rFonts w:cs="Arial"/>
          <w:sz w:val="22"/>
          <w:szCs w:val="22"/>
          <w:lang w:val="en-CA"/>
        </w:rPr>
        <w:t xml:space="preserve">undamental principle of contract interpretation is to look at the </w:t>
      </w:r>
      <w:r w:rsidRPr="004F6BF5">
        <w:rPr>
          <w:rFonts w:cs="Arial"/>
          <w:sz w:val="22"/>
          <w:szCs w:val="22"/>
          <w:u w:val="single"/>
          <w:lang w:val="en-CA"/>
        </w:rPr>
        <w:t>contract definitions</w:t>
      </w:r>
    </w:p>
    <w:p w14:paraId="7ADEAF32" w14:textId="02CA2A34" w:rsidR="004F6BF5" w:rsidRPr="004F6BF5" w:rsidRDefault="004F6BF5" w:rsidP="004F6BF5">
      <w:pPr>
        <w:pStyle w:val="ListParagraph"/>
        <w:rPr>
          <w:rFonts w:cs="Arial"/>
          <w:sz w:val="22"/>
          <w:szCs w:val="22"/>
          <w:lang w:val="en-CA"/>
        </w:rPr>
      </w:pPr>
    </w:p>
    <w:p w14:paraId="5CAF7C32" w14:textId="033F98AC" w:rsidR="00A27D2D" w:rsidRPr="0073057B" w:rsidRDefault="00A27D2D" w:rsidP="0073057B">
      <w:pPr>
        <w:ind w:firstLine="357"/>
        <w:rPr>
          <w:rFonts w:cs="Arial"/>
          <w:b/>
          <w:bCs/>
          <w:i/>
          <w:iCs/>
          <w:color w:val="FF0000"/>
          <w:sz w:val="22"/>
          <w:szCs w:val="22"/>
          <w:lang w:val="en-CA"/>
        </w:rPr>
      </w:pPr>
      <w:r w:rsidRPr="00A27D2D">
        <w:rPr>
          <w:rFonts w:cs="Arial"/>
          <w:b/>
          <w:bCs/>
          <w:i/>
          <w:iCs/>
          <w:color w:val="000000" w:themeColor="text1"/>
          <w:sz w:val="22"/>
          <w:szCs w:val="22"/>
        </w:rPr>
        <w:sym w:font="Wingdings" w:char="F0E0"/>
      </w:r>
      <w:r w:rsidRPr="00A27D2D">
        <w:rPr>
          <w:rFonts w:cs="Arial"/>
          <w:b/>
          <w:bCs/>
          <w:i/>
          <w:iCs/>
          <w:color w:val="000000" w:themeColor="text1"/>
          <w:sz w:val="22"/>
          <w:szCs w:val="22"/>
        </w:rPr>
        <w:t xml:space="preserve"> </w:t>
      </w:r>
      <w:r w:rsidR="0073057B" w:rsidRPr="0073057B">
        <w:rPr>
          <w:rFonts w:cs="Arial"/>
          <w:b/>
          <w:bCs/>
          <w:i/>
          <w:iCs/>
          <w:color w:val="FF0000"/>
          <w:sz w:val="22"/>
          <w:szCs w:val="22"/>
          <w:lang w:val="en-CA"/>
        </w:rPr>
        <w:t>Taylor v Co-operators General Insurance Co (2017) ABQB</w:t>
      </w:r>
    </w:p>
    <w:tbl>
      <w:tblPr>
        <w:tblStyle w:val="TableGrid"/>
        <w:tblW w:w="0" w:type="auto"/>
        <w:tblLook w:val="04A0" w:firstRow="1" w:lastRow="0" w:firstColumn="1" w:lastColumn="0" w:noHBand="0" w:noVBand="1"/>
      </w:tblPr>
      <w:tblGrid>
        <w:gridCol w:w="10790"/>
      </w:tblGrid>
      <w:tr w:rsidR="00A27D2D" w:rsidRPr="00A27D2D" w14:paraId="528FA119" w14:textId="77777777" w:rsidTr="00551EAA">
        <w:trPr>
          <w:trHeight w:val="319"/>
        </w:trPr>
        <w:tc>
          <w:tcPr>
            <w:tcW w:w="10790" w:type="dxa"/>
          </w:tcPr>
          <w:p w14:paraId="533C7CE1" w14:textId="29FB47BC" w:rsidR="00A27D2D" w:rsidRPr="00470D2E" w:rsidRDefault="00A27D2D" w:rsidP="00DA0DA2">
            <w:pPr>
              <w:rPr>
                <w:rFonts w:cs="Arial"/>
                <w:b/>
                <w:bCs/>
                <w:iCs/>
                <w:sz w:val="22"/>
                <w:szCs w:val="22"/>
                <w:lang w:val="en-CA"/>
              </w:rPr>
            </w:pPr>
            <w:r w:rsidRPr="00DA0DA2">
              <w:rPr>
                <w:rFonts w:cs="Arial"/>
                <w:b/>
                <w:bCs/>
                <w:iCs/>
                <w:sz w:val="22"/>
                <w:szCs w:val="22"/>
              </w:rPr>
              <w:t xml:space="preserve">SUM: </w:t>
            </w:r>
            <w:r w:rsidR="00470D2E" w:rsidRPr="00470D2E">
              <w:rPr>
                <w:rFonts w:cs="Arial"/>
                <w:b/>
                <w:bCs/>
                <w:iCs/>
                <w:sz w:val="22"/>
                <w:szCs w:val="22"/>
                <w:lang w:val="en-CA"/>
              </w:rPr>
              <w:t>How terms are defined in the contracts will have a big effect on whether an exclusion is found.</w:t>
            </w:r>
          </w:p>
        </w:tc>
      </w:tr>
      <w:tr w:rsidR="00A27D2D" w:rsidRPr="00A27D2D" w14:paraId="64020ADE" w14:textId="77777777" w:rsidTr="00AA6C51">
        <w:trPr>
          <w:trHeight w:val="2827"/>
        </w:trPr>
        <w:tc>
          <w:tcPr>
            <w:tcW w:w="10790" w:type="dxa"/>
          </w:tcPr>
          <w:p w14:paraId="65CA2C65" w14:textId="77EF3F7A" w:rsidR="00470D2E" w:rsidRPr="00470D2E" w:rsidRDefault="00A27D2D" w:rsidP="00470D2E">
            <w:pPr>
              <w:rPr>
                <w:sz w:val="22"/>
                <w:szCs w:val="22"/>
                <w:lang w:val="en-CA"/>
              </w:rPr>
            </w:pPr>
            <w:r w:rsidRPr="00470D2E">
              <w:rPr>
                <w:b/>
                <w:sz w:val="22"/>
                <w:szCs w:val="22"/>
              </w:rPr>
              <w:t>FACTS</w:t>
            </w:r>
            <w:r w:rsidRPr="00470D2E">
              <w:rPr>
                <w:sz w:val="22"/>
                <w:szCs w:val="22"/>
              </w:rPr>
              <w:t xml:space="preserve">: </w:t>
            </w:r>
            <w:r w:rsidR="00470D2E" w:rsidRPr="00470D2E">
              <w:rPr>
                <w:sz w:val="22"/>
                <w:szCs w:val="22"/>
                <w:lang w:val="en-CA"/>
              </w:rPr>
              <w:t>Claim is about a fire insurance loss</w:t>
            </w:r>
            <w:r w:rsidR="00470D2E">
              <w:rPr>
                <w:sz w:val="22"/>
                <w:szCs w:val="22"/>
                <w:lang w:val="en-CA"/>
              </w:rPr>
              <w:t xml:space="preserve">. </w:t>
            </w:r>
            <w:r w:rsidR="00470D2E" w:rsidRPr="00470D2E">
              <w:rPr>
                <w:sz w:val="22"/>
                <w:szCs w:val="22"/>
                <w:lang w:val="en-CA"/>
              </w:rPr>
              <w:t>A policy exclusion said that if the property was vacant for more than 30 days when the loss occurred, then the IC doesn’t have to pay</w:t>
            </w:r>
            <w:r w:rsidR="00470D2E">
              <w:rPr>
                <w:sz w:val="22"/>
                <w:szCs w:val="22"/>
                <w:lang w:val="en-CA"/>
              </w:rPr>
              <w:t xml:space="preserve">. </w:t>
            </w:r>
            <w:r w:rsidR="00470D2E" w:rsidRPr="00470D2E">
              <w:rPr>
                <w:sz w:val="22"/>
                <w:szCs w:val="22"/>
                <w:lang w:val="en-CA"/>
              </w:rPr>
              <w:t>The policy expressly said that vacancy is regardless of all furnishings when the residents have moved out and no one else has moved in. </w:t>
            </w:r>
          </w:p>
          <w:p w14:paraId="4B68A18C" w14:textId="77777777" w:rsidR="00470D2E" w:rsidRDefault="00470D2E" w:rsidP="00470D2E">
            <w:pPr>
              <w:rPr>
                <w:sz w:val="22"/>
                <w:szCs w:val="22"/>
                <w:lang w:val="en-CA"/>
              </w:rPr>
            </w:pPr>
            <w:r w:rsidRPr="00470D2E">
              <w:rPr>
                <w:sz w:val="22"/>
                <w:szCs w:val="22"/>
                <w:lang w:val="en-CA"/>
              </w:rPr>
              <w:t>i.e., no people living there</w:t>
            </w:r>
            <w:r>
              <w:rPr>
                <w:sz w:val="22"/>
                <w:szCs w:val="22"/>
                <w:lang w:val="en-CA"/>
              </w:rPr>
              <w:t xml:space="preserve">. </w:t>
            </w:r>
            <w:r w:rsidRPr="00470D2E">
              <w:rPr>
                <w:sz w:val="22"/>
                <w:szCs w:val="22"/>
                <w:lang w:val="en-CA"/>
              </w:rPr>
              <w:t>More than 30 days before the loss, the tenants moved out</w:t>
            </w:r>
            <w:r>
              <w:rPr>
                <w:sz w:val="22"/>
                <w:szCs w:val="22"/>
                <w:lang w:val="en-CA"/>
              </w:rPr>
              <w:t xml:space="preserve">. </w:t>
            </w:r>
            <w:r w:rsidRPr="00470D2E">
              <w:rPr>
                <w:sz w:val="22"/>
                <w:szCs w:val="22"/>
                <w:lang w:val="en-CA"/>
              </w:rPr>
              <w:t>The owner decided that he would renovate before renting it out again — they were going to be extensive renovations, so the insured hooks up a trailer outside the house to live in while he renovates. He uses the house’s bathroom, but “lives” in the trailer</w:t>
            </w:r>
          </w:p>
          <w:p w14:paraId="6B24225B" w14:textId="20847B76" w:rsidR="00A27D2D" w:rsidRPr="006010DD" w:rsidRDefault="00470D2E" w:rsidP="00551EAA">
            <w:pPr>
              <w:pStyle w:val="ListParagraph"/>
              <w:numPr>
                <w:ilvl w:val="0"/>
                <w:numId w:val="98"/>
              </w:numPr>
              <w:rPr>
                <w:sz w:val="22"/>
                <w:szCs w:val="22"/>
                <w:lang w:val="en-CA"/>
              </w:rPr>
            </w:pPr>
            <w:r w:rsidRPr="00470D2E">
              <w:rPr>
                <w:sz w:val="22"/>
                <w:szCs w:val="22"/>
                <w:lang w:val="en-CA"/>
              </w:rPr>
              <w:t>Insured’s argument: (1) it is not vacant because he has plugged the trailer into the house, making it an attached component; (2) he is using the bathroom in the house</w:t>
            </w:r>
            <w:r w:rsidR="006010DD">
              <w:rPr>
                <w:sz w:val="22"/>
                <w:szCs w:val="22"/>
                <w:lang w:val="en-CA"/>
              </w:rPr>
              <w:t xml:space="preserve">. </w:t>
            </w:r>
          </w:p>
          <w:p w14:paraId="6446FAF0" w14:textId="124A11F1" w:rsidR="00A27D2D" w:rsidRPr="00AA6C51" w:rsidRDefault="00A27D2D" w:rsidP="00551EAA">
            <w:pPr>
              <w:rPr>
                <w:rFonts w:cs="Arial"/>
                <w:bCs/>
                <w:iCs/>
                <w:sz w:val="22"/>
                <w:szCs w:val="22"/>
                <w:lang w:val="en-CA"/>
              </w:rPr>
            </w:pPr>
            <w:r w:rsidRPr="00A27D2D">
              <w:rPr>
                <w:rFonts w:cs="Arial"/>
                <w:b/>
                <w:bCs/>
                <w:iCs/>
                <w:sz w:val="22"/>
                <w:szCs w:val="22"/>
              </w:rPr>
              <w:t>ISSUES:</w:t>
            </w:r>
            <w:r w:rsidRPr="00A27D2D">
              <w:rPr>
                <w:rFonts w:cs="Arial"/>
                <w:bCs/>
                <w:iCs/>
                <w:sz w:val="22"/>
                <w:szCs w:val="22"/>
              </w:rPr>
              <w:t xml:space="preserve"> </w:t>
            </w:r>
            <w:r w:rsidR="00AA6C51" w:rsidRPr="00AA6C51">
              <w:rPr>
                <w:rFonts w:cs="Arial"/>
                <w:bCs/>
                <w:iCs/>
                <w:sz w:val="22"/>
                <w:szCs w:val="22"/>
                <w:lang w:val="en-CA"/>
              </w:rPr>
              <w:t>Whether the definition of “vacant” is met in this case</w:t>
            </w:r>
            <w:r w:rsidR="00AA6C51">
              <w:rPr>
                <w:rFonts w:cs="Arial"/>
                <w:bCs/>
                <w:iCs/>
                <w:sz w:val="22"/>
                <w:szCs w:val="22"/>
                <w:lang w:val="en-CA"/>
              </w:rPr>
              <w:t>.</w:t>
            </w:r>
          </w:p>
          <w:p w14:paraId="1215A906" w14:textId="6984DDC2" w:rsidR="00A27D2D" w:rsidRPr="00AA6C51" w:rsidRDefault="00A27D2D" w:rsidP="00551EAA">
            <w:pPr>
              <w:rPr>
                <w:rFonts w:cs="Arial"/>
                <w:bCs/>
                <w:iCs/>
                <w:sz w:val="22"/>
                <w:szCs w:val="22"/>
              </w:rPr>
            </w:pPr>
            <w:r w:rsidRPr="00A27D2D">
              <w:rPr>
                <w:rFonts w:cs="Arial"/>
                <w:b/>
                <w:bCs/>
                <w:iCs/>
                <w:sz w:val="22"/>
                <w:szCs w:val="22"/>
              </w:rPr>
              <w:t>DECISION</w:t>
            </w:r>
            <w:r w:rsidRPr="00A27D2D">
              <w:rPr>
                <w:rFonts w:cs="Arial"/>
                <w:bCs/>
                <w:iCs/>
                <w:sz w:val="22"/>
                <w:szCs w:val="22"/>
              </w:rPr>
              <w:t xml:space="preserve">: </w:t>
            </w:r>
            <w:r w:rsidR="00AA6C51">
              <w:rPr>
                <w:rFonts w:cs="Arial"/>
                <w:bCs/>
                <w:iCs/>
                <w:sz w:val="22"/>
                <w:szCs w:val="22"/>
              </w:rPr>
              <w:t xml:space="preserve">The property was vacant. He was not </w:t>
            </w:r>
            <w:r w:rsidR="00AA6C51">
              <w:rPr>
                <w:rFonts w:cs="Arial"/>
                <w:bCs/>
                <w:i/>
                <w:iCs/>
                <w:sz w:val="22"/>
                <w:szCs w:val="22"/>
              </w:rPr>
              <w:t>residing</w:t>
            </w:r>
            <w:r w:rsidR="00AA6C51">
              <w:rPr>
                <w:rFonts w:cs="Arial"/>
                <w:bCs/>
                <w:iCs/>
                <w:sz w:val="22"/>
                <w:szCs w:val="22"/>
              </w:rPr>
              <w:t xml:space="preserve"> in the house, only working there.</w:t>
            </w:r>
          </w:p>
        </w:tc>
      </w:tr>
    </w:tbl>
    <w:p w14:paraId="5BC9E5EF" w14:textId="77777777" w:rsidR="004F6BF5" w:rsidRDefault="004F6BF5" w:rsidP="00E1605C">
      <w:pPr>
        <w:rPr>
          <w:b/>
          <w:bCs/>
          <w:iCs/>
          <w:sz w:val="22"/>
          <w:szCs w:val="22"/>
        </w:rPr>
      </w:pPr>
    </w:p>
    <w:p w14:paraId="6B86DBD0" w14:textId="77777777" w:rsidR="004F6BF5" w:rsidRDefault="004F6BF5" w:rsidP="00E1605C">
      <w:pPr>
        <w:rPr>
          <w:b/>
          <w:bCs/>
          <w:iCs/>
          <w:sz w:val="22"/>
          <w:szCs w:val="22"/>
        </w:rPr>
      </w:pPr>
    </w:p>
    <w:p w14:paraId="4F0C9088" w14:textId="140B41A4" w:rsidR="00E1605C" w:rsidRDefault="00DA0DA2" w:rsidP="00F61193">
      <w:pPr>
        <w:pStyle w:val="Heading2"/>
      </w:pPr>
      <w:bookmarkStart w:id="77" w:name="_Toc531716525"/>
      <w:bookmarkStart w:id="78" w:name="_Toc531718872"/>
      <w:r>
        <w:t xml:space="preserve">V. </w:t>
      </w:r>
      <w:r w:rsidR="00A27D2D">
        <w:t>CLAIMS ON THE POLICY</w:t>
      </w:r>
      <w:bookmarkEnd w:id="77"/>
      <w:bookmarkEnd w:id="78"/>
    </w:p>
    <w:p w14:paraId="6B5AD0B0" w14:textId="77777777" w:rsidR="004F6BF5" w:rsidRDefault="004F6BF5" w:rsidP="00E1605C">
      <w:pPr>
        <w:rPr>
          <w:b/>
          <w:bCs/>
          <w:iCs/>
          <w:sz w:val="22"/>
          <w:szCs w:val="22"/>
        </w:rPr>
      </w:pPr>
    </w:p>
    <w:p w14:paraId="4FCBDD06" w14:textId="4FB219C4" w:rsidR="00E1605C" w:rsidRDefault="00E465E8" w:rsidP="00F61193">
      <w:pPr>
        <w:pStyle w:val="Heading3"/>
      </w:pPr>
      <w:bookmarkStart w:id="79" w:name="_Toc531716526"/>
      <w:bookmarkStart w:id="80" w:name="_Toc531718873"/>
      <w:r w:rsidRPr="004F24C1">
        <w:t>PART 1: DUTIES OF THE INSURED</w:t>
      </w:r>
      <w:bookmarkEnd w:id="79"/>
      <w:bookmarkEnd w:id="80"/>
    </w:p>
    <w:p w14:paraId="55924D07" w14:textId="0F096596" w:rsidR="0057060D" w:rsidRPr="0057060D" w:rsidRDefault="0057060D" w:rsidP="00FE0FD8">
      <w:pPr>
        <w:pStyle w:val="ListParagraph"/>
        <w:numPr>
          <w:ilvl w:val="0"/>
          <w:numId w:val="55"/>
        </w:numPr>
        <w:rPr>
          <w:b/>
          <w:bCs/>
          <w:iCs/>
          <w:sz w:val="22"/>
          <w:szCs w:val="22"/>
        </w:rPr>
      </w:pPr>
      <w:r w:rsidRPr="0057060D">
        <w:rPr>
          <w:b/>
          <w:bCs/>
          <w:iCs/>
          <w:sz w:val="22"/>
          <w:szCs w:val="22"/>
        </w:rPr>
        <w:t>Post-loss obligations</w:t>
      </w:r>
    </w:p>
    <w:p w14:paraId="7E1A7DC1" w14:textId="77777777" w:rsidR="004F6BF5" w:rsidRDefault="00DA0DA2" w:rsidP="00FE0FD8">
      <w:pPr>
        <w:pStyle w:val="ListParagraph"/>
        <w:numPr>
          <w:ilvl w:val="0"/>
          <w:numId w:val="55"/>
        </w:numPr>
        <w:rPr>
          <w:bCs/>
          <w:iCs/>
          <w:sz w:val="22"/>
          <w:szCs w:val="22"/>
        </w:rPr>
      </w:pPr>
      <w:r w:rsidRPr="004F6BF5">
        <w:rPr>
          <w:bCs/>
          <w:iCs/>
          <w:sz w:val="22"/>
          <w:szCs w:val="22"/>
        </w:rPr>
        <w:t xml:space="preserve">Both duties of the insured and the IC are drawn upon the </w:t>
      </w:r>
      <w:r w:rsidRPr="003A4DFB">
        <w:rPr>
          <w:bCs/>
          <w:iCs/>
          <w:sz w:val="22"/>
          <w:szCs w:val="22"/>
          <w:u w:val="single"/>
        </w:rPr>
        <w:t>duty of utmost good faith</w:t>
      </w:r>
      <w:r w:rsidRPr="004F6BF5">
        <w:rPr>
          <w:bCs/>
          <w:iCs/>
          <w:sz w:val="22"/>
          <w:szCs w:val="22"/>
        </w:rPr>
        <w:t xml:space="preserve">, but at this point can say that the contract is in good place and the loss is covered by the contract </w:t>
      </w:r>
    </w:p>
    <w:p w14:paraId="0CEE92EA" w14:textId="4F423C46" w:rsidR="00385E36" w:rsidRPr="004F6BF5" w:rsidRDefault="00385E36" w:rsidP="00FE0FD8">
      <w:pPr>
        <w:pStyle w:val="ListParagraph"/>
        <w:numPr>
          <w:ilvl w:val="0"/>
          <w:numId w:val="55"/>
        </w:numPr>
        <w:rPr>
          <w:bCs/>
          <w:iCs/>
          <w:sz w:val="22"/>
          <w:szCs w:val="22"/>
        </w:rPr>
      </w:pPr>
      <w:r w:rsidRPr="004F6BF5">
        <w:rPr>
          <w:bCs/>
          <w:iCs/>
          <w:sz w:val="22"/>
          <w:szCs w:val="22"/>
        </w:rPr>
        <w:t xml:space="preserve">Insured knows that loss happened and </w:t>
      </w:r>
      <w:r w:rsidRPr="004F6BF5">
        <w:rPr>
          <w:bCs/>
          <w:i/>
          <w:iCs/>
          <w:sz w:val="22"/>
          <w:szCs w:val="22"/>
        </w:rPr>
        <w:t>how</w:t>
      </w:r>
      <w:r w:rsidRPr="004F6BF5">
        <w:rPr>
          <w:bCs/>
          <w:iCs/>
          <w:sz w:val="22"/>
          <w:szCs w:val="22"/>
        </w:rPr>
        <w:t xml:space="preserve"> that loss happened – their duty is to </w:t>
      </w:r>
      <w:r w:rsidRPr="003A4DFB">
        <w:rPr>
          <w:bCs/>
          <w:iCs/>
          <w:sz w:val="22"/>
          <w:szCs w:val="22"/>
          <w:u w:val="single"/>
        </w:rPr>
        <w:t>communicate</w:t>
      </w:r>
      <w:r w:rsidRPr="004F6BF5">
        <w:rPr>
          <w:bCs/>
          <w:iCs/>
          <w:sz w:val="22"/>
          <w:szCs w:val="22"/>
        </w:rPr>
        <w:t xml:space="preserve"> this to the IC so the IC can investigate the loss and enforce any rights they may have</w:t>
      </w:r>
    </w:p>
    <w:p w14:paraId="7E5650CF" w14:textId="2438DF3D" w:rsidR="00385E36" w:rsidRPr="003A4DFB" w:rsidRDefault="00385E36" w:rsidP="00DA0DA2">
      <w:pPr>
        <w:rPr>
          <w:b/>
          <w:bCs/>
          <w:iCs/>
          <w:sz w:val="22"/>
          <w:szCs w:val="22"/>
        </w:rPr>
      </w:pPr>
      <w:r w:rsidRPr="003A4DFB">
        <w:rPr>
          <w:b/>
          <w:bCs/>
          <w:iCs/>
          <w:sz w:val="22"/>
          <w:szCs w:val="22"/>
        </w:rPr>
        <w:t>**For the most part, the duties are contained in the statute</w:t>
      </w:r>
    </w:p>
    <w:p w14:paraId="1CAFED8C" w14:textId="77777777" w:rsidR="00385E36" w:rsidRPr="00DA0DA2" w:rsidRDefault="00385E36" w:rsidP="00DA0DA2">
      <w:pPr>
        <w:rPr>
          <w:bCs/>
          <w:iCs/>
          <w:sz w:val="22"/>
          <w:szCs w:val="22"/>
        </w:rPr>
      </w:pPr>
    </w:p>
    <w:p w14:paraId="1181DADA" w14:textId="516C6159" w:rsidR="00E1605C" w:rsidRPr="003A4DFB" w:rsidRDefault="00BF43F8" w:rsidP="00BF43F8">
      <w:pPr>
        <w:rPr>
          <w:b/>
          <w:bCs/>
          <w:iCs/>
          <w:sz w:val="22"/>
          <w:szCs w:val="22"/>
        </w:rPr>
      </w:pPr>
      <w:r>
        <w:rPr>
          <w:b/>
          <w:bCs/>
          <w:iCs/>
          <w:sz w:val="22"/>
          <w:szCs w:val="22"/>
          <w:u w:val="single"/>
        </w:rPr>
        <w:t>(</w:t>
      </w:r>
      <w:r w:rsidR="00385E36" w:rsidRPr="00BF43F8">
        <w:rPr>
          <w:b/>
          <w:bCs/>
          <w:iCs/>
          <w:sz w:val="22"/>
          <w:szCs w:val="22"/>
          <w:u w:val="single"/>
        </w:rPr>
        <w:t xml:space="preserve">1) </w:t>
      </w:r>
      <w:r w:rsidR="00E1605C" w:rsidRPr="00BF43F8">
        <w:rPr>
          <w:b/>
          <w:bCs/>
          <w:iCs/>
          <w:sz w:val="22"/>
          <w:szCs w:val="22"/>
          <w:u w:val="single"/>
        </w:rPr>
        <w:t xml:space="preserve">Notice of Loss: </w:t>
      </w:r>
      <w:r w:rsidR="00E1605C" w:rsidRPr="00BF43F8">
        <w:rPr>
          <w:bCs/>
          <w:iCs/>
          <w:sz w:val="22"/>
          <w:szCs w:val="22"/>
        </w:rPr>
        <w:t>obligation of the insured to report loss to the insurer so that the insurer can investigate &amp; respond to the loss.</w:t>
      </w:r>
      <w:r w:rsidR="004F615E" w:rsidRPr="00BF43F8">
        <w:rPr>
          <w:bCs/>
          <w:iCs/>
          <w:sz w:val="22"/>
          <w:szCs w:val="22"/>
        </w:rPr>
        <w:t xml:space="preserve"> Functions as a </w:t>
      </w:r>
      <w:r w:rsidR="004F615E" w:rsidRPr="003A4DFB">
        <w:rPr>
          <w:b/>
          <w:bCs/>
          <w:iCs/>
          <w:sz w:val="22"/>
          <w:szCs w:val="22"/>
          <w:highlight w:val="yellow"/>
        </w:rPr>
        <w:t>condition precedent for IC to hav</w:t>
      </w:r>
      <w:r w:rsidR="003A4DFB" w:rsidRPr="003A4DFB">
        <w:rPr>
          <w:b/>
          <w:bCs/>
          <w:iCs/>
          <w:sz w:val="22"/>
          <w:szCs w:val="22"/>
          <w:highlight w:val="yellow"/>
        </w:rPr>
        <w:t>e an obligation in the contract</w:t>
      </w:r>
    </w:p>
    <w:p w14:paraId="7C7508C5" w14:textId="77777777" w:rsidR="00BF43F8" w:rsidRDefault="00E1605C" w:rsidP="00FE0FD8">
      <w:pPr>
        <w:pStyle w:val="ListParagraph"/>
        <w:numPr>
          <w:ilvl w:val="0"/>
          <w:numId w:val="55"/>
        </w:numPr>
        <w:rPr>
          <w:bCs/>
          <w:iCs/>
          <w:sz w:val="22"/>
          <w:szCs w:val="22"/>
        </w:rPr>
      </w:pPr>
      <w:r w:rsidRPr="003A4DFB">
        <w:rPr>
          <w:b/>
          <w:bCs/>
          <w:iCs/>
          <w:color w:val="0070C0"/>
          <w:sz w:val="22"/>
          <w:szCs w:val="22"/>
        </w:rPr>
        <w:t xml:space="preserve">s. 530, s. 540 SC#14 and s. 556 SC#9 </w:t>
      </w:r>
      <w:r w:rsidRPr="00BF43F8">
        <w:rPr>
          <w:b/>
          <w:bCs/>
          <w:iCs/>
          <w:sz w:val="22"/>
          <w:szCs w:val="22"/>
        </w:rPr>
        <w:t xml:space="preserve">explain HOW written notice may be sent to the insurer: </w:t>
      </w:r>
      <w:r w:rsidRPr="00BF43F8">
        <w:rPr>
          <w:bCs/>
          <w:iCs/>
          <w:sz w:val="22"/>
          <w:szCs w:val="22"/>
        </w:rPr>
        <w:t>by delivery or mailing to chief agency or head office in Alberta)</w:t>
      </w:r>
    </w:p>
    <w:p w14:paraId="1C6730E0" w14:textId="77777777" w:rsidR="00BF43F8" w:rsidRDefault="00E1605C" w:rsidP="00FE0FD8">
      <w:pPr>
        <w:pStyle w:val="ListParagraph"/>
        <w:numPr>
          <w:ilvl w:val="0"/>
          <w:numId w:val="55"/>
        </w:numPr>
        <w:rPr>
          <w:bCs/>
          <w:iCs/>
          <w:sz w:val="22"/>
          <w:szCs w:val="22"/>
        </w:rPr>
      </w:pPr>
      <w:r w:rsidRPr="00BF43F8">
        <w:rPr>
          <w:bCs/>
          <w:iCs/>
          <w:sz w:val="22"/>
          <w:szCs w:val="22"/>
        </w:rPr>
        <w:t>SCs re property</w:t>
      </w:r>
      <w:r w:rsidR="004F615E" w:rsidRPr="00BF43F8">
        <w:rPr>
          <w:bCs/>
          <w:iCs/>
          <w:sz w:val="22"/>
          <w:szCs w:val="22"/>
        </w:rPr>
        <w:t xml:space="preserve"> </w:t>
      </w:r>
      <w:r w:rsidRPr="00BF43F8">
        <w:rPr>
          <w:bCs/>
          <w:iCs/>
          <w:sz w:val="22"/>
          <w:szCs w:val="22"/>
        </w:rPr>
        <w:t xml:space="preserve"> and auto specify </w:t>
      </w:r>
      <w:r w:rsidRPr="00BF43F8">
        <w:rPr>
          <w:b/>
          <w:bCs/>
          <w:iCs/>
          <w:sz w:val="22"/>
          <w:szCs w:val="22"/>
        </w:rPr>
        <w:t>WHEN notice is to be given</w:t>
      </w:r>
      <w:r w:rsidRPr="00BF43F8">
        <w:rPr>
          <w:bCs/>
          <w:iCs/>
          <w:sz w:val="22"/>
          <w:szCs w:val="22"/>
        </w:rPr>
        <w:t xml:space="preserve"> (re the triggering event and the time frame)</w:t>
      </w:r>
    </w:p>
    <w:p w14:paraId="7E4D0640" w14:textId="77777777" w:rsidR="00BF43F8" w:rsidRDefault="00E1605C" w:rsidP="00FE0FD8">
      <w:pPr>
        <w:pStyle w:val="ListParagraph"/>
        <w:numPr>
          <w:ilvl w:val="1"/>
          <w:numId w:val="55"/>
        </w:numPr>
        <w:rPr>
          <w:bCs/>
          <w:iCs/>
          <w:sz w:val="22"/>
          <w:szCs w:val="22"/>
        </w:rPr>
      </w:pPr>
      <w:r w:rsidRPr="00BF43F8">
        <w:rPr>
          <w:bCs/>
          <w:iCs/>
          <w:sz w:val="22"/>
          <w:szCs w:val="22"/>
          <w:u w:val="single"/>
        </w:rPr>
        <w:t>Life insurance</w:t>
      </w:r>
      <w:r w:rsidR="004F615E" w:rsidRPr="00BF43F8">
        <w:rPr>
          <w:bCs/>
          <w:iCs/>
          <w:sz w:val="22"/>
          <w:szCs w:val="22"/>
        </w:rPr>
        <w:t xml:space="preserve">: </w:t>
      </w:r>
      <w:r w:rsidRPr="00BF43F8">
        <w:rPr>
          <w:bCs/>
          <w:iCs/>
          <w:sz w:val="22"/>
          <w:szCs w:val="22"/>
        </w:rPr>
        <w:t>is usually set out in the contract</w:t>
      </w:r>
    </w:p>
    <w:p w14:paraId="45DF635B" w14:textId="77777777" w:rsidR="003A4DFB" w:rsidRPr="003A4DFB" w:rsidRDefault="003A4DFB" w:rsidP="003A4DFB">
      <w:pPr>
        <w:rPr>
          <w:bCs/>
          <w:iCs/>
          <w:sz w:val="22"/>
          <w:szCs w:val="22"/>
        </w:rPr>
      </w:pPr>
    </w:p>
    <w:p w14:paraId="65DAD7A5" w14:textId="77777777" w:rsidR="00BF43F8" w:rsidRPr="00BF43F8" w:rsidRDefault="00E1605C" w:rsidP="00FE0FD8">
      <w:pPr>
        <w:pStyle w:val="ListParagraph"/>
        <w:numPr>
          <w:ilvl w:val="1"/>
          <w:numId w:val="55"/>
        </w:numPr>
        <w:rPr>
          <w:bCs/>
          <w:iCs/>
          <w:sz w:val="22"/>
          <w:szCs w:val="22"/>
        </w:rPr>
      </w:pPr>
      <w:r w:rsidRPr="00BF43F8">
        <w:rPr>
          <w:bCs/>
          <w:iCs/>
          <w:sz w:val="22"/>
          <w:szCs w:val="22"/>
          <w:u w:val="single"/>
        </w:rPr>
        <w:t xml:space="preserve">Property Insurance </w:t>
      </w:r>
      <w:r w:rsidRPr="00BF43F8">
        <w:rPr>
          <w:b/>
          <w:bCs/>
          <w:iCs/>
          <w:color w:val="0070C0"/>
          <w:sz w:val="22"/>
          <w:szCs w:val="22"/>
        </w:rPr>
        <w:t>s. 540 SC#6(1)(a):</w:t>
      </w:r>
      <w:r w:rsidRPr="00BF43F8">
        <w:rPr>
          <w:bCs/>
          <w:iCs/>
          <w:color w:val="0070C0"/>
          <w:sz w:val="22"/>
          <w:szCs w:val="22"/>
        </w:rPr>
        <w:t xml:space="preserve"> </w:t>
      </w:r>
      <w:r w:rsidRPr="00BF43F8">
        <w:rPr>
          <w:bCs/>
          <w:i/>
          <w:iCs/>
          <w:sz w:val="22"/>
          <w:szCs w:val="22"/>
        </w:rPr>
        <w:t xml:space="preserve">“On the happening of any loss or damage to insured property, the insured must, if the loss or damage is covered by the contract . . . </w:t>
      </w:r>
      <w:r w:rsidRPr="00BF43F8">
        <w:rPr>
          <w:b/>
          <w:bCs/>
          <w:i/>
          <w:iCs/>
          <w:sz w:val="22"/>
          <w:szCs w:val="22"/>
        </w:rPr>
        <w:t>immediately give notice</w:t>
      </w:r>
      <w:r w:rsidRPr="00BF43F8">
        <w:rPr>
          <w:bCs/>
          <w:i/>
          <w:iCs/>
          <w:sz w:val="22"/>
          <w:szCs w:val="22"/>
        </w:rPr>
        <w:t xml:space="preserve"> in writing to the insurer”</w:t>
      </w:r>
    </w:p>
    <w:p w14:paraId="6377D7D7" w14:textId="178FCD94" w:rsidR="004F615E" w:rsidRDefault="004F615E" w:rsidP="00FE0FD8">
      <w:pPr>
        <w:pStyle w:val="ListParagraph"/>
        <w:numPr>
          <w:ilvl w:val="3"/>
          <w:numId w:val="55"/>
        </w:numPr>
        <w:rPr>
          <w:bCs/>
          <w:iCs/>
          <w:sz w:val="22"/>
          <w:szCs w:val="22"/>
        </w:rPr>
      </w:pPr>
      <w:r w:rsidRPr="00BF43F8">
        <w:rPr>
          <w:bCs/>
          <w:iCs/>
          <w:sz w:val="22"/>
          <w:szCs w:val="22"/>
        </w:rPr>
        <w:t>Immediately assessed with reasonableness and depends on situation</w:t>
      </w:r>
    </w:p>
    <w:p w14:paraId="53961D4F" w14:textId="77777777" w:rsidR="003A4DFB" w:rsidRDefault="003A4DFB" w:rsidP="00FE0FD8">
      <w:pPr>
        <w:pStyle w:val="ListParagraph"/>
        <w:numPr>
          <w:ilvl w:val="0"/>
          <w:numId w:val="55"/>
        </w:numPr>
        <w:rPr>
          <w:bCs/>
          <w:iCs/>
          <w:sz w:val="22"/>
          <w:szCs w:val="22"/>
        </w:rPr>
      </w:pPr>
    </w:p>
    <w:p w14:paraId="0AA5EFB0" w14:textId="77777777" w:rsidR="00643348" w:rsidRPr="00643348" w:rsidRDefault="004F615E" w:rsidP="00FE0FD8">
      <w:pPr>
        <w:pStyle w:val="ListParagraph"/>
        <w:numPr>
          <w:ilvl w:val="2"/>
          <w:numId w:val="55"/>
        </w:numPr>
        <w:rPr>
          <w:bCs/>
          <w:iCs/>
          <w:sz w:val="22"/>
          <w:szCs w:val="22"/>
        </w:rPr>
      </w:pPr>
      <w:r w:rsidRPr="00BF43F8">
        <w:rPr>
          <w:bCs/>
          <w:iCs/>
          <w:sz w:val="22"/>
          <w:szCs w:val="22"/>
          <w:u w:val="single"/>
        </w:rPr>
        <w:t xml:space="preserve">Auto insurance: </w:t>
      </w:r>
      <w:r w:rsidRPr="00BF43F8">
        <w:rPr>
          <w:b/>
          <w:bCs/>
          <w:iCs/>
          <w:color w:val="0070C0"/>
          <w:sz w:val="22"/>
          <w:szCs w:val="22"/>
        </w:rPr>
        <w:t>s. 556 SC#3(1)(a)</w:t>
      </w:r>
      <w:r w:rsidRPr="00BF43F8">
        <w:rPr>
          <w:bCs/>
          <w:iCs/>
          <w:color w:val="0070C0"/>
          <w:sz w:val="22"/>
          <w:szCs w:val="22"/>
        </w:rPr>
        <w:t>:</w:t>
      </w:r>
      <w:r w:rsidRPr="00BF43F8">
        <w:rPr>
          <w:bCs/>
          <w:iCs/>
          <w:sz w:val="22"/>
          <w:szCs w:val="22"/>
        </w:rPr>
        <w:t xml:space="preserve"> Re s. A Coverage: </w:t>
      </w:r>
      <w:r w:rsidRPr="00BF43F8">
        <w:rPr>
          <w:bCs/>
          <w:i/>
          <w:iCs/>
          <w:sz w:val="22"/>
          <w:szCs w:val="22"/>
        </w:rPr>
        <w:t xml:space="preserve">“The insured must </w:t>
      </w:r>
      <w:r w:rsidRPr="00BF43F8">
        <w:rPr>
          <w:b/>
          <w:bCs/>
          <w:i/>
          <w:iCs/>
          <w:sz w:val="22"/>
          <w:szCs w:val="22"/>
        </w:rPr>
        <w:t>promptly</w:t>
      </w:r>
      <w:r w:rsidRPr="00BF43F8">
        <w:rPr>
          <w:bCs/>
          <w:i/>
          <w:iCs/>
          <w:sz w:val="22"/>
          <w:szCs w:val="22"/>
        </w:rPr>
        <w:t xml:space="preserve"> give to the insurer written notice, with all available particulars, of any accident involving loss or damage </w:t>
      </w:r>
      <w:r w:rsidRPr="00BF43F8">
        <w:rPr>
          <w:b/>
          <w:bCs/>
          <w:i/>
          <w:iCs/>
          <w:sz w:val="22"/>
          <w:szCs w:val="22"/>
        </w:rPr>
        <w:t>to persons or property</w:t>
      </w:r>
      <w:r w:rsidRPr="00BF43F8">
        <w:rPr>
          <w:bCs/>
          <w:i/>
          <w:iCs/>
          <w:sz w:val="22"/>
          <w:szCs w:val="22"/>
        </w:rPr>
        <w:t xml:space="preserve"> and of any claim made on account of the accident”</w:t>
      </w:r>
    </w:p>
    <w:p w14:paraId="75E7E22E" w14:textId="4EF0E59F" w:rsidR="008413EF" w:rsidRPr="003A4DFB" w:rsidRDefault="008413EF" w:rsidP="00FE0FD8">
      <w:pPr>
        <w:pStyle w:val="ListParagraph"/>
        <w:numPr>
          <w:ilvl w:val="2"/>
          <w:numId w:val="55"/>
        </w:numPr>
        <w:rPr>
          <w:bCs/>
          <w:iCs/>
          <w:sz w:val="22"/>
          <w:szCs w:val="22"/>
        </w:rPr>
      </w:pPr>
      <w:r w:rsidRPr="00BF43F8">
        <w:rPr>
          <w:bCs/>
          <w:iCs/>
          <w:sz w:val="22"/>
          <w:szCs w:val="22"/>
          <w:u w:val="single"/>
        </w:rPr>
        <w:t>Auto Insurance:</w:t>
      </w:r>
      <w:r w:rsidRPr="00BF43F8">
        <w:rPr>
          <w:b/>
          <w:bCs/>
          <w:iCs/>
          <w:color w:val="0070C0"/>
          <w:sz w:val="22"/>
          <w:szCs w:val="22"/>
          <w:u w:val="single"/>
        </w:rPr>
        <w:t xml:space="preserve"> </w:t>
      </w:r>
      <w:r w:rsidRPr="00BF43F8">
        <w:rPr>
          <w:b/>
          <w:bCs/>
          <w:iCs/>
          <w:color w:val="0070C0"/>
          <w:sz w:val="22"/>
          <w:szCs w:val="22"/>
        </w:rPr>
        <w:t xml:space="preserve">s. 556 SC#4(1)(a): </w:t>
      </w:r>
      <w:r w:rsidRPr="00BF43F8">
        <w:rPr>
          <w:bCs/>
          <w:iCs/>
          <w:sz w:val="22"/>
          <w:szCs w:val="22"/>
        </w:rPr>
        <w:t xml:space="preserve">Re s. C Coverage </w:t>
      </w:r>
      <w:r w:rsidRPr="00BF43F8">
        <w:rPr>
          <w:bCs/>
          <w:i/>
          <w:iCs/>
          <w:sz w:val="22"/>
          <w:szCs w:val="22"/>
        </w:rPr>
        <w:t>“When loss of or damage to the automobile occurs, the insured must</w:t>
      </w:r>
      <w:r w:rsidRPr="00BF43F8">
        <w:rPr>
          <w:b/>
          <w:bCs/>
          <w:i/>
          <w:iCs/>
          <w:sz w:val="22"/>
          <w:szCs w:val="22"/>
        </w:rPr>
        <w:t>, if the loss or damage is covered by the contract,</w:t>
      </w:r>
      <w:r w:rsidRPr="00BF43F8">
        <w:rPr>
          <w:bCs/>
          <w:i/>
          <w:iCs/>
          <w:sz w:val="22"/>
          <w:szCs w:val="22"/>
        </w:rPr>
        <w:t xml:space="preserve"> </w:t>
      </w:r>
      <w:r w:rsidRPr="00BF43F8">
        <w:rPr>
          <w:b/>
          <w:bCs/>
          <w:i/>
          <w:iCs/>
          <w:sz w:val="22"/>
          <w:szCs w:val="22"/>
        </w:rPr>
        <w:t>promptly give notice</w:t>
      </w:r>
      <w:r w:rsidRPr="00BF43F8">
        <w:rPr>
          <w:bCs/>
          <w:i/>
          <w:iCs/>
          <w:sz w:val="22"/>
          <w:szCs w:val="22"/>
        </w:rPr>
        <w:t xml:space="preserve"> of the loss or damage in writing to the insurer with the fullest information obtainable at the time”</w:t>
      </w:r>
    </w:p>
    <w:p w14:paraId="40EF393D" w14:textId="77777777" w:rsidR="003A4DFB" w:rsidRPr="003A4DFB" w:rsidRDefault="003A4DFB" w:rsidP="003A4DFB">
      <w:pPr>
        <w:rPr>
          <w:bCs/>
          <w:iCs/>
          <w:sz w:val="22"/>
          <w:szCs w:val="22"/>
        </w:rPr>
      </w:pPr>
    </w:p>
    <w:p w14:paraId="155B0385" w14:textId="3D0C7A04" w:rsidR="004F615E" w:rsidRPr="00BF43F8" w:rsidRDefault="004F615E" w:rsidP="00FE0FD8">
      <w:pPr>
        <w:pStyle w:val="ListParagraph"/>
        <w:numPr>
          <w:ilvl w:val="0"/>
          <w:numId w:val="55"/>
        </w:numPr>
        <w:rPr>
          <w:rFonts w:cs="Arial"/>
          <w:sz w:val="22"/>
          <w:szCs w:val="22"/>
          <w:lang w:val="en-CA"/>
        </w:rPr>
      </w:pPr>
      <w:r w:rsidRPr="00BF43F8">
        <w:rPr>
          <w:rFonts w:cs="Arial"/>
          <w:sz w:val="22"/>
          <w:szCs w:val="22"/>
          <w:lang w:val="en-CA"/>
        </w:rPr>
        <w:t xml:space="preserve">Idea behind notice provisions is that insured has to act reasonably which means notifying them immediately or promptly. SCC takes a reasonable person standard and applies to the facts of the situation. </w:t>
      </w:r>
    </w:p>
    <w:p w14:paraId="036340BB" w14:textId="77777777" w:rsidR="008413EF" w:rsidRPr="008413EF" w:rsidRDefault="008413EF" w:rsidP="008413EF">
      <w:pPr>
        <w:rPr>
          <w:bCs/>
          <w:iCs/>
          <w:sz w:val="22"/>
          <w:szCs w:val="22"/>
        </w:rPr>
      </w:pPr>
    </w:p>
    <w:p w14:paraId="05AD3C5C" w14:textId="149D2686" w:rsidR="008413EF" w:rsidRPr="003A4DFB" w:rsidRDefault="003A4DFB" w:rsidP="00BF43F8">
      <w:pPr>
        <w:rPr>
          <w:b/>
          <w:bCs/>
          <w:iCs/>
          <w:sz w:val="22"/>
          <w:szCs w:val="22"/>
        </w:rPr>
      </w:pPr>
      <w:r>
        <w:rPr>
          <w:b/>
          <w:bCs/>
          <w:iCs/>
          <w:sz w:val="22"/>
          <w:szCs w:val="22"/>
          <w:u w:val="single"/>
        </w:rPr>
        <w:t xml:space="preserve">(2) </w:t>
      </w:r>
      <w:r w:rsidR="00E962A3" w:rsidRPr="00BF43F8">
        <w:rPr>
          <w:b/>
          <w:bCs/>
          <w:iCs/>
          <w:sz w:val="22"/>
          <w:szCs w:val="22"/>
          <w:u w:val="single"/>
        </w:rPr>
        <w:t>Proof of Loss</w:t>
      </w:r>
      <w:r w:rsidR="008413EF" w:rsidRPr="00BF43F8">
        <w:rPr>
          <w:b/>
          <w:bCs/>
          <w:iCs/>
          <w:sz w:val="22"/>
          <w:szCs w:val="22"/>
          <w:u w:val="single"/>
        </w:rPr>
        <w:t xml:space="preserve">: </w:t>
      </w:r>
      <w:r w:rsidR="008413EF" w:rsidRPr="00BF43F8">
        <w:rPr>
          <w:bCs/>
          <w:iCs/>
          <w:sz w:val="22"/>
          <w:szCs w:val="22"/>
        </w:rPr>
        <w:t>sworn evidence provided by the insured to allow the insurer to verify (among other things) that the loss occurred, the loss falls within policy coverage, and the value of the loss.</w:t>
      </w:r>
      <w:r w:rsidR="004F615E" w:rsidRPr="00BF43F8">
        <w:rPr>
          <w:bCs/>
          <w:iCs/>
          <w:sz w:val="22"/>
          <w:szCs w:val="22"/>
        </w:rPr>
        <w:t xml:space="preserve"> </w:t>
      </w:r>
      <w:r w:rsidR="004F615E" w:rsidRPr="003A4DFB">
        <w:rPr>
          <w:b/>
          <w:bCs/>
          <w:iCs/>
          <w:sz w:val="22"/>
          <w:szCs w:val="22"/>
        </w:rPr>
        <w:t>The loss occurred and falls within a valid policy coverage and the amount of the loss on a balance of probabilities – IC cannot know this information on their own</w:t>
      </w:r>
    </w:p>
    <w:p w14:paraId="0EFCF192" w14:textId="77777777" w:rsidR="00BF43F8" w:rsidRDefault="008413EF" w:rsidP="00FE0FD8">
      <w:pPr>
        <w:pStyle w:val="ListParagraph"/>
        <w:numPr>
          <w:ilvl w:val="0"/>
          <w:numId w:val="55"/>
        </w:numPr>
        <w:rPr>
          <w:bCs/>
          <w:iCs/>
          <w:sz w:val="22"/>
          <w:szCs w:val="22"/>
        </w:rPr>
      </w:pPr>
      <w:r w:rsidRPr="00BF43F8">
        <w:rPr>
          <w:bCs/>
          <w:iCs/>
          <w:sz w:val="22"/>
          <w:szCs w:val="22"/>
          <w:u w:val="single"/>
        </w:rPr>
        <w:t>Insurer’s Obligation to Provide Proof of Loss Form</w:t>
      </w:r>
      <w:r w:rsidR="00265246" w:rsidRPr="00BF43F8">
        <w:rPr>
          <w:bCs/>
          <w:iCs/>
          <w:sz w:val="22"/>
          <w:szCs w:val="22"/>
        </w:rPr>
        <w:t xml:space="preserve"> = statutory obligations</w:t>
      </w:r>
    </w:p>
    <w:p w14:paraId="09486F91" w14:textId="77777777" w:rsidR="00BF43F8" w:rsidRPr="00BF43F8" w:rsidRDefault="008413EF" w:rsidP="00FE0FD8">
      <w:pPr>
        <w:pStyle w:val="ListParagraph"/>
        <w:numPr>
          <w:ilvl w:val="1"/>
          <w:numId w:val="55"/>
        </w:numPr>
        <w:rPr>
          <w:bCs/>
          <w:iCs/>
          <w:sz w:val="22"/>
          <w:szCs w:val="22"/>
        </w:rPr>
      </w:pPr>
      <w:r w:rsidRPr="00BF43F8">
        <w:rPr>
          <w:b/>
          <w:bCs/>
          <w:iCs/>
          <w:color w:val="0070C0"/>
          <w:sz w:val="22"/>
          <w:szCs w:val="22"/>
        </w:rPr>
        <w:t>s. 523(1):</w:t>
      </w:r>
      <w:r w:rsidRPr="00BF43F8">
        <w:rPr>
          <w:bCs/>
          <w:iCs/>
          <w:color w:val="0070C0"/>
          <w:sz w:val="22"/>
          <w:szCs w:val="22"/>
        </w:rPr>
        <w:t xml:space="preserve">  </w:t>
      </w:r>
      <w:r w:rsidRPr="00BF43F8">
        <w:rPr>
          <w:bCs/>
          <w:i/>
          <w:iCs/>
          <w:sz w:val="22"/>
          <w:szCs w:val="22"/>
        </w:rPr>
        <w:t xml:space="preserve">An insurer, </w:t>
      </w:r>
      <w:r w:rsidRPr="00BF43F8">
        <w:rPr>
          <w:b/>
          <w:bCs/>
          <w:i/>
          <w:iCs/>
          <w:sz w:val="22"/>
          <w:szCs w:val="22"/>
        </w:rPr>
        <w:t>immediately upon receipt of a request, and in any event not later than 60 days after receipt of notice of loss, must furnish to the insured</w:t>
      </w:r>
      <w:r w:rsidRPr="00BF43F8">
        <w:rPr>
          <w:bCs/>
          <w:i/>
          <w:iCs/>
          <w:sz w:val="22"/>
          <w:szCs w:val="22"/>
        </w:rPr>
        <w:t xml:space="preserve"> or the person to whom the insurance money is payable forms on </w:t>
      </w:r>
      <w:r w:rsidRPr="00BF43F8">
        <w:rPr>
          <w:b/>
          <w:bCs/>
          <w:i/>
          <w:iCs/>
          <w:sz w:val="22"/>
          <w:szCs w:val="22"/>
        </w:rPr>
        <w:t>which to make the proof</w:t>
      </w:r>
      <w:r w:rsidRPr="00BF43F8">
        <w:rPr>
          <w:bCs/>
          <w:i/>
          <w:iCs/>
          <w:sz w:val="22"/>
          <w:szCs w:val="22"/>
        </w:rPr>
        <w:t xml:space="preserve"> of loss required under the contract.</w:t>
      </w:r>
    </w:p>
    <w:p w14:paraId="3FA6C5C9" w14:textId="3AECC8DF" w:rsidR="008413EF" w:rsidRPr="00BF43F8" w:rsidRDefault="008413EF" w:rsidP="00FE0FD8">
      <w:pPr>
        <w:pStyle w:val="ListParagraph"/>
        <w:numPr>
          <w:ilvl w:val="1"/>
          <w:numId w:val="55"/>
        </w:numPr>
        <w:rPr>
          <w:bCs/>
          <w:iCs/>
          <w:sz w:val="22"/>
          <w:szCs w:val="22"/>
        </w:rPr>
      </w:pPr>
      <w:r w:rsidRPr="00BF43F8">
        <w:rPr>
          <w:b/>
          <w:bCs/>
          <w:iCs/>
          <w:color w:val="0070C0"/>
          <w:sz w:val="22"/>
          <w:szCs w:val="22"/>
        </w:rPr>
        <w:t>s. 523(4):</w:t>
      </w:r>
      <w:r w:rsidRPr="00BF43F8">
        <w:rPr>
          <w:bCs/>
          <w:iCs/>
          <w:color w:val="0070C0"/>
          <w:sz w:val="22"/>
          <w:szCs w:val="22"/>
        </w:rPr>
        <w:t xml:space="preserve">  </w:t>
      </w:r>
      <w:r w:rsidRPr="00BF43F8">
        <w:rPr>
          <w:bCs/>
          <w:i/>
          <w:iCs/>
          <w:sz w:val="22"/>
          <w:szCs w:val="22"/>
        </w:rPr>
        <w:t xml:space="preserve">An insurer by reason only of furnishing forms to make the proof of loss is </w:t>
      </w:r>
      <w:r w:rsidRPr="00BF43F8">
        <w:rPr>
          <w:b/>
          <w:bCs/>
          <w:i/>
          <w:iCs/>
          <w:sz w:val="22"/>
          <w:szCs w:val="22"/>
        </w:rPr>
        <w:t>not to be taken to have admitted that a valid contract is in force</w:t>
      </w:r>
      <w:r w:rsidRPr="00BF43F8">
        <w:rPr>
          <w:bCs/>
          <w:i/>
          <w:iCs/>
          <w:sz w:val="22"/>
          <w:szCs w:val="22"/>
        </w:rPr>
        <w:t xml:space="preserve"> or that the loss in question falls within the insurance provided by the contract.</w:t>
      </w:r>
    </w:p>
    <w:p w14:paraId="199DB6D2" w14:textId="693796B2" w:rsidR="003A4DFB" w:rsidRPr="003A4DFB" w:rsidRDefault="00265246" w:rsidP="00FE0FD8">
      <w:pPr>
        <w:pStyle w:val="ListParagraph"/>
        <w:numPr>
          <w:ilvl w:val="1"/>
          <w:numId w:val="55"/>
        </w:numPr>
        <w:rPr>
          <w:bCs/>
          <w:iCs/>
          <w:sz w:val="22"/>
          <w:szCs w:val="22"/>
        </w:rPr>
      </w:pPr>
      <w:r w:rsidRPr="00BF43F8">
        <w:rPr>
          <w:bCs/>
          <w:iCs/>
          <w:color w:val="000000" w:themeColor="text1"/>
          <w:sz w:val="22"/>
          <w:szCs w:val="22"/>
        </w:rPr>
        <w:t xml:space="preserve">Just giving a proof of loss form, the IC is NOT admitting that the loss occurred. </w:t>
      </w:r>
    </w:p>
    <w:p w14:paraId="70095D0C" w14:textId="77777777" w:rsidR="00BF43F8" w:rsidRDefault="008413EF" w:rsidP="00FE0FD8">
      <w:pPr>
        <w:pStyle w:val="ListParagraph"/>
        <w:numPr>
          <w:ilvl w:val="0"/>
          <w:numId w:val="55"/>
        </w:numPr>
        <w:rPr>
          <w:bCs/>
          <w:iCs/>
          <w:sz w:val="22"/>
          <w:szCs w:val="22"/>
        </w:rPr>
      </w:pPr>
      <w:r w:rsidRPr="00BF43F8">
        <w:rPr>
          <w:bCs/>
          <w:iCs/>
          <w:sz w:val="22"/>
          <w:szCs w:val="22"/>
          <w:u w:val="single"/>
        </w:rPr>
        <w:t xml:space="preserve">Property Insurance </w:t>
      </w:r>
      <w:r w:rsidRPr="00BF43F8">
        <w:rPr>
          <w:b/>
          <w:bCs/>
          <w:iCs/>
          <w:color w:val="0070C0"/>
          <w:sz w:val="22"/>
          <w:szCs w:val="22"/>
        </w:rPr>
        <w:t>s. 540 SC#6(1)(b):</w:t>
      </w:r>
      <w:r w:rsidRPr="00BF43F8">
        <w:rPr>
          <w:bCs/>
          <w:iCs/>
          <w:color w:val="0070C0"/>
          <w:sz w:val="22"/>
          <w:szCs w:val="22"/>
        </w:rPr>
        <w:t xml:space="preserve">  </w:t>
      </w:r>
      <w:r w:rsidRPr="00BF43F8">
        <w:rPr>
          <w:bCs/>
          <w:i/>
          <w:iCs/>
          <w:sz w:val="22"/>
          <w:szCs w:val="22"/>
        </w:rPr>
        <w:t xml:space="preserve">“On the happening of any loss or damage to insured property, the insured must, if the loss or damage is covered by the contract . . . </w:t>
      </w:r>
      <w:r w:rsidRPr="00BF43F8">
        <w:rPr>
          <w:b/>
          <w:bCs/>
          <w:i/>
          <w:iCs/>
          <w:sz w:val="22"/>
          <w:szCs w:val="22"/>
        </w:rPr>
        <w:t>Deliver as soon as practicable to the insurer a proof of loss in respect of the loss or damage to the insured property verified by statutory declaration</w:t>
      </w:r>
      <w:r w:rsidRPr="00BF43F8">
        <w:rPr>
          <w:bCs/>
          <w:i/>
          <w:iCs/>
          <w:sz w:val="22"/>
          <w:szCs w:val="22"/>
        </w:rPr>
        <w:t xml:space="preserve"> . . .” </w:t>
      </w:r>
      <w:r w:rsidRPr="00BF43F8">
        <w:rPr>
          <w:bCs/>
          <w:iCs/>
          <w:sz w:val="22"/>
          <w:szCs w:val="22"/>
        </w:rPr>
        <w:t>including inventory of property, how and when loss occurred, confirming loss not intentional, details of other insurance, interest of the insured in the property, etc</w:t>
      </w:r>
    </w:p>
    <w:p w14:paraId="5DBFE50C" w14:textId="223FE2D5" w:rsidR="00BF43F8" w:rsidRPr="00BF43F8" w:rsidRDefault="008413EF" w:rsidP="00FE0FD8">
      <w:pPr>
        <w:pStyle w:val="ListParagraph"/>
        <w:numPr>
          <w:ilvl w:val="0"/>
          <w:numId w:val="55"/>
        </w:numPr>
        <w:rPr>
          <w:bCs/>
          <w:iCs/>
          <w:sz w:val="22"/>
          <w:szCs w:val="22"/>
        </w:rPr>
      </w:pPr>
      <w:r w:rsidRPr="00BF43F8">
        <w:rPr>
          <w:bCs/>
          <w:iCs/>
          <w:sz w:val="22"/>
          <w:szCs w:val="22"/>
          <w:u w:val="single"/>
        </w:rPr>
        <w:t xml:space="preserve">Property Insurance </w:t>
      </w:r>
      <w:r w:rsidRPr="00BF43F8">
        <w:rPr>
          <w:b/>
          <w:bCs/>
          <w:iCs/>
          <w:color w:val="0070C0"/>
          <w:sz w:val="22"/>
          <w:szCs w:val="22"/>
        </w:rPr>
        <w:t>s. 540 SC#7</w:t>
      </w:r>
      <w:r w:rsidR="003A4DFB" w:rsidRPr="00BF43F8">
        <w:rPr>
          <w:bCs/>
          <w:iCs/>
          <w:sz w:val="22"/>
          <w:szCs w:val="22"/>
        </w:rPr>
        <w:t>: “</w:t>
      </w:r>
      <w:r w:rsidRPr="00BF43F8">
        <w:rPr>
          <w:b/>
          <w:bCs/>
          <w:i/>
          <w:iCs/>
          <w:sz w:val="22"/>
          <w:szCs w:val="22"/>
        </w:rPr>
        <w:t xml:space="preserve">Any fraud or </w:t>
      </w:r>
      <w:r w:rsidR="003A4DFB" w:rsidRPr="00BF43F8">
        <w:rPr>
          <w:b/>
          <w:bCs/>
          <w:i/>
          <w:iCs/>
          <w:sz w:val="22"/>
          <w:szCs w:val="22"/>
        </w:rPr>
        <w:t>willfully</w:t>
      </w:r>
      <w:r w:rsidRPr="00BF43F8">
        <w:rPr>
          <w:b/>
          <w:bCs/>
          <w:i/>
          <w:iCs/>
          <w:sz w:val="22"/>
          <w:szCs w:val="22"/>
        </w:rPr>
        <w:t xml:space="preserve"> false statement in a statutory declaration </w:t>
      </w:r>
      <w:r w:rsidRPr="00BF43F8">
        <w:rPr>
          <w:bCs/>
          <w:i/>
          <w:iCs/>
          <w:sz w:val="22"/>
          <w:szCs w:val="22"/>
        </w:rPr>
        <w:t>in relation to the particulars r</w:t>
      </w:r>
      <w:r w:rsidRPr="00BF43F8">
        <w:rPr>
          <w:b/>
          <w:bCs/>
          <w:i/>
          <w:iCs/>
          <w:sz w:val="22"/>
          <w:szCs w:val="22"/>
        </w:rPr>
        <w:t>equired under Statutory Condition 6 invalidates the claim</w:t>
      </w:r>
      <w:r w:rsidRPr="00BF43F8">
        <w:rPr>
          <w:bCs/>
          <w:i/>
          <w:iCs/>
          <w:sz w:val="22"/>
          <w:szCs w:val="22"/>
        </w:rPr>
        <w:t xml:space="preserve"> of the person who made the declaration.”</w:t>
      </w:r>
    </w:p>
    <w:p w14:paraId="3974E11C" w14:textId="25C2E61C" w:rsidR="00BF43F8" w:rsidRPr="00BF43F8" w:rsidRDefault="00BF43F8" w:rsidP="00FE0FD8">
      <w:pPr>
        <w:pStyle w:val="ListParagraph"/>
        <w:numPr>
          <w:ilvl w:val="1"/>
          <w:numId w:val="55"/>
        </w:numPr>
        <w:rPr>
          <w:bCs/>
          <w:iCs/>
          <w:sz w:val="22"/>
          <w:szCs w:val="22"/>
        </w:rPr>
      </w:pPr>
      <w:r w:rsidRPr="00BF43F8">
        <w:rPr>
          <w:bCs/>
          <w:iCs/>
          <w:sz w:val="22"/>
          <w:szCs w:val="22"/>
        </w:rPr>
        <w:t>Entire claim will be vitiated by any fraud/willful false statement</w:t>
      </w:r>
    </w:p>
    <w:p w14:paraId="652C4FF0" w14:textId="77777777" w:rsidR="008413EF" w:rsidRDefault="008413EF" w:rsidP="008413EF">
      <w:pPr>
        <w:rPr>
          <w:bCs/>
          <w:iCs/>
          <w:sz w:val="22"/>
          <w:szCs w:val="22"/>
        </w:rPr>
      </w:pPr>
    </w:p>
    <w:p w14:paraId="5C6C9DB8" w14:textId="239FEA95" w:rsidR="008413EF" w:rsidRPr="00DF0E98" w:rsidRDefault="008413EF" w:rsidP="008413EF">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8413EF">
        <w:rPr>
          <w:b/>
          <w:bCs/>
          <w:i/>
          <w:iCs/>
          <w:color w:val="FF0000"/>
          <w:sz w:val="22"/>
          <w:szCs w:val="22"/>
        </w:rPr>
        <w:t>Swan Hills Emporium &amp; Lumber Co. v. Royal General Insurance Co. of Canada [1977] ABCA</w:t>
      </w:r>
    </w:p>
    <w:tbl>
      <w:tblPr>
        <w:tblStyle w:val="TableGrid"/>
        <w:tblW w:w="0" w:type="auto"/>
        <w:tblLook w:val="04A0" w:firstRow="1" w:lastRow="0" w:firstColumn="1" w:lastColumn="0" w:noHBand="0" w:noVBand="1"/>
      </w:tblPr>
      <w:tblGrid>
        <w:gridCol w:w="10790"/>
      </w:tblGrid>
      <w:tr w:rsidR="008413EF" w:rsidRPr="00756984" w14:paraId="5CFA6D26" w14:textId="77777777" w:rsidTr="00551EAA">
        <w:trPr>
          <w:trHeight w:val="319"/>
        </w:trPr>
        <w:tc>
          <w:tcPr>
            <w:tcW w:w="10790" w:type="dxa"/>
          </w:tcPr>
          <w:p w14:paraId="4DEB7528" w14:textId="3137059F" w:rsidR="008413EF" w:rsidRPr="00BF43F8" w:rsidRDefault="008413EF" w:rsidP="00BF43F8">
            <w:pPr>
              <w:rPr>
                <w:rFonts w:cs="Arial"/>
                <w:sz w:val="22"/>
                <w:szCs w:val="22"/>
                <w:lang w:val="en-CA"/>
              </w:rPr>
            </w:pPr>
            <w:r w:rsidRPr="00BF43F8">
              <w:rPr>
                <w:rFonts w:cs="Arial"/>
                <w:b/>
                <w:bCs/>
                <w:iCs/>
                <w:sz w:val="22"/>
                <w:szCs w:val="22"/>
              </w:rPr>
              <w:t xml:space="preserve">SUM: </w:t>
            </w:r>
            <w:r w:rsidR="00BF43F8" w:rsidRPr="00BF43F8">
              <w:rPr>
                <w:rFonts w:cs="Arial"/>
                <w:b/>
                <w:bCs/>
                <w:iCs/>
                <w:sz w:val="22"/>
                <w:szCs w:val="22"/>
              </w:rPr>
              <w:t xml:space="preserve">courts take the obligation to completely the proof of loss form honestly very seriously. </w:t>
            </w:r>
            <w:r w:rsidR="00BF43F8" w:rsidRPr="00BF43F8">
              <w:rPr>
                <w:rFonts w:cs="Arial"/>
                <w:b/>
                <w:sz w:val="22"/>
                <w:szCs w:val="22"/>
                <w:lang w:val="en-CA"/>
              </w:rPr>
              <w:t xml:space="preserve">Proof of loss requirement is very strict, the honestly of its contents is critical. </w:t>
            </w:r>
            <w:r w:rsidR="00BF43F8" w:rsidRPr="00C858CE">
              <w:rPr>
                <w:rFonts w:cs="Arial"/>
                <w:b/>
                <w:sz w:val="22"/>
                <w:szCs w:val="22"/>
                <w:highlight w:val="yellow"/>
                <w:lang w:val="en-CA"/>
              </w:rPr>
              <w:t>Any fraud vitiates the entire claim, even the part of the claim that is not fraudulent.</w:t>
            </w:r>
            <w:r w:rsidR="00BF43F8" w:rsidRPr="00BF43F8">
              <w:rPr>
                <w:rFonts w:cs="Arial"/>
                <w:sz w:val="22"/>
                <w:szCs w:val="22"/>
                <w:lang w:val="en-CA"/>
              </w:rPr>
              <w:t xml:space="preserve"> </w:t>
            </w:r>
          </w:p>
        </w:tc>
      </w:tr>
      <w:tr w:rsidR="008413EF" w:rsidRPr="008261BD" w14:paraId="5BEA97AB" w14:textId="77777777" w:rsidTr="00551EAA">
        <w:trPr>
          <w:trHeight w:val="249"/>
        </w:trPr>
        <w:tc>
          <w:tcPr>
            <w:tcW w:w="10790" w:type="dxa"/>
          </w:tcPr>
          <w:p w14:paraId="0E3A410B" w14:textId="49A41E11" w:rsidR="008413EF" w:rsidRPr="00C6239C" w:rsidRDefault="008413EF" w:rsidP="00551EAA">
            <w:pPr>
              <w:rPr>
                <w:bCs/>
                <w:iCs/>
                <w:sz w:val="22"/>
                <w:szCs w:val="22"/>
              </w:rPr>
            </w:pPr>
            <w:r w:rsidRPr="00756984">
              <w:rPr>
                <w:b/>
                <w:bCs/>
                <w:iCs/>
                <w:sz w:val="22"/>
                <w:szCs w:val="22"/>
              </w:rPr>
              <w:t>FACTS</w:t>
            </w:r>
            <w:r w:rsidRPr="00C6239C">
              <w:rPr>
                <w:bCs/>
                <w:iCs/>
                <w:sz w:val="22"/>
                <w:szCs w:val="22"/>
              </w:rPr>
              <w:t xml:space="preserve">: </w:t>
            </w:r>
            <w:r w:rsidR="00BF43F8">
              <w:rPr>
                <w:bCs/>
                <w:iCs/>
                <w:sz w:val="22"/>
                <w:szCs w:val="22"/>
              </w:rPr>
              <w:t>D insured P for a building and its contents. Poli</w:t>
            </w:r>
            <w:r w:rsidR="0008545F">
              <w:rPr>
                <w:bCs/>
                <w:iCs/>
                <w:sz w:val="22"/>
                <w:szCs w:val="22"/>
              </w:rPr>
              <w:t>cy limits on the building was 20</w:t>
            </w:r>
            <w:r w:rsidR="00BF43F8">
              <w:rPr>
                <w:bCs/>
                <w:iCs/>
                <w:sz w:val="22"/>
                <w:szCs w:val="22"/>
              </w:rPr>
              <w:t xml:space="preserve">,000 and contents was 30,000. Fire destroyed building and the contents. P notifies D that loss occurs, D issues proof of loss forms. Part of the form is too attach list of inventory of convents that were lost. P notes 3 TV sets and lumber and metal shed, which were never actually lost – ‘padding’ the claim. Adding up the loss of contents, equaled 33,000 i.e. over the limits. D discovers the fraud on the proof of loss form and refused to pay anything under SC#7. </w:t>
            </w:r>
            <w:r w:rsidR="00BF43F8" w:rsidRPr="00BF43F8">
              <w:rPr>
                <w:rFonts w:cs="Arial"/>
                <w:sz w:val="22"/>
                <w:szCs w:val="22"/>
                <w:lang w:val="en-CA"/>
              </w:rPr>
              <w:t xml:space="preserve">P argued </w:t>
            </w:r>
            <w:r w:rsidR="00BF43F8">
              <w:rPr>
                <w:rFonts w:cs="Arial"/>
                <w:sz w:val="22"/>
                <w:szCs w:val="22"/>
                <w:lang w:val="en-CA"/>
              </w:rPr>
              <w:t xml:space="preserve">(1) </w:t>
            </w:r>
            <w:r w:rsidR="00BF43F8" w:rsidRPr="00BF43F8">
              <w:rPr>
                <w:rFonts w:cs="Arial"/>
                <w:sz w:val="22"/>
                <w:szCs w:val="22"/>
                <w:lang w:val="en-CA"/>
              </w:rPr>
              <w:t>D shouldn’t be able to refuse payment because they breached conditions because legitimate claims anyways</w:t>
            </w:r>
            <w:r w:rsidR="00BF43F8">
              <w:rPr>
                <w:rFonts w:cs="Arial"/>
                <w:sz w:val="22"/>
                <w:szCs w:val="22"/>
                <w:lang w:val="en-CA"/>
              </w:rPr>
              <w:t>, (2) cannot vitiate the coverage on the building because separate policy limits, and (3) relief from forfeiture</w:t>
            </w:r>
          </w:p>
          <w:p w14:paraId="6BDE0E99" w14:textId="6428CCB9" w:rsidR="008413EF" w:rsidRPr="00756984" w:rsidRDefault="00BF43F8" w:rsidP="00551EAA">
            <w:pPr>
              <w:rPr>
                <w:bCs/>
                <w:iCs/>
                <w:sz w:val="22"/>
                <w:szCs w:val="22"/>
              </w:rPr>
            </w:pPr>
            <w:r>
              <w:rPr>
                <w:b/>
                <w:bCs/>
                <w:iCs/>
                <w:sz w:val="22"/>
                <w:szCs w:val="22"/>
              </w:rPr>
              <w:t>ISSUE</w:t>
            </w:r>
            <w:r w:rsidR="008413EF" w:rsidRPr="00756984">
              <w:rPr>
                <w:b/>
                <w:bCs/>
                <w:iCs/>
                <w:sz w:val="22"/>
                <w:szCs w:val="22"/>
              </w:rPr>
              <w:t>:</w:t>
            </w:r>
            <w:r w:rsidR="008413EF" w:rsidRPr="00756984">
              <w:rPr>
                <w:bCs/>
                <w:iCs/>
                <w:sz w:val="22"/>
                <w:szCs w:val="22"/>
              </w:rPr>
              <w:t xml:space="preserve"> </w:t>
            </w:r>
            <w:r>
              <w:rPr>
                <w:bCs/>
                <w:iCs/>
                <w:sz w:val="22"/>
                <w:szCs w:val="22"/>
              </w:rPr>
              <w:t xml:space="preserve">How does SC#7 apply to intentional falsehoods? </w:t>
            </w:r>
          </w:p>
          <w:p w14:paraId="5FB01DCD" w14:textId="77777777" w:rsidR="00BF43F8" w:rsidRDefault="008413EF" w:rsidP="00551EAA">
            <w:pPr>
              <w:rPr>
                <w:bCs/>
                <w:iCs/>
                <w:sz w:val="22"/>
                <w:szCs w:val="22"/>
              </w:rPr>
            </w:pPr>
            <w:r w:rsidRPr="008261BD">
              <w:rPr>
                <w:b/>
                <w:bCs/>
                <w:iCs/>
                <w:sz w:val="22"/>
                <w:szCs w:val="22"/>
              </w:rPr>
              <w:t>DECISION</w:t>
            </w:r>
            <w:r w:rsidRPr="008261BD">
              <w:rPr>
                <w:bCs/>
                <w:iCs/>
                <w:sz w:val="22"/>
                <w:szCs w:val="22"/>
              </w:rPr>
              <w:t xml:space="preserve">: </w:t>
            </w:r>
            <w:r w:rsidR="00BF43F8">
              <w:rPr>
                <w:bCs/>
                <w:iCs/>
                <w:sz w:val="22"/>
                <w:szCs w:val="22"/>
              </w:rPr>
              <w:t xml:space="preserve">Court strictly applied provision and that the IC did not have to pay anything. P signed the form knowing it included contents that were never on the property. </w:t>
            </w:r>
          </w:p>
          <w:p w14:paraId="3E0E9DCB" w14:textId="358DC753" w:rsidR="00BF43F8" w:rsidRPr="00C858CE" w:rsidRDefault="00BF43F8" w:rsidP="00551EAA">
            <w:pPr>
              <w:rPr>
                <w:b/>
                <w:bCs/>
                <w:iCs/>
                <w:sz w:val="22"/>
                <w:szCs w:val="22"/>
              </w:rPr>
            </w:pPr>
            <w:r w:rsidRPr="00BF43F8">
              <w:rPr>
                <w:b/>
                <w:bCs/>
                <w:iCs/>
                <w:sz w:val="22"/>
                <w:szCs w:val="22"/>
              </w:rPr>
              <w:t>(1)</w:t>
            </w:r>
            <w:r>
              <w:rPr>
                <w:bCs/>
                <w:iCs/>
                <w:sz w:val="22"/>
                <w:szCs w:val="22"/>
              </w:rPr>
              <w:t xml:space="preserve"> With respect to proof of loss duty, it is </w:t>
            </w:r>
            <w:r w:rsidRPr="00C858CE">
              <w:rPr>
                <w:b/>
                <w:bCs/>
                <w:iCs/>
                <w:sz w:val="22"/>
                <w:szCs w:val="22"/>
              </w:rPr>
              <w:t>a duty of utmost good faith.</w:t>
            </w:r>
          </w:p>
          <w:p w14:paraId="4E06B84A" w14:textId="77777777" w:rsidR="008413EF" w:rsidRDefault="00BF43F8" w:rsidP="00FE0FD8">
            <w:pPr>
              <w:pStyle w:val="ListParagraph"/>
              <w:numPr>
                <w:ilvl w:val="0"/>
                <w:numId w:val="55"/>
              </w:numPr>
              <w:rPr>
                <w:bCs/>
                <w:iCs/>
                <w:sz w:val="22"/>
                <w:szCs w:val="22"/>
              </w:rPr>
            </w:pPr>
            <w:r w:rsidRPr="00BF43F8">
              <w:rPr>
                <w:bCs/>
                <w:iCs/>
                <w:sz w:val="22"/>
                <w:szCs w:val="22"/>
              </w:rPr>
              <w:t>Because of that, it does not matter than padding of the claim was over the policy limits. Rather it is about making sure the relationship between the insured and IC is one of utmost good faith</w:t>
            </w:r>
          </w:p>
          <w:p w14:paraId="252A8EEE" w14:textId="1B249119" w:rsidR="00BF43F8" w:rsidRPr="00C858CE" w:rsidRDefault="00BF43F8" w:rsidP="00BF43F8">
            <w:pPr>
              <w:rPr>
                <w:b/>
                <w:bCs/>
                <w:iCs/>
                <w:sz w:val="22"/>
                <w:szCs w:val="22"/>
              </w:rPr>
            </w:pPr>
            <w:r w:rsidRPr="00BF43F8">
              <w:rPr>
                <w:b/>
                <w:bCs/>
                <w:iCs/>
                <w:sz w:val="22"/>
                <w:szCs w:val="22"/>
              </w:rPr>
              <w:t>(2)</w:t>
            </w:r>
            <w:r>
              <w:rPr>
                <w:bCs/>
                <w:iCs/>
                <w:sz w:val="22"/>
                <w:szCs w:val="22"/>
              </w:rPr>
              <w:t xml:space="preserve"> Building and contents NOT separate </w:t>
            </w:r>
            <w:r w:rsidRPr="00BF43F8">
              <w:rPr>
                <w:bCs/>
                <w:iCs/>
                <w:sz w:val="22"/>
                <w:szCs w:val="22"/>
              </w:rPr>
              <w:sym w:font="Wingdings" w:char="F0E0"/>
            </w:r>
            <w:r>
              <w:rPr>
                <w:bCs/>
                <w:iCs/>
                <w:sz w:val="22"/>
                <w:szCs w:val="22"/>
              </w:rPr>
              <w:t xml:space="preserve"> </w:t>
            </w:r>
            <w:r w:rsidRPr="00C858CE">
              <w:rPr>
                <w:b/>
                <w:bCs/>
                <w:iCs/>
                <w:sz w:val="22"/>
                <w:szCs w:val="22"/>
              </w:rPr>
              <w:t xml:space="preserve">SC#7 says </w:t>
            </w:r>
            <w:r w:rsidRPr="00C858CE">
              <w:rPr>
                <w:b/>
                <w:bCs/>
                <w:iCs/>
                <w:sz w:val="22"/>
                <w:szCs w:val="22"/>
                <w:u w:val="single"/>
              </w:rPr>
              <w:t>entire claim</w:t>
            </w:r>
            <w:r w:rsidRPr="00C858CE">
              <w:rPr>
                <w:b/>
                <w:bCs/>
                <w:iCs/>
                <w:sz w:val="22"/>
                <w:szCs w:val="22"/>
              </w:rPr>
              <w:t xml:space="preserve"> will be vitiated</w:t>
            </w:r>
          </w:p>
          <w:p w14:paraId="40E2E7FC" w14:textId="12D9AFAE" w:rsidR="00BF43F8" w:rsidRPr="00BF43F8" w:rsidRDefault="00BF43F8" w:rsidP="00BF43F8">
            <w:pPr>
              <w:rPr>
                <w:bCs/>
                <w:iCs/>
                <w:sz w:val="22"/>
                <w:szCs w:val="22"/>
              </w:rPr>
            </w:pPr>
            <w:r w:rsidRPr="00BF43F8">
              <w:rPr>
                <w:b/>
                <w:bCs/>
                <w:iCs/>
                <w:sz w:val="22"/>
                <w:szCs w:val="22"/>
              </w:rPr>
              <w:t>(3)</w:t>
            </w:r>
            <w:r>
              <w:rPr>
                <w:bCs/>
                <w:iCs/>
                <w:sz w:val="22"/>
                <w:szCs w:val="22"/>
              </w:rPr>
              <w:t xml:space="preserve"> </w:t>
            </w:r>
            <w:r w:rsidRPr="00C858CE">
              <w:rPr>
                <w:b/>
                <w:bCs/>
                <w:iCs/>
                <w:sz w:val="22"/>
                <w:szCs w:val="22"/>
              </w:rPr>
              <w:t>Relief from forfeiture is equitable</w:t>
            </w:r>
            <w:r>
              <w:rPr>
                <w:bCs/>
                <w:iCs/>
                <w:sz w:val="22"/>
                <w:szCs w:val="22"/>
              </w:rPr>
              <w:t xml:space="preserve"> </w:t>
            </w:r>
            <w:r w:rsidRPr="00BF43F8">
              <w:rPr>
                <w:bCs/>
                <w:iCs/>
                <w:sz w:val="22"/>
                <w:szCs w:val="22"/>
              </w:rPr>
              <w:sym w:font="Wingdings" w:char="F0E0"/>
            </w:r>
            <w:r>
              <w:rPr>
                <w:bCs/>
                <w:iCs/>
                <w:sz w:val="22"/>
                <w:szCs w:val="22"/>
              </w:rPr>
              <w:t xml:space="preserve"> insured here has to come with clean hands. Not the case because they committed intention fraud</w:t>
            </w:r>
          </w:p>
        </w:tc>
      </w:tr>
    </w:tbl>
    <w:p w14:paraId="5A2CA3E5" w14:textId="77777777" w:rsidR="008413EF" w:rsidRPr="008413EF" w:rsidRDefault="008413EF" w:rsidP="008413EF">
      <w:pPr>
        <w:rPr>
          <w:bCs/>
          <w:iCs/>
          <w:sz w:val="22"/>
          <w:szCs w:val="22"/>
        </w:rPr>
      </w:pPr>
    </w:p>
    <w:p w14:paraId="0BC33549" w14:textId="77777777" w:rsidR="00BF43F8" w:rsidRPr="00BF43F8" w:rsidRDefault="008413EF" w:rsidP="00FE0FD8">
      <w:pPr>
        <w:pStyle w:val="ListParagraph"/>
        <w:numPr>
          <w:ilvl w:val="0"/>
          <w:numId w:val="55"/>
        </w:numPr>
        <w:rPr>
          <w:bCs/>
          <w:iCs/>
          <w:sz w:val="22"/>
          <w:szCs w:val="22"/>
        </w:rPr>
      </w:pPr>
      <w:r w:rsidRPr="00BF43F8">
        <w:rPr>
          <w:bCs/>
          <w:iCs/>
          <w:sz w:val="22"/>
          <w:szCs w:val="22"/>
          <w:u w:val="single"/>
        </w:rPr>
        <w:t xml:space="preserve">Automobile Insurance: </w:t>
      </w:r>
      <w:r w:rsidRPr="00BF43F8">
        <w:rPr>
          <w:b/>
          <w:bCs/>
          <w:iCs/>
          <w:color w:val="0070C0"/>
          <w:sz w:val="22"/>
          <w:szCs w:val="22"/>
        </w:rPr>
        <w:t>s. 556 SC#3(1)(b):</w:t>
      </w:r>
      <w:r w:rsidRPr="00BF43F8">
        <w:rPr>
          <w:bCs/>
          <w:iCs/>
          <w:color w:val="0070C0"/>
          <w:sz w:val="22"/>
          <w:szCs w:val="22"/>
        </w:rPr>
        <w:t xml:space="preserve">  </w:t>
      </w:r>
      <w:r w:rsidRPr="00BF43F8">
        <w:rPr>
          <w:bCs/>
          <w:iCs/>
          <w:sz w:val="22"/>
          <w:szCs w:val="22"/>
          <w:u w:val="single"/>
        </w:rPr>
        <w:t xml:space="preserve">Re s. A Coverage </w:t>
      </w:r>
      <w:r w:rsidRPr="00BF43F8">
        <w:rPr>
          <w:bCs/>
          <w:i/>
          <w:iCs/>
          <w:sz w:val="22"/>
          <w:szCs w:val="22"/>
        </w:rPr>
        <w:t>“</w:t>
      </w:r>
      <w:r w:rsidRPr="00BF43F8">
        <w:rPr>
          <w:b/>
          <w:bCs/>
          <w:i/>
          <w:iCs/>
          <w:sz w:val="22"/>
          <w:szCs w:val="22"/>
        </w:rPr>
        <w:t>The insured must verify by statutory declaration, if required by the insurer, that the claim arose out of the use and operation of the automobile and that the person operating</w:t>
      </w:r>
      <w:r w:rsidRPr="00BF43F8">
        <w:rPr>
          <w:bCs/>
          <w:i/>
          <w:iCs/>
          <w:sz w:val="22"/>
          <w:szCs w:val="22"/>
        </w:rPr>
        <w:t xml:space="preserve"> or responsible for the operation of the automobile at the time of the accident </w:t>
      </w:r>
      <w:r w:rsidRPr="00BF43F8">
        <w:rPr>
          <w:b/>
          <w:bCs/>
          <w:i/>
          <w:iCs/>
          <w:sz w:val="22"/>
          <w:szCs w:val="22"/>
        </w:rPr>
        <w:t>is a person insured</w:t>
      </w:r>
      <w:r w:rsidRPr="00BF43F8">
        <w:rPr>
          <w:bCs/>
          <w:i/>
          <w:iCs/>
          <w:sz w:val="22"/>
          <w:szCs w:val="22"/>
        </w:rPr>
        <w:t xml:space="preserve"> under the contract . . .”</w:t>
      </w:r>
    </w:p>
    <w:p w14:paraId="52773996" w14:textId="5ADFF567" w:rsidR="008413EF" w:rsidRPr="00BF43F8" w:rsidRDefault="008413EF" w:rsidP="00FE0FD8">
      <w:pPr>
        <w:pStyle w:val="ListParagraph"/>
        <w:numPr>
          <w:ilvl w:val="0"/>
          <w:numId w:val="55"/>
        </w:numPr>
        <w:rPr>
          <w:bCs/>
          <w:iCs/>
          <w:sz w:val="22"/>
          <w:szCs w:val="22"/>
        </w:rPr>
      </w:pPr>
      <w:r w:rsidRPr="00BF43F8">
        <w:rPr>
          <w:bCs/>
          <w:iCs/>
          <w:sz w:val="22"/>
          <w:szCs w:val="22"/>
          <w:u w:val="single"/>
        </w:rPr>
        <w:t xml:space="preserve">Automobile Insurance: </w:t>
      </w:r>
      <w:r w:rsidRPr="00BF43F8">
        <w:rPr>
          <w:b/>
          <w:bCs/>
          <w:iCs/>
          <w:color w:val="0070C0"/>
          <w:sz w:val="22"/>
          <w:szCs w:val="22"/>
        </w:rPr>
        <w:t>s. 556 SC#4(1)(c):</w:t>
      </w:r>
      <w:r w:rsidRPr="00BF43F8">
        <w:rPr>
          <w:bCs/>
          <w:iCs/>
          <w:color w:val="0070C0"/>
          <w:sz w:val="22"/>
          <w:szCs w:val="22"/>
        </w:rPr>
        <w:t xml:space="preserve"> </w:t>
      </w:r>
      <w:r w:rsidRPr="00BF43F8">
        <w:rPr>
          <w:bCs/>
          <w:iCs/>
          <w:sz w:val="22"/>
          <w:szCs w:val="22"/>
          <w:u w:val="single"/>
        </w:rPr>
        <w:t xml:space="preserve">Re s. C Coverage </w:t>
      </w:r>
      <w:r w:rsidRPr="00BF43F8">
        <w:rPr>
          <w:bCs/>
          <w:i/>
          <w:iCs/>
          <w:sz w:val="22"/>
          <w:szCs w:val="22"/>
        </w:rPr>
        <w:t>“</w:t>
      </w:r>
      <w:r w:rsidRPr="00BF43F8">
        <w:rPr>
          <w:b/>
          <w:bCs/>
          <w:i/>
          <w:iCs/>
          <w:sz w:val="22"/>
          <w:szCs w:val="22"/>
        </w:rPr>
        <w:t>When loss of or damage to the automobile occurs</w:t>
      </w:r>
      <w:r w:rsidRPr="00BF43F8">
        <w:rPr>
          <w:bCs/>
          <w:i/>
          <w:iCs/>
          <w:sz w:val="22"/>
          <w:szCs w:val="22"/>
        </w:rPr>
        <w:t xml:space="preserve">, the insured must, if the loss or damage is covered by the contract . . . Deliver to the insurer </w:t>
      </w:r>
      <w:r w:rsidRPr="00BF43F8">
        <w:rPr>
          <w:b/>
          <w:bCs/>
          <w:i/>
          <w:iCs/>
          <w:sz w:val="22"/>
          <w:szCs w:val="22"/>
        </w:rPr>
        <w:t xml:space="preserve">within 90 days after the date of the loss or damage a statutory declaration </w:t>
      </w:r>
      <w:r w:rsidRPr="00BF43F8">
        <w:rPr>
          <w:bCs/>
          <w:i/>
          <w:iCs/>
          <w:sz w:val="22"/>
          <w:szCs w:val="22"/>
        </w:rPr>
        <w:t xml:space="preserve">stating, to the best of the insured’s knowledge and belief, the place, time, cause and </w:t>
      </w:r>
      <w:r w:rsidRPr="00BF43F8">
        <w:rPr>
          <w:b/>
          <w:bCs/>
          <w:i/>
          <w:iCs/>
          <w:sz w:val="22"/>
          <w:szCs w:val="22"/>
        </w:rPr>
        <w:t>amount of the loss or damage</w:t>
      </w:r>
      <w:r w:rsidRPr="00BF43F8">
        <w:rPr>
          <w:bCs/>
          <w:i/>
          <w:iCs/>
          <w:sz w:val="22"/>
          <w:szCs w:val="22"/>
        </w:rPr>
        <w:t xml:space="preserve">, the interest of the insured and of all others in the automobile, the encumbrances on the automobile, all other insurance, whether valid or not, covering the automobile and </w:t>
      </w:r>
      <w:r w:rsidRPr="00BF43F8">
        <w:rPr>
          <w:b/>
          <w:bCs/>
          <w:i/>
          <w:iCs/>
          <w:sz w:val="22"/>
          <w:szCs w:val="22"/>
        </w:rPr>
        <w:t>that the loss or damage did not occur through any wilful act</w:t>
      </w:r>
      <w:r w:rsidRPr="00BF43F8">
        <w:rPr>
          <w:bCs/>
          <w:i/>
          <w:iCs/>
          <w:sz w:val="22"/>
          <w:szCs w:val="22"/>
        </w:rPr>
        <w:t xml:space="preserve"> or neglect, procurement, means or connivance of the insured.”</w:t>
      </w:r>
    </w:p>
    <w:p w14:paraId="48B6525D" w14:textId="77777777" w:rsidR="00DA0DA2" w:rsidRPr="00DA0DA2" w:rsidRDefault="00DA0DA2" w:rsidP="00DA0DA2">
      <w:pPr>
        <w:rPr>
          <w:bCs/>
          <w:iCs/>
          <w:sz w:val="22"/>
          <w:szCs w:val="22"/>
        </w:rPr>
      </w:pPr>
    </w:p>
    <w:p w14:paraId="135BCAE5" w14:textId="71B97F8D" w:rsidR="00DA0DA2" w:rsidRPr="00BF43F8" w:rsidRDefault="00C858CE" w:rsidP="00BF43F8">
      <w:pPr>
        <w:rPr>
          <w:bCs/>
          <w:iCs/>
          <w:sz w:val="22"/>
          <w:szCs w:val="22"/>
        </w:rPr>
      </w:pPr>
      <w:r>
        <w:rPr>
          <w:b/>
          <w:bCs/>
          <w:iCs/>
          <w:sz w:val="22"/>
          <w:szCs w:val="22"/>
          <w:u w:val="single"/>
        </w:rPr>
        <w:t xml:space="preserve">(3) </w:t>
      </w:r>
      <w:r w:rsidR="00DA0DA2" w:rsidRPr="00BF43F8">
        <w:rPr>
          <w:b/>
          <w:bCs/>
          <w:iCs/>
          <w:sz w:val="22"/>
          <w:szCs w:val="22"/>
          <w:u w:val="single"/>
        </w:rPr>
        <w:t>Duty to Cooperate:</w:t>
      </w:r>
      <w:r w:rsidR="00DA0DA2" w:rsidRPr="00BF43F8">
        <w:rPr>
          <w:bCs/>
          <w:iCs/>
          <w:sz w:val="22"/>
          <w:szCs w:val="22"/>
        </w:rPr>
        <w:t xml:space="preserve"> may be imposed by </w:t>
      </w:r>
      <w:r w:rsidR="00DA0DA2" w:rsidRPr="007D20DC">
        <w:rPr>
          <w:b/>
          <w:bCs/>
          <w:iCs/>
          <w:sz w:val="22"/>
          <w:szCs w:val="22"/>
        </w:rPr>
        <w:t>contract, by statute, or by common law.</w:t>
      </w:r>
    </w:p>
    <w:p w14:paraId="43836625" w14:textId="18221A79" w:rsidR="00DA0DA2" w:rsidRDefault="00DA0DA2" w:rsidP="00FE0FD8">
      <w:pPr>
        <w:pStyle w:val="ListParagraph"/>
        <w:numPr>
          <w:ilvl w:val="0"/>
          <w:numId w:val="55"/>
        </w:numPr>
        <w:rPr>
          <w:bCs/>
          <w:iCs/>
          <w:sz w:val="22"/>
          <w:szCs w:val="22"/>
        </w:rPr>
      </w:pPr>
      <w:r w:rsidRPr="00BF43F8">
        <w:rPr>
          <w:bCs/>
          <w:iCs/>
          <w:sz w:val="22"/>
          <w:szCs w:val="22"/>
        </w:rPr>
        <w:t>Generally, includes obligation to provide notice and proof of loss, to provide information about the claim, to give evidence for trial (in a 3P claim on a liability policy or in a subrogated action), etc.</w:t>
      </w:r>
    </w:p>
    <w:p w14:paraId="78B4366F" w14:textId="349932BE" w:rsidR="00FF05A4" w:rsidRDefault="00FF05A4" w:rsidP="00FE0FD8">
      <w:pPr>
        <w:pStyle w:val="ListParagraph"/>
        <w:numPr>
          <w:ilvl w:val="0"/>
          <w:numId w:val="55"/>
        </w:numPr>
        <w:rPr>
          <w:bCs/>
          <w:iCs/>
          <w:sz w:val="22"/>
          <w:szCs w:val="22"/>
        </w:rPr>
      </w:pPr>
      <w:r w:rsidRPr="007D20DC">
        <w:rPr>
          <w:b/>
          <w:bCs/>
          <w:iCs/>
          <w:sz w:val="22"/>
          <w:szCs w:val="22"/>
        </w:rPr>
        <w:t>Greater duty for liability insurance policy</w:t>
      </w:r>
      <w:r>
        <w:rPr>
          <w:bCs/>
          <w:iCs/>
          <w:sz w:val="22"/>
          <w:szCs w:val="22"/>
        </w:rPr>
        <w:t>, where IC agrees to defend insured and to pay on their behalf any judgment awarded to the opposing party up to the policy limits</w:t>
      </w:r>
    </w:p>
    <w:p w14:paraId="743C6495" w14:textId="602AB327" w:rsidR="00FF05A4" w:rsidRDefault="00FF05A4" w:rsidP="00FE0FD8">
      <w:pPr>
        <w:pStyle w:val="ListParagraph"/>
        <w:numPr>
          <w:ilvl w:val="1"/>
          <w:numId w:val="55"/>
        </w:numPr>
        <w:rPr>
          <w:bCs/>
          <w:iCs/>
          <w:sz w:val="22"/>
          <w:szCs w:val="22"/>
        </w:rPr>
      </w:pPr>
      <w:r>
        <w:rPr>
          <w:bCs/>
          <w:iCs/>
          <w:sz w:val="22"/>
          <w:szCs w:val="22"/>
        </w:rPr>
        <w:t>Requires participation and duty to help the IC in the defence of the claim against</w:t>
      </w:r>
    </w:p>
    <w:p w14:paraId="4C9DCBA3" w14:textId="59944F3C" w:rsidR="00FF05A4" w:rsidRDefault="00FF05A4" w:rsidP="00FE0FD8">
      <w:pPr>
        <w:pStyle w:val="ListParagraph"/>
        <w:numPr>
          <w:ilvl w:val="1"/>
          <w:numId w:val="55"/>
        </w:numPr>
        <w:rPr>
          <w:bCs/>
          <w:iCs/>
          <w:sz w:val="22"/>
          <w:szCs w:val="22"/>
        </w:rPr>
      </w:pPr>
      <w:r>
        <w:rPr>
          <w:bCs/>
          <w:iCs/>
          <w:sz w:val="22"/>
          <w:szCs w:val="22"/>
        </w:rPr>
        <w:t>This duty can include various things – evidence, appearing at trial, participation in litigation, etc.</w:t>
      </w:r>
    </w:p>
    <w:p w14:paraId="2ACEC625" w14:textId="00491A5D" w:rsidR="00FF05A4" w:rsidRPr="00FF05A4" w:rsidRDefault="00FF05A4" w:rsidP="00FE0FD8">
      <w:pPr>
        <w:pStyle w:val="ListParagraph"/>
        <w:numPr>
          <w:ilvl w:val="3"/>
          <w:numId w:val="55"/>
        </w:numPr>
        <w:rPr>
          <w:bCs/>
          <w:iCs/>
          <w:sz w:val="22"/>
          <w:szCs w:val="22"/>
        </w:rPr>
      </w:pPr>
      <w:r>
        <w:rPr>
          <w:bCs/>
          <w:iCs/>
          <w:sz w:val="22"/>
          <w:szCs w:val="22"/>
        </w:rPr>
        <w:t>Do NOT have to contribute any money, duty is non-pecuniary</w:t>
      </w:r>
    </w:p>
    <w:p w14:paraId="514E9667" w14:textId="77777777" w:rsidR="00BF43F8" w:rsidRPr="00BF43F8" w:rsidRDefault="00DA0DA2" w:rsidP="00FE0FD8">
      <w:pPr>
        <w:pStyle w:val="ListParagraph"/>
        <w:numPr>
          <w:ilvl w:val="0"/>
          <w:numId w:val="55"/>
        </w:numPr>
        <w:rPr>
          <w:bCs/>
          <w:iCs/>
          <w:sz w:val="22"/>
          <w:szCs w:val="22"/>
        </w:rPr>
      </w:pPr>
      <w:r w:rsidRPr="00BF43F8">
        <w:rPr>
          <w:b/>
          <w:bCs/>
          <w:iCs/>
          <w:color w:val="0070C0"/>
          <w:sz w:val="22"/>
          <w:szCs w:val="22"/>
          <w:u w:val="single"/>
        </w:rPr>
        <w:t>s. 556 SC#3</w:t>
      </w:r>
      <w:r w:rsidRPr="00BF43F8">
        <w:rPr>
          <w:bCs/>
          <w:iCs/>
          <w:color w:val="0070C0"/>
          <w:sz w:val="22"/>
          <w:szCs w:val="22"/>
          <w:u w:val="single"/>
        </w:rPr>
        <w:t xml:space="preserve"> </w:t>
      </w:r>
      <w:r w:rsidRPr="00BF43F8">
        <w:rPr>
          <w:bCs/>
          <w:iCs/>
          <w:sz w:val="22"/>
          <w:szCs w:val="22"/>
          <w:u w:val="single"/>
        </w:rPr>
        <w:t>– Re s. A Coverage</w:t>
      </w:r>
    </w:p>
    <w:p w14:paraId="1DD3EAE6" w14:textId="77777777" w:rsidR="00BF43F8" w:rsidRPr="00BF43F8" w:rsidRDefault="00DA0DA2" w:rsidP="00FE0FD8">
      <w:pPr>
        <w:pStyle w:val="ListParagraph"/>
        <w:numPr>
          <w:ilvl w:val="1"/>
          <w:numId w:val="55"/>
        </w:numPr>
        <w:rPr>
          <w:bCs/>
          <w:iCs/>
          <w:sz w:val="22"/>
          <w:szCs w:val="22"/>
        </w:rPr>
      </w:pPr>
      <w:r w:rsidRPr="00BF43F8">
        <w:rPr>
          <w:bCs/>
          <w:i/>
          <w:iCs/>
          <w:sz w:val="22"/>
          <w:szCs w:val="22"/>
        </w:rPr>
        <w:t>(1)(c) “The insured must . . . forward immediately to the insurer every letter, document, advice or writ received by the insured from or on behalf of the claimant”</w:t>
      </w:r>
    </w:p>
    <w:p w14:paraId="6872078B" w14:textId="77777777" w:rsidR="00BF43F8" w:rsidRPr="00BF43F8" w:rsidRDefault="00DA0DA2" w:rsidP="00FE0FD8">
      <w:pPr>
        <w:pStyle w:val="ListParagraph"/>
        <w:numPr>
          <w:ilvl w:val="1"/>
          <w:numId w:val="55"/>
        </w:numPr>
        <w:rPr>
          <w:bCs/>
          <w:iCs/>
          <w:sz w:val="22"/>
          <w:szCs w:val="22"/>
        </w:rPr>
      </w:pPr>
      <w:r w:rsidRPr="00BF43F8">
        <w:rPr>
          <w:bCs/>
          <w:i/>
          <w:iCs/>
          <w:sz w:val="22"/>
          <w:szCs w:val="22"/>
        </w:rPr>
        <w:t xml:space="preserve">(2) “The insured must </w:t>
      </w:r>
      <w:r w:rsidRPr="00FF05A4">
        <w:rPr>
          <w:b/>
          <w:bCs/>
          <w:i/>
          <w:iCs/>
          <w:sz w:val="22"/>
          <w:szCs w:val="22"/>
        </w:rPr>
        <w:t>not (a) voluntarily assume any liability or settle any claim except at the insured’s own cost, or (b) interfere in any negotiations for settlement or in any legal proceeding</w:t>
      </w:r>
      <w:r w:rsidRPr="00BF43F8">
        <w:rPr>
          <w:bCs/>
          <w:i/>
          <w:iCs/>
          <w:sz w:val="22"/>
          <w:szCs w:val="22"/>
        </w:rPr>
        <w:t>.”</w:t>
      </w:r>
    </w:p>
    <w:p w14:paraId="47FA6D80" w14:textId="77777777" w:rsidR="00BF43F8" w:rsidRPr="00BF43F8" w:rsidRDefault="00DA0DA2" w:rsidP="00FE0FD8">
      <w:pPr>
        <w:pStyle w:val="ListParagraph"/>
        <w:numPr>
          <w:ilvl w:val="1"/>
          <w:numId w:val="55"/>
        </w:numPr>
        <w:rPr>
          <w:bCs/>
          <w:iCs/>
          <w:sz w:val="22"/>
          <w:szCs w:val="22"/>
        </w:rPr>
      </w:pPr>
      <w:r w:rsidRPr="00BF43F8">
        <w:rPr>
          <w:bCs/>
          <w:i/>
          <w:iCs/>
          <w:sz w:val="22"/>
          <w:szCs w:val="22"/>
        </w:rPr>
        <w:t xml:space="preserve">(3) “The insured must, whenever requested by the insurer, </w:t>
      </w:r>
      <w:r w:rsidRPr="00FF05A4">
        <w:rPr>
          <w:b/>
          <w:bCs/>
          <w:i/>
          <w:iCs/>
          <w:sz w:val="22"/>
          <w:szCs w:val="22"/>
        </w:rPr>
        <w:t>aid in securing information and evidence and the attendance of any witness, and must co-operate with the insurer, except in a pecuniary way, in the defence of any action</w:t>
      </w:r>
      <w:r w:rsidRPr="00BF43F8">
        <w:rPr>
          <w:bCs/>
          <w:i/>
          <w:iCs/>
          <w:sz w:val="22"/>
          <w:szCs w:val="22"/>
        </w:rPr>
        <w:t xml:space="preserve"> or proceeding or in the prosecution of any appeal.”</w:t>
      </w:r>
    </w:p>
    <w:p w14:paraId="013A3AF9" w14:textId="6D47A47C" w:rsidR="00265246" w:rsidRPr="00FF05A4" w:rsidRDefault="00265246" w:rsidP="00FE0FD8">
      <w:pPr>
        <w:pStyle w:val="ListParagraph"/>
        <w:numPr>
          <w:ilvl w:val="1"/>
          <w:numId w:val="55"/>
        </w:numPr>
        <w:rPr>
          <w:bCs/>
          <w:iCs/>
          <w:sz w:val="22"/>
          <w:szCs w:val="22"/>
        </w:rPr>
      </w:pPr>
      <w:r w:rsidRPr="00BF43F8">
        <w:rPr>
          <w:bCs/>
          <w:i/>
          <w:iCs/>
          <w:sz w:val="22"/>
          <w:szCs w:val="22"/>
        </w:rPr>
        <w:t xml:space="preserve">(4) “The insured must </w:t>
      </w:r>
      <w:r w:rsidRPr="00FF05A4">
        <w:rPr>
          <w:b/>
          <w:bCs/>
          <w:i/>
          <w:iCs/>
          <w:sz w:val="22"/>
          <w:szCs w:val="22"/>
        </w:rPr>
        <w:t>submit to examination under oat</w:t>
      </w:r>
      <w:r w:rsidRPr="00BF43F8">
        <w:rPr>
          <w:bCs/>
          <w:i/>
          <w:iCs/>
          <w:sz w:val="22"/>
          <w:szCs w:val="22"/>
        </w:rPr>
        <w:t>h and must produce for examination at any reasonable place and time designated by the insurer or its representative all documents in the insured’s possession or control that relate to the matters in question, and the insured must permit extracts and copies of the documents to be made.”</w:t>
      </w:r>
    </w:p>
    <w:p w14:paraId="3240BFE9" w14:textId="4BF26DCD" w:rsidR="00FF05A4" w:rsidRDefault="00FF05A4" w:rsidP="00FE0FD8">
      <w:pPr>
        <w:pStyle w:val="ListParagraph"/>
        <w:numPr>
          <w:ilvl w:val="0"/>
          <w:numId w:val="55"/>
        </w:numPr>
        <w:rPr>
          <w:bCs/>
          <w:iCs/>
          <w:sz w:val="22"/>
          <w:szCs w:val="22"/>
        </w:rPr>
      </w:pPr>
      <w:r>
        <w:rPr>
          <w:bCs/>
          <w:iCs/>
          <w:sz w:val="22"/>
          <w:szCs w:val="22"/>
        </w:rPr>
        <w:t xml:space="preserve">Strict duty but </w:t>
      </w:r>
      <w:r>
        <w:rPr>
          <w:bCs/>
          <w:i/>
          <w:iCs/>
          <w:sz w:val="22"/>
          <w:szCs w:val="22"/>
        </w:rPr>
        <w:t>inadvertently</w:t>
      </w:r>
      <w:r>
        <w:rPr>
          <w:bCs/>
          <w:iCs/>
          <w:sz w:val="22"/>
          <w:szCs w:val="22"/>
        </w:rPr>
        <w:t xml:space="preserve"> breaching duty courts have said is not good enough to deny policy</w:t>
      </w:r>
    </w:p>
    <w:p w14:paraId="38D381AC" w14:textId="341ADA89" w:rsidR="00E50B3C" w:rsidRDefault="00E50B3C" w:rsidP="00FE0FD8">
      <w:pPr>
        <w:pStyle w:val="ListParagraph"/>
        <w:numPr>
          <w:ilvl w:val="0"/>
          <w:numId w:val="55"/>
        </w:numPr>
        <w:rPr>
          <w:bCs/>
          <w:iCs/>
          <w:sz w:val="22"/>
          <w:szCs w:val="22"/>
        </w:rPr>
      </w:pPr>
      <w:r w:rsidRPr="007D20DC">
        <w:rPr>
          <w:b/>
          <w:bCs/>
          <w:iCs/>
          <w:sz w:val="22"/>
          <w:szCs w:val="22"/>
          <w:u w:val="single"/>
        </w:rPr>
        <w:t>Practical Point</w:t>
      </w:r>
      <w:r>
        <w:rPr>
          <w:bCs/>
          <w:iCs/>
          <w:sz w:val="22"/>
          <w:szCs w:val="22"/>
        </w:rPr>
        <w:t>: as a representing lawyer, have to ensure that the position of the insured and position of the IC align</w:t>
      </w:r>
    </w:p>
    <w:p w14:paraId="252262E0" w14:textId="4A000B34" w:rsidR="00E50B3C" w:rsidRDefault="00E50B3C" w:rsidP="00FE0FD8">
      <w:pPr>
        <w:pStyle w:val="ListParagraph"/>
        <w:numPr>
          <w:ilvl w:val="1"/>
          <w:numId w:val="55"/>
        </w:numPr>
        <w:rPr>
          <w:bCs/>
          <w:iCs/>
          <w:sz w:val="22"/>
          <w:szCs w:val="22"/>
        </w:rPr>
      </w:pPr>
      <w:r>
        <w:rPr>
          <w:bCs/>
          <w:iCs/>
          <w:sz w:val="22"/>
          <w:szCs w:val="22"/>
        </w:rPr>
        <w:t>Assuming valid contract where claim falls within policy limit, lawyer may come across information that pertains to the insurance contract</w:t>
      </w:r>
    </w:p>
    <w:p w14:paraId="561BB71A" w14:textId="62F0DCD6" w:rsidR="00E50B3C" w:rsidRDefault="00E50B3C" w:rsidP="00FE0FD8">
      <w:pPr>
        <w:pStyle w:val="ListParagraph"/>
        <w:numPr>
          <w:ilvl w:val="3"/>
          <w:numId w:val="55"/>
        </w:numPr>
        <w:rPr>
          <w:bCs/>
          <w:iCs/>
          <w:sz w:val="22"/>
          <w:szCs w:val="22"/>
        </w:rPr>
      </w:pPr>
      <w:r>
        <w:rPr>
          <w:bCs/>
          <w:iCs/>
          <w:sz w:val="22"/>
          <w:szCs w:val="22"/>
        </w:rPr>
        <w:t xml:space="preserve">E.g. Conflict of interest = discover changes material to the risk (solicitor-client confidence) but the IC is the party that is paying for you. Have to act in a way that does not favour one party over the other – only give the facts to the IC. Up to the IC to determine if there is anything in the facts that changes their coverage position. </w:t>
      </w:r>
    </w:p>
    <w:p w14:paraId="07E47889" w14:textId="4D54D901" w:rsidR="00E50B3C" w:rsidRPr="00E50B3C" w:rsidRDefault="00E50B3C" w:rsidP="00FE0FD8">
      <w:pPr>
        <w:pStyle w:val="ListParagraph"/>
        <w:numPr>
          <w:ilvl w:val="2"/>
          <w:numId w:val="55"/>
        </w:numPr>
        <w:rPr>
          <w:bCs/>
          <w:iCs/>
          <w:sz w:val="22"/>
          <w:szCs w:val="22"/>
        </w:rPr>
      </w:pPr>
      <w:r>
        <w:rPr>
          <w:bCs/>
          <w:iCs/>
          <w:sz w:val="22"/>
          <w:szCs w:val="22"/>
        </w:rPr>
        <w:t>You are responsible to provide liability defence, not to provide coverage opinion. That would require another lawyer</w:t>
      </w:r>
    </w:p>
    <w:p w14:paraId="593A6256" w14:textId="1B8B84ED" w:rsidR="008413EF" w:rsidRDefault="008413EF" w:rsidP="00DA0DA2">
      <w:pPr>
        <w:rPr>
          <w:bCs/>
          <w:iCs/>
          <w:sz w:val="22"/>
          <w:szCs w:val="22"/>
        </w:rPr>
      </w:pPr>
    </w:p>
    <w:p w14:paraId="161D592B" w14:textId="22D7DC55" w:rsidR="00DA0DA2" w:rsidRPr="00DF0E98" w:rsidRDefault="00DA0DA2" w:rsidP="00DA0DA2">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DA0DA2">
        <w:rPr>
          <w:b/>
          <w:bCs/>
          <w:i/>
          <w:iCs/>
          <w:color w:val="FF0000"/>
          <w:sz w:val="22"/>
          <w:szCs w:val="22"/>
        </w:rPr>
        <w:t>Thorsen v. Merit Insurance (1963) ABSC</w:t>
      </w:r>
    </w:p>
    <w:tbl>
      <w:tblPr>
        <w:tblStyle w:val="TableGrid"/>
        <w:tblW w:w="0" w:type="auto"/>
        <w:tblLook w:val="04A0" w:firstRow="1" w:lastRow="0" w:firstColumn="1" w:lastColumn="0" w:noHBand="0" w:noVBand="1"/>
      </w:tblPr>
      <w:tblGrid>
        <w:gridCol w:w="10790"/>
      </w:tblGrid>
      <w:tr w:rsidR="00DA0DA2" w:rsidRPr="00756984" w14:paraId="39F4C3B7" w14:textId="77777777" w:rsidTr="00551EAA">
        <w:trPr>
          <w:trHeight w:val="319"/>
        </w:trPr>
        <w:tc>
          <w:tcPr>
            <w:tcW w:w="10790" w:type="dxa"/>
          </w:tcPr>
          <w:p w14:paraId="7EF28C13" w14:textId="7538C250" w:rsidR="00DA0DA2" w:rsidRPr="00756984" w:rsidRDefault="00DA0DA2" w:rsidP="00551EAA">
            <w:pPr>
              <w:tabs>
                <w:tab w:val="left" w:pos="1172"/>
              </w:tabs>
              <w:rPr>
                <w:rFonts w:cs="Arial"/>
                <w:b/>
                <w:bCs/>
                <w:iCs/>
                <w:sz w:val="22"/>
                <w:szCs w:val="22"/>
              </w:rPr>
            </w:pPr>
            <w:r w:rsidRPr="00756984">
              <w:rPr>
                <w:rFonts w:cs="Arial"/>
                <w:b/>
                <w:bCs/>
                <w:iCs/>
                <w:sz w:val="22"/>
                <w:szCs w:val="22"/>
              </w:rPr>
              <w:t xml:space="preserve">SUM: </w:t>
            </w:r>
            <w:r w:rsidR="00FF05A4">
              <w:rPr>
                <w:rFonts w:cs="Arial"/>
                <w:b/>
                <w:bCs/>
                <w:iCs/>
                <w:sz w:val="22"/>
                <w:szCs w:val="22"/>
              </w:rPr>
              <w:t xml:space="preserve">if IC tries to rely on failure of the duty to cooperate, they have to show some evidence of </w:t>
            </w:r>
            <w:r w:rsidR="00FF05A4" w:rsidRPr="00082D30">
              <w:rPr>
                <w:rFonts w:cs="Arial"/>
                <w:b/>
                <w:bCs/>
                <w:iCs/>
                <w:sz w:val="22"/>
                <w:szCs w:val="22"/>
                <w:u w:val="single"/>
              </w:rPr>
              <w:t xml:space="preserve">malice or bad faith </w:t>
            </w:r>
            <w:r w:rsidR="00FF05A4">
              <w:rPr>
                <w:rFonts w:cs="Arial"/>
                <w:b/>
                <w:bCs/>
                <w:iCs/>
                <w:sz w:val="22"/>
                <w:szCs w:val="22"/>
              </w:rPr>
              <w:t xml:space="preserve">on the part of the insured. </w:t>
            </w:r>
          </w:p>
        </w:tc>
      </w:tr>
      <w:tr w:rsidR="00F64939" w:rsidRPr="00756984" w14:paraId="1118763A" w14:textId="77777777" w:rsidTr="00551EAA">
        <w:trPr>
          <w:trHeight w:val="319"/>
        </w:trPr>
        <w:tc>
          <w:tcPr>
            <w:tcW w:w="10790" w:type="dxa"/>
          </w:tcPr>
          <w:p w14:paraId="430A4BDF" w14:textId="77777777" w:rsidR="00F64939" w:rsidRPr="00C6239C" w:rsidRDefault="00F64939" w:rsidP="00F64939">
            <w:pPr>
              <w:rPr>
                <w:bCs/>
                <w:iCs/>
                <w:sz w:val="22"/>
                <w:szCs w:val="22"/>
              </w:rPr>
            </w:pPr>
            <w:r w:rsidRPr="00756984">
              <w:rPr>
                <w:b/>
                <w:bCs/>
                <w:iCs/>
                <w:sz w:val="22"/>
                <w:szCs w:val="22"/>
              </w:rPr>
              <w:t>FACTS</w:t>
            </w:r>
            <w:r w:rsidRPr="00C6239C">
              <w:rPr>
                <w:bCs/>
                <w:iCs/>
                <w:sz w:val="22"/>
                <w:szCs w:val="22"/>
              </w:rPr>
              <w:t xml:space="preserve">: </w:t>
            </w:r>
            <w:r>
              <w:rPr>
                <w:bCs/>
                <w:iCs/>
                <w:sz w:val="22"/>
                <w:szCs w:val="22"/>
              </w:rPr>
              <w:t>P gets into auto accident that injures another party and immediately reports and gives sign written statement to D. P then disappears. When injured party goes to sue them, cannot find them, and instead serve D. D argues they don’t have to do anything because P has breached their duty to cooperate</w:t>
            </w:r>
          </w:p>
          <w:p w14:paraId="7D0D7217" w14:textId="77777777" w:rsidR="00F64939" w:rsidRPr="00635E69" w:rsidRDefault="00F64939" w:rsidP="00F64939">
            <w:pPr>
              <w:rPr>
                <w:bCs/>
                <w:iCs/>
                <w:sz w:val="22"/>
                <w:szCs w:val="22"/>
              </w:rPr>
            </w:pPr>
            <w:r w:rsidRPr="00756984">
              <w:rPr>
                <w:b/>
                <w:bCs/>
                <w:iCs/>
                <w:sz w:val="22"/>
                <w:szCs w:val="22"/>
              </w:rPr>
              <w:t>ISSUES:</w:t>
            </w:r>
            <w:r w:rsidRPr="00756984">
              <w:rPr>
                <w:bCs/>
                <w:iCs/>
                <w:sz w:val="22"/>
                <w:szCs w:val="22"/>
              </w:rPr>
              <w:t xml:space="preserve"> </w:t>
            </w:r>
            <w:r>
              <w:rPr>
                <w:bCs/>
                <w:iCs/>
                <w:sz w:val="22"/>
                <w:szCs w:val="22"/>
              </w:rPr>
              <w:t xml:space="preserve">did the insured breach the duty to cooperate that would allow IC to deny coverage? </w:t>
            </w:r>
          </w:p>
          <w:p w14:paraId="07DED285" w14:textId="77777777" w:rsidR="00F64939" w:rsidRDefault="00F64939" w:rsidP="00F64939">
            <w:pPr>
              <w:rPr>
                <w:bCs/>
                <w:iCs/>
                <w:sz w:val="22"/>
                <w:szCs w:val="22"/>
              </w:rPr>
            </w:pPr>
            <w:r w:rsidRPr="008261BD">
              <w:rPr>
                <w:b/>
                <w:bCs/>
                <w:iCs/>
                <w:sz w:val="22"/>
                <w:szCs w:val="22"/>
              </w:rPr>
              <w:t>DECISION</w:t>
            </w:r>
            <w:r w:rsidRPr="008261BD">
              <w:rPr>
                <w:bCs/>
                <w:iCs/>
                <w:sz w:val="22"/>
                <w:szCs w:val="22"/>
              </w:rPr>
              <w:t xml:space="preserve">: </w:t>
            </w:r>
            <w:r>
              <w:rPr>
                <w:bCs/>
                <w:iCs/>
                <w:sz w:val="22"/>
                <w:szCs w:val="22"/>
              </w:rPr>
              <w:t xml:space="preserve">No evidence that P was trying to breach their duty to cooperate, </w:t>
            </w:r>
            <w:r w:rsidRPr="004D5999">
              <w:rPr>
                <w:bCs/>
                <w:iCs/>
                <w:sz w:val="22"/>
                <w:szCs w:val="22"/>
                <w:u w:val="single"/>
              </w:rPr>
              <w:t>no bad faith</w:t>
            </w:r>
            <w:r>
              <w:rPr>
                <w:bCs/>
                <w:iCs/>
                <w:sz w:val="22"/>
                <w:szCs w:val="22"/>
              </w:rPr>
              <w:t xml:space="preserve">. Before the lawsuit began, were very cooperative. </w:t>
            </w:r>
          </w:p>
          <w:p w14:paraId="0A3EFD07" w14:textId="77777777" w:rsidR="00F64939" w:rsidRPr="00350FB3" w:rsidRDefault="00F64939" w:rsidP="00FE0FD8">
            <w:pPr>
              <w:pStyle w:val="ListParagraph"/>
              <w:numPr>
                <w:ilvl w:val="0"/>
                <w:numId w:val="55"/>
              </w:numPr>
              <w:rPr>
                <w:rFonts w:cs="Arial"/>
                <w:sz w:val="22"/>
                <w:szCs w:val="22"/>
                <w:lang w:val="en-CA"/>
              </w:rPr>
            </w:pPr>
            <w:r w:rsidRPr="00350FB3">
              <w:rPr>
                <w:rFonts w:cs="Arial"/>
                <w:sz w:val="22"/>
                <w:szCs w:val="22"/>
              </w:rPr>
              <w:t>Failing to notify of move has not breach</w:t>
            </w:r>
            <w:r>
              <w:rPr>
                <w:rFonts w:cs="Arial"/>
                <w:sz w:val="22"/>
                <w:szCs w:val="22"/>
              </w:rPr>
              <w:t>ed</w:t>
            </w:r>
            <w:r w:rsidRPr="00350FB3">
              <w:rPr>
                <w:rFonts w:cs="Arial"/>
                <w:sz w:val="22"/>
                <w:szCs w:val="22"/>
              </w:rPr>
              <w:t xml:space="preserve"> contract in such a material respect so as to avoid IC liability under the policy, it did not amount to bad faith or wrong </w:t>
            </w:r>
            <w:r>
              <w:rPr>
                <w:rFonts w:cs="Arial"/>
                <w:sz w:val="22"/>
                <w:szCs w:val="22"/>
              </w:rPr>
              <w:t xml:space="preserve">motives </w:t>
            </w:r>
          </w:p>
          <w:p w14:paraId="7640054E" w14:textId="7472865E" w:rsidR="00F64939" w:rsidRPr="00F64939" w:rsidRDefault="00F64939" w:rsidP="00FE0FD8">
            <w:pPr>
              <w:pStyle w:val="ListParagraph"/>
              <w:numPr>
                <w:ilvl w:val="0"/>
                <w:numId w:val="55"/>
              </w:numPr>
              <w:rPr>
                <w:bCs/>
                <w:iCs/>
                <w:sz w:val="22"/>
                <w:szCs w:val="22"/>
              </w:rPr>
            </w:pPr>
            <w:r w:rsidRPr="00235315">
              <w:rPr>
                <w:b/>
                <w:bCs/>
                <w:iCs/>
                <w:sz w:val="22"/>
                <w:szCs w:val="22"/>
                <w:u w:val="single"/>
              </w:rPr>
              <w:t>Examples of failure of the duty</w:t>
            </w:r>
            <w:r>
              <w:rPr>
                <w:bCs/>
                <w:iCs/>
                <w:sz w:val="22"/>
                <w:szCs w:val="22"/>
              </w:rPr>
              <w:t>: arbitrary refusal to act, conditional cooperation, failure to notify the IC, friendly relations with the injured party, giving false testimony, interposing over the IC’s objections, confessing liability, refusing to allow the IC to file a defence in the name of the insured, varying testimony or willfully fabricating material facts</w:t>
            </w:r>
          </w:p>
        </w:tc>
      </w:tr>
      <w:tr w:rsidR="00DA0DA2" w:rsidRPr="008261BD" w14:paraId="31FC73D8" w14:textId="77777777" w:rsidTr="00F64939">
        <w:trPr>
          <w:trHeight w:val="1542"/>
        </w:trPr>
        <w:tc>
          <w:tcPr>
            <w:tcW w:w="10790" w:type="dxa"/>
          </w:tcPr>
          <w:p w14:paraId="512AC6B0" w14:textId="3B801C6B" w:rsidR="00635E69" w:rsidRDefault="00635E69" w:rsidP="00635E69">
            <w:pPr>
              <w:rPr>
                <w:bCs/>
                <w:i/>
                <w:iCs/>
                <w:sz w:val="22"/>
                <w:szCs w:val="22"/>
              </w:rPr>
            </w:pPr>
            <w:r>
              <w:rPr>
                <w:b/>
                <w:bCs/>
                <w:iCs/>
                <w:sz w:val="22"/>
                <w:szCs w:val="22"/>
              </w:rPr>
              <w:t xml:space="preserve">NOTE: </w:t>
            </w:r>
            <w:r>
              <w:rPr>
                <w:bCs/>
                <w:iCs/>
                <w:sz w:val="22"/>
                <w:szCs w:val="22"/>
              </w:rPr>
              <w:t xml:space="preserve">This decision is consistent with SCC decision in duty to cooperate in subrogation found in </w:t>
            </w:r>
            <w:r>
              <w:rPr>
                <w:bCs/>
                <w:i/>
                <w:iCs/>
                <w:sz w:val="22"/>
                <w:szCs w:val="22"/>
              </w:rPr>
              <w:t>Somersall v. Friedman</w:t>
            </w:r>
          </w:p>
          <w:p w14:paraId="7E373590" w14:textId="77777777" w:rsidR="00635E69" w:rsidRDefault="00635E69" w:rsidP="00FE0FD8">
            <w:pPr>
              <w:pStyle w:val="ListParagraph"/>
              <w:numPr>
                <w:ilvl w:val="0"/>
                <w:numId w:val="55"/>
              </w:numPr>
              <w:rPr>
                <w:bCs/>
                <w:iCs/>
                <w:sz w:val="22"/>
                <w:szCs w:val="22"/>
              </w:rPr>
            </w:pPr>
            <w:r w:rsidRPr="00235315">
              <w:rPr>
                <w:b/>
                <w:bCs/>
                <w:iCs/>
                <w:sz w:val="22"/>
                <w:szCs w:val="22"/>
              </w:rPr>
              <w:t>Why?</w:t>
            </w:r>
            <w:r>
              <w:rPr>
                <w:bCs/>
                <w:iCs/>
                <w:sz w:val="22"/>
                <w:szCs w:val="22"/>
              </w:rPr>
              <w:t xml:space="preserve"> Want to prevent the breach to affect the innocent, injured party on a basis of the IC calling out minor, technical offences</w:t>
            </w:r>
          </w:p>
          <w:p w14:paraId="0E60C89A" w14:textId="1EFC558B" w:rsidR="00235315" w:rsidRPr="000643DA" w:rsidRDefault="00235315" w:rsidP="00FE0FD8">
            <w:pPr>
              <w:pStyle w:val="ListParagraph"/>
              <w:numPr>
                <w:ilvl w:val="0"/>
                <w:numId w:val="55"/>
              </w:numPr>
              <w:rPr>
                <w:rFonts w:cs="Arial"/>
                <w:b/>
                <w:bCs/>
                <w:iCs/>
                <w:sz w:val="22"/>
                <w:szCs w:val="22"/>
              </w:rPr>
            </w:pPr>
            <w:r w:rsidRPr="000643DA">
              <w:rPr>
                <w:rFonts w:cs="Arial"/>
                <w:b/>
                <w:sz w:val="22"/>
                <w:szCs w:val="22"/>
              </w:rPr>
              <w:t>Court is looking at duty to cooperate narrowly (having to prove bad faith or malice) because they are protecting innocent third party</w:t>
            </w:r>
          </w:p>
        </w:tc>
      </w:tr>
    </w:tbl>
    <w:p w14:paraId="7F81155C" w14:textId="77777777" w:rsidR="00DA0DA2" w:rsidRPr="00DA0DA2" w:rsidRDefault="00DA0DA2" w:rsidP="00DA0DA2">
      <w:pPr>
        <w:rPr>
          <w:bCs/>
          <w:iCs/>
          <w:sz w:val="22"/>
          <w:szCs w:val="22"/>
        </w:rPr>
      </w:pPr>
    </w:p>
    <w:p w14:paraId="418022D7" w14:textId="02AC778B" w:rsidR="00265246" w:rsidRDefault="000643DA" w:rsidP="00BF43F8">
      <w:pPr>
        <w:rPr>
          <w:b/>
          <w:bCs/>
          <w:iCs/>
          <w:sz w:val="22"/>
          <w:szCs w:val="22"/>
          <w:u w:val="single"/>
        </w:rPr>
      </w:pPr>
      <w:r>
        <w:rPr>
          <w:b/>
          <w:bCs/>
          <w:iCs/>
          <w:sz w:val="22"/>
          <w:szCs w:val="22"/>
          <w:u w:val="single"/>
        </w:rPr>
        <w:t xml:space="preserve">(4) </w:t>
      </w:r>
      <w:r w:rsidR="00265246" w:rsidRPr="00BF43F8">
        <w:rPr>
          <w:b/>
          <w:bCs/>
          <w:iCs/>
          <w:sz w:val="22"/>
          <w:szCs w:val="22"/>
          <w:u w:val="single"/>
        </w:rPr>
        <w:t xml:space="preserve">Limitation Periods </w:t>
      </w:r>
    </w:p>
    <w:p w14:paraId="78CC60EE" w14:textId="382ADE1E" w:rsidR="000C7E5B" w:rsidRPr="000C7E5B" w:rsidRDefault="000C7E5B" w:rsidP="000C7E5B">
      <w:pPr>
        <w:rPr>
          <w:rFonts w:cs="Arial"/>
          <w:sz w:val="22"/>
          <w:szCs w:val="22"/>
          <w:lang w:val="en-CA"/>
        </w:rPr>
      </w:pPr>
      <w:r w:rsidRPr="000C7E5B">
        <w:rPr>
          <w:rFonts w:cs="Arial"/>
          <w:iCs/>
          <w:sz w:val="22"/>
          <w:szCs w:val="22"/>
        </w:rPr>
        <w:t xml:space="preserve">Statute identifies period of time where insured can sue their IC. Statute sets the earliest time period which is some time after the date of loss (giving IC time to decide how to respond to your claim). </w:t>
      </w:r>
      <w:r w:rsidRPr="000C7E5B">
        <w:rPr>
          <w:rFonts w:cs="Arial"/>
          <w:b/>
          <w:iCs/>
          <w:sz w:val="22"/>
          <w:szCs w:val="22"/>
        </w:rPr>
        <w:t>Generally, 60 days from date insured submits completed proof of loss.</w:t>
      </w:r>
    </w:p>
    <w:p w14:paraId="15765CA2" w14:textId="77777777" w:rsidR="000C7E5B" w:rsidRPr="000C7E5B" w:rsidRDefault="000C7E5B" w:rsidP="00BF43F8">
      <w:pPr>
        <w:rPr>
          <w:bCs/>
          <w:iCs/>
          <w:sz w:val="22"/>
          <w:szCs w:val="22"/>
        </w:rPr>
      </w:pPr>
    </w:p>
    <w:p w14:paraId="0D978DF0" w14:textId="4617A1BD" w:rsidR="00265246" w:rsidRPr="00BF43F8" w:rsidRDefault="00265246" w:rsidP="00FE0FD8">
      <w:pPr>
        <w:pStyle w:val="ListParagraph"/>
        <w:numPr>
          <w:ilvl w:val="0"/>
          <w:numId w:val="55"/>
        </w:numPr>
        <w:rPr>
          <w:bCs/>
          <w:iCs/>
          <w:sz w:val="22"/>
          <w:szCs w:val="22"/>
        </w:rPr>
      </w:pPr>
      <w:r w:rsidRPr="00FF05A4">
        <w:rPr>
          <w:b/>
          <w:bCs/>
          <w:iCs/>
          <w:sz w:val="22"/>
          <w:szCs w:val="22"/>
        </w:rPr>
        <w:t>(i) After Proof of Loss</w:t>
      </w:r>
      <w:r w:rsidR="000C7E5B">
        <w:rPr>
          <w:b/>
          <w:bCs/>
          <w:iCs/>
          <w:sz w:val="22"/>
          <w:szCs w:val="22"/>
        </w:rPr>
        <w:t xml:space="preserve">: </w:t>
      </w:r>
      <w:r w:rsidR="000C7E5B">
        <w:rPr>
          <w:bCs/>
          <w:iCs/>
          <w:sz w:val="22"/>
          <w:szCs w:val="22"/>
        </w:rPr>
        <w:t xml:space="preserve">Loss </w:t>
      </w:r>
      <w:r w:rsidR="000C7E5B" w:rsidRPr="000C7E5B">
        <w:rPr>
          <w:bCs/>
          <w:iCs/>
          <w:sz w:val="22"/>
          <w:szCs w:val="22"/>
        </w:rPr>
        <w:sym w:font="Wingdings" w:char="F0E0"/>
      </w:r>
      <w:r w:rsidR="000C7E5B">
        <w:rPr>
          <w:bCs/>
          <w:iCs/>
          <w:sz w:val="22"/>
          <w:szCs w:val="22"/>
        </w:rPr>
        <w:t xml:space="preserve"> Notice </w:t>
      </w:r>
      <w:r w:rsidR="000C7E5B" w:rsidRPr="000C7E5B">
        <w:rPr>
          <w:bCs/>
          <w:iCs/>
          <w:sz w:val="22"/>
          <w:szCs w:val="22"/>
        </w:rPr>
        <w:sym w:font="Wingdings" w:char="F0E0"/>
      </w:r>
      <w:r w:rsidR="000C7E5B">
        <w:rPr>
          <w:bCs/>
          <w:iCs/>
          <w:sz w:val="22"/>
          <w:szCs w:val="22"/>
        </w:rPr>
        <w:t xml:space="preserve"> P of L form provided </w:t>
      </w:r>
      <w:r w:rsidR="000C7E5B" w:rsidRPr="000C7E5B">
        <w:rPr>
          <w:bCs/>
          <w:iCs/>
          <w:sz w:val="22"/>
          <w:szCs w:val="22"/>
        </w:rPr>
        <w:sym w:font="Wingdings" w:char="F0E0"/>
      </w:r>
      <w:r w:rsidR="000C7E5B">
        <w:rPr>
          <w:bCs/>
          <w:iCs/>
          <w:sz w:val="22"/>
          <w:szCs w:val="22"/>
        </w:rPr>
        <w:t xml:space="preserve"> P of L form completed </w:t>
      </w:r>
      <w:r w:rsidR="000C7E5B" w:rsidRPr="000C7E5B">
        <w:rPr>
          <w:bCs/>
          <w:iCs/>
          <w:sz w:val="22"/>
          <w:szCs w:val="22"/>
        </w:rPr>
        <w:sym w:font="Wingdings" w:char="F0E0"/>
      </w:r>
      <w:r w:rsidR="000C7E5B">
        <w:rPr>
          <w:bCs/>
          <w:iCs/>
          <w:sz w:val="22"/>
          <w:szCs w:val="22"/>
        </w:rPr>
        <w:t xml:space="preserve"> </w:t>
      </w:r>
      <w:r w:rsidRPr="00BF43F8">
        <w:rPr>
          <w:bCs/>
          <w:iCs/>
          <w:sz w:val="22"/>
          <w:szCs w:val="22"/>
        </w:rPr>
        <w:t xml:space="preserve">Sue </w:t>
      </w:r>
      <w:r w:rsidR="000C7E5B">
        <w:rPr>
          <w:bCs/>
          <w:iCs/>
          <w:sz w:val="22"/>
          <w:szCs w:val="22"/>
        </w:rPr>
        <w:t xml:space="preserve">IC </w:t>
      </w:r>
    </w:p>
    <w:p w14:paraId="6DDC9035" w14:textId="11A66B68" w:rsidR="00E513CA" w:rsidRPr="00F64939" w:rsidRDefault="00265246" w:rsidP="00FE0FD8">
      <w:pPr>
        <w:pStyle w:val="ListParagraph"/>
        <w:numPr>
          <w:ilvl w:val="1"/>
          <w:numId w:val="55"/>
        </w:numPr>
        <w:rPr>
          <w:b/>
          <w:bCs/>
          <w:iCs/>
          <w:sz w:val="22"/>
          <w:szCs w:val="22"/>
        </w:rPr>
      </w:pPr>
      <w:r w:rsidRPr="00265246">
        <w:rPr>
          <w:bCs/>
          <w:iCs/>
          <w:sz w:val="22"/>
          <w:szCs w:val="22"/>
          <w:u w:val="single"/>
        </w:rPr>
        <w:t>General:</w:t>
      </w:r>
      <w:r w:rsidR="00FF05A4">
        <w:rPr>
          <w:b/>
          <w:bCs/>
          <w:iCs/>
          <w:color w:val="0070C0"/>
          <w:sz w:val="22"/>
          <w:szCs w:val="22"/>
        </w:rPr>
        <w:t xml:space="preserve"> </w:t>
      </w:r>
      <w:r w:rsidRPr="00BF43F8">
        <w:rPr>
          <w:b/>
          <w:bCs/>
          <w:iCs/>
          <w:color w:val="0070C0"/>
          <w:sz w:val="22"/>
          <w:szCs w:val="22"/>
        </w:rPr>
        <w:t>s. 524</w:t>
      </w:r>
      <w:r w:rsidRPr="00265246">
        <w:rPr>
          <w:bCs/>
          <w:iCs/>
          <w:sz w:val="22"/>
          <w:szCs w:val="22"/>
        </w:rPr>
        <w:t xml:space="preserve"> “</w:t>
      </w:r>
      <w:r w:rsidRPr="00FF05A4">
        <w:rPr>
          <w:b/>
          <w:bCs/>
          <w:iCs/>
          <w:sz w:val="22"/>
          <w:szCs w:val="22"/>
        </w:rPr>
        <w:t>No action lies</w:t>
      </w:r>
      <w:r w:rsidRPr="00265246">
        <w:rPr>
          <w:bCs/>
          <w:iCs/>
          <w:sz w:val="22"/>
          <w:szCs w:val="22"/>
        </w:rPr>
        <w:t xml:space="preserve"> for the recovery of money payable </w:t>
      </w:r>
      <w:r w:rsidRPr="00FF05A4">
        <w:rPr>
          <w:b/>
          <w:bCs/>
          <w:iCs/>
          <w:sz w:val="22"/>
          <w:szCs w:val="22"/>
        </w:rPr>
        <w:t>under a contract until the expiration of 60 days</w:t>
      </w:r>
      <w:r w:rsidRPr="00265246">
        <w:rPr>
          <w:bCs/>
          <w:iCs/>
          <w:sz w:val="22"/>
          <w:szCs w:val="22"/>
        </w:rPr>
        <w:t xml:space="preserve">, or of any shorter period fixed by the contract, </w:t>
      </w:r>
      <w:r w:rsidRPr="00FF05A4">
        <w:rPr>
          <w:b/>
          <w:bCs/>
          <w:iCs/>
          <w:sz w:val="22"/>
          <w:szCs w:val="22"/>
        </w:rPr>
        <w:t>after proof, in accordance with the provisions of the contract, (a) of the loss, or (b) of the happening of the event on which the insurance money is to become payable.”</w:t>
      </w:r>
    </w:p>
    <w:p w14:paraId="6DF2D86F" w14:textId="5BFD0C43" w:rsidR="00E513CA" w:rsidRPr="00F64939" w:rsidRDefault="00FF05A4" w:rsidP="00FE0FD8">
      <w:pPr>
        <w:pStyle w:val="ListParagraph"/>
        <w:numPr>
          <w:ilvl w:val="1"/>
          <w:numId w:val="55"/>
        </w:numPr>
        <w:rPr>
          <w:b/>
          <w:bCs/>
          <w:iCs/>
          <w:sz w:val="22"/>
          <w:szCs w:val="22"/>
        </w:rPr>
      </w:pPr>
      <w:r w:rsidRPr="00FF05A4">
        <w:rPr>
          <w:bCs/>
          <w:iCs/>
          <w:sz w:val="22"/>
          <w:szCs w:val="22"/>
          <w:u w:val="single"/>
        </w:rPr>
        <w:t>Property</w:t>
      </w:r>
      <w:r w:rsidRPr="00FF05A4">
        <w:rPr>
          <w:bCs/>
          <w:iCs/>
          <w:sz w:val="22"/>
          <w:szCs w:val="22"/>
        </w:rPr>
        <w:t xml:space="preserve">: </w:t>
      </w:r>
      <w:r w:rsidRPr="00FF05A4">
        <w:rPr>
          <w:b/>
          <w:bCs/>
          <w:iCs/>
          <w:color w:val="0070C0"/>
          <w:sz w:val="22"/>
          <w:szCs w:val="22"/>
        </w:rPr>
        <w:t>s. 540 SC#12</w:t>
      </w:r>
      <w:r>
        <w:rPr>
          <w:bCs/>
          <w:iCs/>
          <w:sz w:val="22"/>
          <w:szCs w:val="22"/>
        </w:rPr>
        <w:t xml:space="preserve"> </w:t>
      </w:r>
      <w:r w:rsidRPr="00FF05A4">
        <w:rPr>
          <w:bCs/>
          <w:iCs/>
          <w:sz w:val="22"/>
          <w:szCs w:val="22"/>
        </w:rPr>
        <w:t xml:space="preserve">insurance proceeds are </w:t>
      </w:r>
      <w:r w:rsidRPr="00FF05A4">
        <w:rPr>
          <w:b/>
          <w:bCs/>
          <w:iCs/>
          <w:sz w:val="22"/>
          <w:szCs w:val="22"/>
        </w:rPr>
        <w:t>payable within 60 days of insurer receiving POL</w:t>
      </w:r>
    </w:p>
    <w:p w14:paraId="6458A5BF" w14:textId="0F4966B2" w:rsidR="00E513CA" w:rsidRPr="00F64939" w:rsidRDefault="00FF05A4" w:rsidP="00FE0FD8">
      <w:pPr>
        <w:pStyle w:val="ListParagraph"/>
        <w:numPr>
          <w:ilvl w:val="1"/>
          <w:numId w:val="55"/>
        </w:numPr>
        <w:rPr>
          <w:bCs/>
          <w:iCs/>
          <w:sz w:val="22"/>
          <w:szCs w:val="22"/>
        </w:rPr>
      </w:pPr>
      <w:r w:rsidRPr="00FF05A4">
        <w:rPr>
          <w:bCs/>
          <w:iCs/>
          <w:sz w:val="22"/>
          <w:szCs w:val="22"/>
          <w:u w:val="single"/>
        </w:rPr>
        <w:t>Auto</w:t>
      </w:r>
      <w:r w:rsidRPr="00FF05A4">
        <w:rPr>
          <w:b/>
          <w:bCs/>
          <w:iCs/>
          <w:color w:val="0070C0"/>
          <w:sz w:val="22"/>
          <w:szCs w:val="22"/>
        </w:rPr>
        <w:t xml:space="preserve"> s. 556 SC#6</w:t>
      </w:r>
      <w:r>
        <w:rPr>
          <w:bCs/>
          <w:iCs/>
          <w:sz w:val="22"/>
          <w:szCs w:val="22"/>
        </w:rPr>
        <w:t xml:space="preserve"> (1)</w:t>
      </w:r>
      <w:r w:rsidRPr="00FF05A4">
        <w:rPr>
          <w:bCs/>
          <w:iCs/>
          <w:sz w:val="22"/>
          <w:szCs w:val="22"/>
        </w:rPr>
        <w:t xml:space="preserve"> insurer must pay </w:t>
      </w:r>
      <w:r w:rsidRPr="00FF05A4">
        <w:rPr>
          <w:b/>
          <w:bCs/>
          <w:iCs/>
          <w:sz w:val="22"/>
          <w:szCs w:val="22"/>
        </w:rPr>
        <w:t>insurance proceeds within 60 days of POL or 15 days after dispute resolution process</w:t>
      </w:r>
      <w:r w:rsidRPr="00FF05A4">
        <w:rPr>
          <w:bCs/>
          <w:iCs/>
          <w:sz w:val="22"/>
          <w:szCs w:val="22"/>
        </w:rPr>
        <w:t>; and (2) insured may not sue unless SC 3 and 4 are complied with or amount of loss ascertained (by specified method)</w:t>
      </w:r>
    </w:p>
    <w:p w14:paraId="49422914" w14:textId="4C4B1D6A" w:rsidR="00FF05A4" w:rsidRDefault="00FF05A4" w:rsidP="00FE0FD8">
      <w:pPr>
        <w:pStyle w:val="ListParagraph"/>
        <w:numPr>
          <w:ilvl w:val="1"/>
          <w:numId w:val="55"/>
        </w:numPr>
        <w:rPr>
          <w:bCs/>
          <w:iCs/>
          <w:sz w:val="22"/>
          <w:szCs w:val="22"/>
        </w:rPr>
      </w:pPr>
      <w:r w:rsidRPr="00FF05A4">
        <w:rPr>
          <w:bCs/>
          <w:iCs/>
          <w:sz w:val="22"/>
          <w:szCs w:val="22"/>
          <w:u w:val="single"/>
        </w:rPr>
        <w:t>Life</w:t>
      </w:r>
      <w:r w:rsidRPr="00FF05A4">
        <w:rPr>
          <w:bCs/>
          <w:iCs/>
          <w:sz w:val="22"/>
          <w:szCs w:val="22"/>
        </w:rPr>
        <w:t xml:space="preserve">: </w:t>
      </w:r>
      <w:r w:rsidRPr="00FF05A4">
        <w:rPr>
          <w:b/>
          <w:bCs/>
          <w:iCs/>
          <w:color w:val="0070C0"/>
          <w:sz w:val="22"/>
          <w:szCs w:val="22"/>
        </w:rPr>
        <w:t>s. 674</w:t>
      </w:r>
      <w:r w:rsidRPr="00FF05A4">
        <w:rPr>
          <w:bCs/>
          <w:iCs/>
          <w:sz w:val="22"/>
          <w:szCs w:val="22"/>
        </w:rPr>
        <w:t xml:space="preserve">  Insurer must pay </w:t>
      </w:r>
      <w:r w:rsidRPr="00FF05A4">
        <w:rPr>
          <w:b/>
          <w:bCs/>
          <w:iCs/>
          <w:sz w:val="22"/>
          <w:szCs w:val="22"/>
        </w:rPr>
        <w:t>within 30 days after receiving sufficient evidence of the happening of the insured against event</w:t>
      </w:r>
      <w:r w:rsidRPr="00FF05A4">
        <w:rPr>
          <w:bCs/>
          <w:iCs/>
          <w:sz w:val="22"/>
          <w:szCs w:val="22"/>
        </w:rPr>
        <w:t>, the age of the person insured, the right of the claimant to receive the proceeds, and the name and age of any beneficiary.</w:t>
      </w:r>
    </w:p>
    <w:p w14:paraId="5F98034E" w14:textId="77777777" w:rsidR="000C7E5B" w:rsidRPr="000C7E5B" w:rsidRDefault="000C7E5B" w:rsidP="000C7E5B">
      <w:pPr>
        <w:rPr>
          <w:bCs/>
          <w:iCs/>
          <w:sz w:val="22"/>
          <w:szCs w:val="22"/>
        </w:rPr>
      </w:pPr>
    </w:p>
    <w:p w14:paraId="0D3CBAF2" w14:textId="77777777" w:rsidR="00E513CA" w:rsidRPr="00BF43F8" w:rsidRDefault="00FF05A4" w:rsidP="00FE0FD8">
      <w:pPr>
        <w:pStyle w:val="ListParagraph"/>
        <w:numPr>
          <w:ilvl w:val="0"/>
          <w:numId w:val="55"/>
        </w:numPr>
        <w:rPr>
          <w:bCs/>
          <w:iCs/>
          <w:sz w:val="22"/>
          <w:szCs w:val="22"/>
        </w:rPr>
      </w:pPr>
      <w:r w:rsidRPr="00E513CA">
        <w:rPr>
          <w:b/>
          <w:bCs/>
          <w:iCs/>
          <w:sz w:val="22"/>
          <w:szCs w:val="22"/>
        </w:rPr>
        <w:t xml:space="preserve">(ii) On Actions: </w:t>
      </w:r>
      <w:r w:rsidR="00E513CA">
        <w:rPr>
          <w:bCs/>
          <w:iCs/>
          <w:sz w:val="22"/>
          <w:szCs w:val="22"/>
        </w:rPr>
        <w:t xml:space="preserve">Loss </w:t>
      </w:r>
      <w:r w:rsidR="00E513CA" w:rsidRPr="000C7E5B">
        <w:rPr>
          <w:bCs/>
          <w:iCs/>
          <w:sz w:val="22"/>
          <w:szCs w:val="22"/>
        </w:rPr>
        <w:sym w:font="Wingdings" w:char="F0E0"/>
      </w:r>
      <w:r w:rsidR="00E513CA">
        <w:rPr>
          <w:bCs/>
          <w:iCs/>
          <w:sz w:val="22"/>
          <w:szCs w:val="22"/>
        </w:rPr>
        <w:t xml:space="preserve"> Notice </w:t>
      </w:r>
      <w:r w:rsidR="00E513CA" w:rsidRPr="000C7E5B">
        <w:rPr>
          <w:bCs/>
          <w:iCs/>
          <w:sz w:val="22"/>
          <w:szCs w:val="22"/>
        </w:rPr>
        <w:sym w:font="Wingdings" w:char="F0E0"/>
      </w:r>
      <w:r w:rsidR="00E513CA">
        <w:rPr>
          <w:bCs/>
          <w:iCs/>
          <w:sz w:val="22"/>
          <w:szCs w:val="22"/>
        </w:rPr>
        <w:t xml:space="preserve"> P of L form provided </w:t>
      </w:r>
      <w:r w:rsidR="00E513CA" w:rsidRPr="000C7E5B">
        <w:rPr>
          <w:bCs/>
          <w:iCs/>
          <w:sz w:val="22"/>
          <w:szCs w:val="22"/>
        </w:rPr>
        <w:sym w:font="Wingdings" w:char="F0E0"/>
      </w:r>
      <w:r w:rsidR="00E513CA">
        <w:rPr>
          <w:bCs/>
          <w:iCs/>
          <w:sz w:val="22"/>
          <w:szCs w:val="22"/>
        </w:rPr>
        <w:t xml:space="preserve"> P of L form completed </w:t>
      </w:r>
      <w:r w:rsidR="00E513CA" w:rsidRPr="000C7E5B">
        <w:rPr>
          <w:bCs/>
          <w:iCs/>
          <w:sz w:val="22"/>
          <w:szCs w:val="22"/>
        </w:rPr>
        <w:sym w:font="Wingdings" w:char="F0E0"/>
      </w:r>
      <w:r w:rsidR="00E513CA">
        <w:rPr>
          <w:bCs/>
          <w:iCs/>
          <w:sz w:val="22"/>
          <w:szCs w:val="22"/>
        </w:rPr>
        <w:t xml:space="preserve"> </w:t>
      </w:r>
      <w:r w:rsidR="00E513CA" w:rsidRPr="00BF43F8">
        <w:rPr>
          <w:bCs/>
          <w:iCs/>
          <w:sz w:val="22"/>
          <w:szCs w:val="22"/>
        </w:rPr>
        <w:t xml:space="preserve">Sue </w:t>
      </w:r>
      <w:r w:rsidR="00E513CA">
        <w:rPr>
          <w:bCs/>
          <w:iCs/>
          <w:sz w:val="22"/>
          <w:szCs w:val="22"/>
        </w:rPr>
        <w:t xml:space="preserve">IC </w:t>
      </w:r>
    </w:p>
    <w:p w14:paraId="4458AF65" w14:textId="5BC41A95" w:rsidR="00FF05A4" w:rsidRPr="00E513CA" w:rsidRDefault="00FF05A4" w:rsidP="00FE0FD8">
      <w:pPr>
        <w:pStyle w:val="ListParagraph"/>
        <w:numPr>
          <w:ilvl w:val="1"/>
          <w:numId w:val="55"/>
        </w:numPr>
        <w:rPr>
          <w:bCs/>
          <w:iCs/>
          <w:sz w:val="22"/>
          <w:szCs w:val="22"/>
        </w:rPr>
      </w:pPr>
      <w:r w:rsidRPr="00E513CA">
        <w:rPr>
          <w:b/>
          <w:bCs/>
          <w:i/>
          <w:iCs/>
          <w:color w:val="0070C0"/>
          <w:sz w:val="22"/>
          <w:szCs w:val="22"/>
        </w:rPr>
        <w:t>Limitations Act:</w:t>
      </w:r>
      <w:r w:rsidRPr="00E513CA">
        <w:rPr>
          <w:bCs/>
          <w:i/>
          <w:iCs/>
          <w:color w:val="0070C0"/>
          <w:sz w:val="22"/>
          <w:szCs w:val="22"/>
        </w:rPr>
        <w:t xml:space="preserve"> </w:t>
      </w:r>
      <w:r w:rsidRPr="00E513CA">
        <w:rPr>
          <w:bCs/>
          <w:iCs/>
          <w:sz w:val="22"/>
          <w:szCs w:val="22"/>
        </w:rPr>
        <w:t xml:space="preserve">applies </w:t>
      </w:r>
      <w:r w:rsidR="0004677C" w:rsidRPr="00E513CA">
        <w:rPr>
          <w:bCs/>
          <w:iCs/>
          <w:sz w:val="22"/>
          <w:szCs w:val="22"/>
          <w:u w:val="single"/>
        </w:rPr>
        <w:t>UNLESS</w:t>
      </w:r>
      <w:r w:rsidRPr="00E513CA">
        <w:rPr>
          <w:bCs/>
          <w:iCs/>
          <w:sz w:val="22"/>
          <w:szCs w:val="22"/>
        </w:rPr>
        <w:t xml:space="preserve"> a more specific statutory provision applies (s. 2(4) of </w:t>
      </w:r>
      <w:r w:rsidRPr="00E513CA">
        <w:rPr>
          <w:bCs/>
          <w:i/>
          <w:iCs/>
          <w:sz w:val="22"/>
          <w:szCs w:val="22"/>
        </w:rPr>
        <w:t>Limitations Act</w:t>
      </w:r>
      <w:r w:rsidRPr="00E513CA">
        <w:rPr>
          <w:bCs/>
          <w:iCs/>
          <w:sz w:val="22"/>
          <w:szCs w:val="22"/>
        </w:rPr>
        <w:t xml:space="preserve">)  </w:t>
      </w:r>
    </w:p>
    <w:p w14:paraId="3501E1D8" w14:textId="2AEE77B7" w:rsidR="00E513CA" w:rsidRPr="00F64939" w:rsidRDefault="00FF05A4" w:rsidP="00FE0FD8">
      <w:pPr>
        <w:pStyle w:val="ListParagraph"/>
        <w:numPr>
          <w:ilvl w:val="3"/>
          <w:numId w:val="55"/>
        </w:numPr>
        <w:rPr>
          <w:b/>
          <w:bCs/>
          <w:iCs/>
          <w:sz w:val="22"/>
          <w:szCs w:val="22"/>
        </w:rPr>
      </w:pPr>
      <w:r w:rsidRPr="00FF05A4">
        <w:rPr>
          <w:b/>
          <w:bCs/>
          <w:iCs/>
          <w:sz w:val="22"/>
          <w:szCs w:val="22"/>
        </w:rPr>
        <w:t xml:space="preserve">So: </w:t>
      </w:r>
      <w:r w:rsidRPr="00FF05A4">
        <w:rPr>
          <w:b/>
          <w:bCs/>
          <w:i/>
          <w:iCs/>
          <w:sz w:val="22"/>
          <w:szCs w:val="22"/>
        </w:rPr>
        <w:t>Insurance Act</w:t>
      </w:r>
      <w:r w:rsidRPr="00FF05A4">
        <w:rPr>
          <w:b/>
          <w:bCs/>
          <w:iCs/>
          <w:sz w:val="22"/>
          <w:szCs w:val="22"/>
        </w:rPr>
        <w:t xml:space="preserve"> limitation periods apply to insurance contract claims</w:t>
      </w:r>
    </w:p>
    <w:p w14:paraId="7B8CDD1F" w14:textId="19EB4942" w:rsidR="00FF05A4" w:rsidRDefault="00FF05A4" w:rsidP="00FE0FD8">
      <w:pPr>
        <w:pStyle w:val="ListParagraph"/>
        <w:numPr>
          <w:ilvl w:val="1"/>
          <w:numId w:val="55"/>
        </w:numPr>
        <w:rPr>
          <w:bCs/>
          <w:iCs/>
          <w:sz w:val="22"/>
          <w:szCs w:val="22"/>
        </w:rPr>
      </w:pPr>
      <w:r w:rsidRPr="00FF05A4">
        <w:rPr>
          <w:b/>
          <w:bCs/>
          <w:i/>
          <w:iCs/>
          <w:color w:val="0070C0"/>
          <w:sz w:val="22"/>
          <w:szCs w:val="22"/>
        </w:rPr>
        <w:t>Fair Practices Regulation</w:t>
      </w:r>
      <w:r>
        <w:rPr>
          <w:b/>
          <w:bCs/>
          <w:iCs/>
          <w:color w:val="0070C0"/>
          <w:sz w:val="22"/>
          <w:szCs w:val="22"/>
        </w:rPr>
        <w:t xml:space="preserve">: </w:t>
      </w:r>
      <w:r w:rsidRPr="0004677C">
        <w:rPr>
          <w:b/>
          <w:bCs/>
          <w:iCs/>
          <w:sz w:val="22"/>
          <w:szCs w:val="22"/>
        </w:rPr>
        <w:t>s. 5.3</w:t>
      </w:r>
      <w:r w:rsidRPr="00FF05A4">
        <w:rPr>
          <w:bCs/>
          <w:iCs/>
          <w:sz w:val="22"/>
          <w:szCs w:val="22"/>
        </w:rPr>
        <w:t xml:space="preserve"> requires insurer to give written notice to a claimant of the applicable limitation period </w:t>
      </w:r>
      <w:r w:rsidRPr="0004677C">
        <w:rPr>
          <w:bCs/>
          <w:iCs/>
          <w:sz w:val="22"/>
          <w:szCs w:val="22"/>
          <w:u w:val="single"/>
        </w:rPr>
        <w:t>UNLESS</w:t>
      </w:r>
      <w:r w:rsidRPr="00FF05A4">
        <w:rPr>
          <w:bCs/>
          <w:iCs/>
          <w:sz w:val="22"/>
          <w:szCs w:val="22"/>
        </w:rPr>
        <w:t xml:space="preserve"> the claimant is represented by legal counsel .</w:t>
      </w:r>
    </w:p>
    <w:p w14:paraId="48F0A0DE" w14:textId="653E69A4" w:rsidR="0004677C" w:rsidRPr="0004677C" w:rsidRDefault="0004677C" w:rsidP="00FE0FD8">
      <w:pPr>
        <w:pStyle w:val="ListParagraph"/>
        <w:numPr>
          <w:ilvl w:val="3"/>
          <w:numId w:val="55"/>
        </w:numPr>
        <w:rPr>
          <w:bCs/>
          <w:iCs/>
          <w:sz w:val="22"/>
          <w:szCs w:val="22"/>
        </w:rPr>
      </w:pPr>
      <w:r w:rsidRPr="0004677C">
        <w:rPr>
          <w:bCs/>
          <w:iCs/>
          <w:sz w:val="22"/>
          <w:szCs w:val="22"/>
        </w:rPr>
        <w:t>Positive obligation on ICs because they are deemed to be sophisticated</w:t>
      </w:r>
    </w:p>
    <w:p w14:paraId="2441FB4E" w14:textId="4F177B5D" w:rsidR="00E513CA" w:rsidRPr="00F64939" w:rsidRDefault="0004677C" w:rsidP="00FE0FD8">
      <w:pPr>
        <w:pStyle w:val="ListParagraph"/>
        <w:numPr>
          <w:ilvl w:val="3"/>
          <w:numId w:val="55"/>
        </w:numPr>
        <w:rPr>
          <w:bCs/>
          <w:iCs/>
          <w:sz w:val="22"/>
          <w:szCs w:val="22"/>
        </w:rPr>
      </w:pPr>
      <w:r w:rsidRPr="0004677C">
        <w:rPr>
          <w:bCs/>
          <w:iCs/>
          <w:sz w:val="22"/>
          <w:szCs w:val="22"/>
        </w:rPr>
        <w:t>If failed, court will extend the limitation period</w:t>
      </w:r>
    </w:p>
    <w:p w14:paraId="29A3EF1C" w14:textId="5601B5E9" w:rsidR="00FF05A4" w:rsidRPr="0004677C" w:rsidRDefault="00FF05A4" w:rsidP="00FE0FD8">
      <w:pPr>
        <w:pStyle w:val="ListParagraph"/>
        <w:numPr>
          <w:ilvl w:val="1"/>
          <w:numId w:val="55"/>
        </w:numPr>
        <w:rPr>
          <w:b/>
          <w:bCs/>
          <w:iCs/>
          <w:sz w:val="22"/>
          <w:szCs w:val="22"/>
        </w:rPr>
      </w:pPr>
      <w:r w:rsidRPr="00FF05A4">
        <w:rPr>
          <w:bCs/>
          <w:iCs/>
          <w:sz w:val="22"/>
          <w:szCs w:val="22"/>
          <w:u w:val="single"/>
        </w:rPr>
        <w:t>General</w:t>
      </w:r>
      <w:r w:rsidRPr="00FF05A4">
        <w:rPr>
          <w:bCs/>
          <w:iCs/>
          <w:sz w:val="22"/>
          <w:szCs w:val="22"/>
        </w:rPr>
        <w:t xml:space="preserve">:  </w:t>
      </w:r>
      <w:r>
        <w:rPr>
          <w:b/>
          <w:bCs/>
          <w:iCs/>
          <w:color w:val="0070C0"/>
          <w:sz w:val="22"/>
          <w:szCs w:val="22"/>
        </w:rPr>
        <w:t>s. 526</w:t>
      </w:r>
      <w:r w:rsidRPr="00FF05A4">
        <w:rPr>
          <w:b/>
          <w:bCs/>
          <w:iCs/>
          <w:color w:val="0070C0"/>
          <w:sz w:val="22"/>
          <w:szCs w:val="22"/>
        </w:rPr>
        <w:t xml:space="preserve"> </w:t>
      </w:r>
      <w:r w:rsidRPr="00FF05A4">
        <w:rPr>
          <w:bCs/>
          <w:iCs/>
          <w:sz w:val="22"/>
          <w:szCs w:val="22"/>
        </w:rPr>
        <w:t xml:space="preserve">Except re auto &amp; hail insurance, an action </w:t>
      </w:r>
      <w:r w:rsidRPr="00FF05A4">
        <w:rPr>
          <w:bCs/>
          <w:i/>
          <w:iCs/>
          <w:sz w:val="22"/>
          <w:szCs w:val="22"/>
        </w:rPr>
        <w:t xml:space="preserve">“against an insurer under a contract must be commenced </w:t>
      </w:r>
      <w:r w:rsidRPr="00FF05A4">
        <w:rPr>
          <w:b/>
          <w:bCs/>
          <w:i/>
          <w:iCs/>
          <w:sz w:val="22"/>
          <w:szCs w:val="22"/>
        </w:rPr>
        <w:t>(a) in the case of loss or damage to insured property, not later than 2 years after the date the insured knew or ought to have known that the loss or damage occurred, and (b) in any other case, not later than 2 years after the date that the cause of action against the insurer arose.”</w:t>
      </w:r>
    </w:p>
    <w:p w14:paraId="6F7C41D4" w14:textId="0B595B07" w:rsidR="00E513CA" w:rsidRPr="00F64939" w:rsidRDefault="0004677C" w:rsidP="00FE0FD8">
      <w:pPr>
        <w:pStyle w:val="ListParagraph"/>
        <w:numPr>
          <w:ilvl w:val="3"/>
          <w:numId w:val="55"/>
        </w:numPr>
        <w:rPr>
          <w:bCs/>
          <w:iCs/>
          <w:sz w:val="22"/>
          <w:szCs w:val="22"/>
        </w:rPr>
      </w:pPr>
      <w:r w:rsidRPr="0004677C">
        <w:rPr>
          <w:bCs/>
          <w:iCs/>
          <w:sz w:val="22"/>
          <w:szCs w:val="22"/>
        </w:rPr>
        <w:t>Narrows the window of time in which you can commence the loss</w:t>
      </w:r>
    </w:p>
    <w:p w14:paraId="1118D7BF" w14:textId="35A6CA7D" w:rsidR="00FF05A4" w:rsidRPr="00FF05A4" w:rsidRDefault="00FF05A4" w:rsidP="00FE0FD8">
      <w:pPr>
        <w:pStyle w:val="ListParagraph"/>
        <w:numPr>
          <w:ilvl w:val="1"/>
          <w:numId w:val="55"/>
        </w:numPr>
        <w:rPr>
          <w:bCs/>
          <w:iCs/>
          <w:sz w:val="22"/>
          <w:szCs w:val="22"/>
        </w:rPr>
      </w:pPr>
      <w:r w:rsidRPr="00FF05A4">
        <w:rPr>
          <w:bCs/>
          <w:iCs/>
          <w:sz w:val="22"/>
          <w:szCs w:val="22"/>
          <w:u w:val="single"/>
        </w:rPr>
        <w:t>Auto</w:t>
      </w:r>
      <w:r w:rsidRPr="00FF05A4">
        <w:rPr>
          <w:bCs/>
          <w:iCs/>
          <w:sz w:val="22"/>
          <w:szCs w:val="22"/>
        </w:rPr>
        <w:t xml:space="preserve">: </w:t>
      </w:r>
      <w:r w:rsidRPr="00FF05A4">
        <w:rPr>
          <w:b/>
          <w:bCs/>
          <w:iCs/>
          <w:color w:val="0070C0"/>
          <w:sz w:val="22"/>
          <w:szCs w:val="22"/>
        </w:rPr>
        <w:t xml:space="preserve"> s. 558</w:t>
      </w:r>
      <w:r>
        <w:rPr>
          <w:bCs/>
          <w:iCs/>
          <w:sz w:val="22"/>
          <w:szCs w:val="22"/>
        </w:rPr>
        <w:t xml:space="preserve"> </w:t>
      </w:r>
      <w:r w:rsidRPr="00FF05A4">
        <w:rPr>
          <w:bCs/>
          <w:i/>
          <w:iCs/>
          <w:sz w:val="22"/>
          <w:szCs w:val="22"/>
        </w:rPr>
        <w:t>“An action or proceeding against an insurer under a contract must be commenced</w:t>
      </w:r>
    </w:p>
    <w:p w14:paraId="0119744F" w14:textId="1DBBAFD2" w:rsidR="001E07BA" w:rsidRPr="00FF05A4" w:rsidRDefault="00FF05A4" w:rsidP="00FE0FD8">
      <w:pPr>
        <w:pStyle w:val="ListParagraph"/>
        <w:numPr>
          <w:ilvl w:val="3"/>
          <w:numId w:val="55"/>
        </w:numPr>
        <w:rPr>
          <w:b/>
          <w:bCs/>
          <w:iCs/>
          <w:sz w:val="22"/>
          <w:szCs w:val="22"/>
        </w:rPr>
      </w:pPr>
      <w:r w:rsidRPr="00FF05A4">
        <w:rPr>
          <w:b/>
          <w:bCs/>
          <w:i/>
          <w:iCs/>
          <w:sz w:val="22"/>
          <w:szCs w:val="22"/>
        </w:rPr>
        <w:t xml:space="preserve">(a) </w:t>
      </w:r>
      <w:r w:rsidR="00E962A3" w:rsidRPr="00FF05A4">
        <w:rPr>
          <w:b/>
          <w:bCs/>
          <w:i/>
          <w:iCs/>
          <w:sz w:val="22"/>
          <w:szCs w:val="22"/>
        </w:rPr>
        <w:t xml:space="preserve">In the case of loss or damage to the </w:t>
      </w:r>
      <w:r w:rsidR="00E962A3" w:rsidRPr="00820C72">
        <w:rPr>
          <w:b/>
          <w:bCs/>
          <w:i/>
          <w:iCs/>
          <w:sz w:val="22"/>
          <w:szCs w:val="22"/>
          <w:u w:val="single"/>
        </w:rPr>
        <w:t>automobile</w:t>
      </w:r>
      <w:r w:rsidR="00E962A3" w:rsidRPr="00FF05A4">
        <w:rPr>
          <w:b/>
          <w:bCs/>
          <w:i/>
          <w:iCs/>
          <w:sz w:val="22"/>
          <w:szCs w:val="22"/>
        </w:rPr>
        <w:t>, not later than 2 years after the occurrence of the loss or damage, and</w:t>
      </w:r>
    </w:p>
    <w:p w14:paraId="06AB9228" w14:textId="74A9307B" w:rsidR="00E513CA" w:rsidRPr="00F64939" w:rsidRDefault="00FF05A4" w:rsidP="00FE0FD8">
      <w:pPr>
        <w:pStyle w:val="ListParagraph"/>
        <w:numPr>
          <w:ilvl w:val="3"/>
          <w:numId w:val="55"/>
        </w:numPr>
        <w:rPr>
          <w:b/>
          <w:bCs/>
          <w:iCs/>
          <w:sz w:val="22"/>
          <w:szCs w:val="22"/>
        </w:rPr>
      </w:pPr>
      <w:r w:rsidRPr="00FF05A4">
        <w:rPr>
          <w:b/>
          <w:bCs/>
          <w:i/>
          <w:iCs/>
          <w:sz w:val="22"/>
          <w:szCs w:val="22"/>
        </w:rPr>
        <w:t xml:space="preserve">(b) </w:t>
      </w:r>
      <w:r w:rsidR="00E962A3" w:rsidRPr="00FF05A4">
        <w:rPr>
          <w:b/>
          <w:bCs/>
          <w:i/>
          <w:iCs/>
          <w:sz w:val="22"/>
          <w:szCs w:val="22"/>
        </w:rPr>
        <w:t xml:space="preserve">In the case of loss or damage to </w:t>
      </w:r>
      <w:r w:rsidR="00E962A3" w:rsidRPr="00820C72">
        <w:rPr>
          <w:b/>
          <w:bCs/>
          <w:i/>
          <w:iCs/>
          <w:sz w:val="22"/>
          <w:szCs w:val="22"/>
          <w:u w:val="single"/>
        </w:rPr>
        <w:t>persons or property</w:t>
      </w:r>
      <w:r w:rsidR="00E962A3" w:rsidRPr="00FF05A4">
        <w:rPr>
          <w:b/>
          <w:bCs/>
          <w:i/>
          <w:iCs/>
          <w:sz w:val="22"/>
          <w:szCs w:val="22"/>
        </w:rPr>
        <w:t>, not later than 2 years after the cause of action against the insurer arose.”</w:t>
      </w:r>
    </w:p>
    <w:p w14:paraId="4D728AFE" w14:textId="5AB2F05B" w:rsidR="00FF05A4" w:rsidRPr="00FF05A4" w:rsidRDefault="00FF05A4" w:rsidP="00FE0FD8">
      <w:pPr>
        <w:pStyle w:val="ListParagraph"/>
        <w:numPr>
          <w:ilvl w:val="1"/>
          <w:numId w:val="55"/>
        </w:numPr>
        <w:rPr>
          <w:b/>
          <w:bCs/>
          <w:iCs/>
          <w:sz w:val="22"/>
          <w:szCs w:val="22"/>
        </w:rPr>
      </w:pPr>
      <w:r w:rsidRPr="00FF05A4">
        <w:rPr>
          <w:bCs/>
          <w:iCs/>
          <w:sz w:val="22"/>
          <w:szCs w:val="22"/>
          <w:u w:val="single"/>
        </w:rPr>
        <w:t>Life</w:t>
      </w:r>
      <w:r w:rsidRPr="00FF05A4">
        <w:rPr>
          <w:bCs/>
          <w:iCs/>
          <w:sz w:val="22"/>
          <w:szCs w:val="22"/>
        </w:rPr>
        <w:t xml:space="preserve">:  </w:t>
      </w:r>
      <w:r w:rsidRPr="00FF05A4">
        <w:rPr>
          <w:b/>
          <w:bCs/>
          <w:iCs/>
          <w:color w:val="0070C0"/>
          <w:sz w:val="22"/>
          <w:szCs w:val="22"/>
        </w:rPr>
        <w:t>s. 677</w:t>
      </w:r>
      <w:r w:rsidRPr="00FF05A4">
        <w:rPr>
          <w:bCs/>
          <w:iCs/>
          <w:sz w:val="22"/>
          <w:szCs w:val="22"/>
        </w:rPr>
        <w:t xml:space="preserve"> </w:t>
      </w:r>
      <w:r w:rsidRPr="00FF05A4">
        <w:rPr>
          <w:bCs/>
          <w:i/>
          <w:iCs/>
          <w:sz w:val="22"/>
          <w:szCs w:val="22"/>
        </w:rPr>
        <w:t xml:space="preserve">“… an action or proceeding against an insurer for the recovery of insurance money payable in the event of a person’s death must be commenced not later than </w:t>
      </w:r>
      <w:r w:rsidRPr="00FF05A4">
        <w:rPr>
          <w:b/>
          <w:bCs/>
          <w:i/>
          <w:iCs/>
          <w:sz w:val="22"/>
          <w:szCs w:val="22"/>
        </w:rPr>
        <w:t xml:space="preserve">the earlier of (a) 2 years after the date evidence is furnished under section 674, and (b) 6 years after the date of death.” </w:t>
      </w:r>
    </w:p>
    <w:p w14:paraId="404EE687" w14:textId="1AA9D5FD" w:rsidR="008413EF" w:rsidRDefault="008413EF" w:rsidP="00FF05A4">
      <w:pPr>
        <w:rPr>
          <w:bCs/>
          <w:iCs/>
          <w:sz w:val="22"/>
          <w:szCs w:val="22"/>
        </w:rPr>
      </w:pPr>
    </w:p>
    <w:p w14:paraId="19B5C7A9" w14:textId="77777777" w:rsidR="00F64939" w:rsidRDefault="00F64939" w:rsidP="00FF05A4">
      <w:pPr>
        <w:rPr>
          <w:bCs/>
          <w:iCs/>
          <w:sz w:val="22"/>
          <w:szCs w:val="22"/>
        </w:rPr>
      </w:pPr>
    </w:p>
    <w:p w14:paraId="6DB9644D" w14:textId="77777777" w:rsidR="00F64939" w:rsidRDefault="00F64939" w:rsidP="00FF05A4">
      <w:pPr>
        <w:rPr>
          <w:bCs/>
          <w:iCs/>
          <w:sz w:val="22"/>
          <w:szCs w:val="22"/>
        </w:rPr>
      </w:pPr>
    </w:p>
    <w:p w14:paraId="7C49C9DE" w14:textId="77777777" w:rsidR="00F64939" w:rsidRDefault="00F64939" w:rsidP="00FF05A4">
      <w:pPr>
        <w:rPr>
          <w:bCs/>
          <w:iCs/>
          <w:sz w:val="22"/>
          <w:szCs w:val="22"/>
        </w:rPr>
      </w:pPr>
    </w:p>
    <w:p w14:paraId="35D23911" w14:textId="77777777" w:rsidR="00F64939" w:rsidRDefault="00F64939" w:rsidP="00FF05A4">
      <w:pPr>
        <w:rPr>
          <w:bCs/>
          <w:iCs/>
          <w:sz w:val="22"/>
          <w:szCs w:val="22"/>
        </w:rPr>
      </w:pPr>
    </w:p>
    <w:p w14:paraId="5CE41EE9" w14:textId="77777777" w:rsidR="00F64939" w:rsidRDefault="00F64939" w:rsidP="00FF05A4">
      <w:pPr>
        <w:rPr>
          <w:bCs/>
          <w:iCs/>
          <w:sz w:val="22"/>
          <w:szCs w:val="22"/>
        </w:rPr>
      </w:pPr>
    </w:p>
    <w:p w14:paraId="1876B8F1" w14:textId="48BEAF17" w:rsidR="00FF05A4" w:rsidRPr="00DF0E98" w:rsidRDefault="00FF05A4" w:rsidP="00FF05A4">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FF05A4">
        <w:rPr>
          <w:b/>
          <w:bCs/>
          <w:i/>
          <w:iCs/>
          <w:color w:val="FF0000"/>
          <w:sz w:val="22"/>
          <w:szCs w:val="22"/>
        </w:rPr>
        <w:t>Smith v. Co-operators General Insurance Co. [2002] SCC</w:t>
      </w:r>
    </w:p>
    <w:tbl>
      <w:tblPr>
        <w:tblStyle w:val="TableGrid"/>
        <w:tblW w:w="0" w:type="auto"/>
        <w:tblLook w:val="04A0" w:firstRow="1" w:lastRow="0" w:firstColumn="1" w:lastColumn="0" w:noHBand="0" w:noVBand="1"/>
      </w:tblPr>
      <w:tblGrid>
        <w:gridCol w:w="10790"/>
      </w:tblGrid>
      <w:tr w:rsidR="00FF05A4" w:rsidRPr="00756984" w14:paraId="60A16366" w14:textId="77777777" w:rsidTr="00551EAA">
        <w:trPr>
          <w:trHeight w:val="319"/>
        </w:trPr>
        <w:tc>
          <w:tcPr>
            <w:tcW w:w="10790" w:type="dxa"/>
          </w:tcPr>
          <w:p w14:paraId="68C410FB" w14:textId="77777777" w:rsidR="00FF05A4" w:rsidRDefault="00FF05A4" w:rsidP="00551EAA">
            <w:pPr>
              <w:tabs>
                <w:tab w:val="left" w:pos="1172"/>
              </w:tabs>
              <w:rPr>
                <w:rFonts w:cs="Arial"/>
                <w:b/>
                <w:bCs/>
                <w:iCs/>
                <w:sz w:val="22"/>
                <w:szCs w:val="22"/>
              </w:rPr>
            </w:pPr>
            <w:r w:rsidRPr="00756984">
              <w:rPr>
                <w:rFonts w:cs="Arial"/>
                <w:b/>
                <w:bCs/>
                <w:iCs/>
                <w:sz w:val="22"/>
                <w:szCs w:val="22"/>
              </w:rPr>
              <w:t xml:space="preserve">SUM: </w:t>
            </w:r>
            <w:r w:rsidR="00820C72">
              <w:rPr>
                <w:rFonts w:cs="Arial"/>
                <w:bCs/>
                <w:iCs/>
                <w:sz w:val="22"/>
                <w:szCs w:val="22"/>
              </w:rPr>
              <w:t xml:space="preserve">determines the issue of when we are counting from – </w:t>
            </w:r>
            <w:r w:rsidR="00820C72" w:rsidRPr="00674CD4">
              <w:rPr>
                <w:rFonts w:cs="Arial"/>
                <w:b/>
                <w:bCs/>
                <w:iCs/>
                <w:sz w:val="22"/>
                <w:szCs w:val="22"/>
                <w:highlight w:val="yellow"/>
              </w:rPr>
              <w:t>court is very strict in interpreting legislation in respect to limitation periods</w:t>
            </w:r>
          </w:p>
          <w:p w14:paraId="1DA1BB76" w14:textId="44CC5F4D" w:rsidR="00820C72" w:rsidRPr="00820C72" w:rsidRDefault="00820C72" w:rsidP="00551EAA">
            <w:pPr>
              <w:tabs>
                <w:tab w:val="left" w:pos="1172"/>
              </w:tabs>
              <w:rPr>
                <w:rFonts w:cs="Arial"/>
                <w:bCs/>
                <w:iCs/>
                <w:sz w:val="22"/>
                <w:szCs w:val="22"/>
              </w:rPr>
            </w:pPr>
            <w:r>
              <w:rPr>
                <w:rFonts w:cs="Arial"/>
                <w:b/>
                <w:bCs/>
                <w:iCs/>
                <w:sz w:val="22"/>
                <w:szCs w:val="22"/>
              </w:rPr>
              <w:t xml:space="preserve">Courts will be very hard on the IC to give notice to the insured on anything that may trigger a limitation period = </w:t>
            </w:r>
            <w:r w:rsidRPr="00674CD4">
              <w:rPr>
                <w:rFonts w:cs="Arial"/>
                <w:b/>
                <w:bCs/>
                <w:iCs/>
                <w:sz w:val="22"/>
                <w:szCs w:val="22"/>
                <w:highlight w:val="yellow"/>
              </w:rPr>
              <w:t>in AB, must advise the insured of the limitation period if they do not have counsel</w:t>
            </w:r>
          </w:p>
        </w:tc>
      </w:tr>
      <w:tr w:rsidR="00FF05A4" w:rsidRPr="008261BD" w14:paraId="402CDF78" w14:textId="77777777" w:rsidTr="00674CD4">
        <w:trPr>
          <w:trHeight w:val="90"/>
        </w:trPr>
        <w:tc>
          <w:tcPr>
            <w:tcW w:w="10790" w:type="dxa"/>
          </w:tcPr>
          <w:p w14:paraId="6A15F632" w14:textId="2EFADC01" w:rsidR="00820C72" w:rsidRDefault="00FF05A4" w:rsidP="00551EAA">
            <w:pPr>
              <w:rPr>
                <w:bCs/>
                <w:iCs/>
                <w:sz w:val="22"/>
                <w:szCs w:val="22"/>
              </w:rPr>
            </w:pPr>
            <w:r w:rsidRPr="00756984">
              <w:rPr>
                <w:b/>
                <w:bCs/>
                <w:iCs/>
                <w:sz w:val="22"/>
                <w:szCs w:val="22"/>
              </w:rPr>
              <w:t>FACTS</w:t>
            </w:r>
            <w:r w:rsidRPr="00C6239C">
              <w:rPr>
                <w:bCs/>
                <w:iCs/>
                <w:sz w:val="22"/>
                <w:szCs w:val="22"/>
              </w:rPr>
              <w:t xml:space="preserve">: </w:t>
            </w:r>
            <w:r w:rsidR="00820C72">
              <w:rPr>
                <w:bCs/>
                <w:iCs/>
                <w:sz w:val="22"/>
                <w:szCs w:val="22"/>
              </w:rPr>
              <w:t xml:space="preserve">S injured in MVA on April 14, 1994 and claimed disability (s. B) benefits under policy. Shortly after, IC terminated disability coverage and told her she could apply for mediation. Went to mediation in August 1997, which did not resolve the dispute. September 1998 = S sues IC. IC defended on the grounds it was brought outside limitation period, which argued is 2 years after notice insurance is being terminated. </w:t>
            </w:r>
          </w:p>
          <w:p w14:paraId="44786B62" w14:textId="2C3C3044" w:rsidR="00820C72" w:rsidRPr="00820C72" w:rsidRDefault="00820C72" w:rsidP="00FE0FD8">
            <w:pPr>
              <w:pStyle w:val="ListParagraph"/>
              <w:numPr>
                <w:ilvl w:val="0"/>
                <w:numId w:val="55"/>
              </w:numPr>
              <w:rPr>
                <w:bCs/>
                <w:iCs/>
                <w:sz w:val="22"/>
                <w:szCs w:val="22"/>
              </w:rPr>
            </w:pPr>
            <w:r w:rsidRPr="00674CD4">
              <w:rPr>
                <w:b/>
                <w:bCs/>
                <w:i/>
                <w:iCs/>
                <w:sz w:val="22"/>
                <w:szCs w:val="22"/>
              </w:rPr>
              <w:t>Insurance Act</w:t>
            </w:r>
            <w:r w:rsidRPr="00820C72">
              <w:rPr>
                <w:bCs/>
                <w:iCs/>
                <w:sz w:val="22"/>
                <w:szCs w:val="22"/>
              </w:rPr>
              <w:t xml:space="preserve"> = 2 years after IC’s refusal to pay the benefits.</w:t>
            </w:r>
          </w:p>
          <w:p w14:paraId="067D129F" w14:textId="6DFEFBFC" w:rsidR="00FF05A4" w:rsidRPr="00820C72" w:rsidRDefault="00FF05A4" w:rsidP="00551EAA">
            <w:pPr>
              <w:rPr>
                <w:bCs/>
                <w:iCs/>
                <w:sz w:val="22"/>
                <w:szCs w:val="22"/>
              </w:rPr>
            </w:pPr>
            <w:r w:rsidRPr="00756984">
              <w:rPr>
                <w:b/>
                <w:bCs/>
                <w:iCs/>
                <w:sz w:val="22"/>
                <w:szCs w:val="22"/>
              </w:rPr>
              <w:t>ISSUES:</w:t>
            </w:r>
            <w:r w:rsidRPr="00756984">
              <w:rPr>
                <w:bCs/>
                <w:iCs/>
                <w:sz w:val="22"/>
                <w:szCs w:val="22"/>
              </w:rPr>
              <w:t xml:space="preserve"> </w:t>
            </w:r>
            <w:r w:rsidR="00820C72">
              <w:rPr>
                <w:bCs/>
                <w:iCs/>
                <w:sz w:val="22"/>
                <w:szCs w:val="22"/>
              </w:rPr>
              <w:t xml:space="preserve">What does ‘refusal to pay benefits’ mean? </w:t>
            </w:r>
          </w:p>
          <w:p w14:paraId="1C1472E7" w14:textId="77777777" w:rsidR="00FF05A4" w:rsidRDefault="00FF05A4" w:rsidP="00551EAA">
            <w:pPr>
              <w:rPr>
                <w:bCs/>
                <w:iCs/>
                <w:sz w:val="22"/>
                <w:szCs w:val="22"/>
              </w:rPr>
            </w:pPr>
            <w:r w:rsidRPr="008261BD">
              <w:rPr>
                <w:b/>
                <w:bCs/>
                <w:iCs/>
                <w:sz w:val="22"/>
                <w:szCs w:val="22"/>
              </w:rPr>
              <w:t>DECISION</w:t>
            </w:r>
            <w:r w:rsidRPr="008261BD">
              <w:rPr>
                <w:bCs/>
                <w:iCs/>
                <w:sz w:val="22"/>
                <w:szCs w:val="22"/>
              </w:rPr>
              <w:t xml:space="preserve">: </w:t>
            </w:r>
            <w:r w:rsidR="00820C72">
              <w:rPr>
                <w:bCs/>
                <w:iCs/>
                <w:sz w:val="22"/>
                <w:szCs w:val="22"/>
              </w:rPr>
              <w:t>Majority held the limitation period had never started to run despite notice and mediation of termination of benefits</w:t>
            </w:r>
          </w:p>
          <w:p w14:paraId="628BF9CB" w14:textId="77777777" w:rsidR="00820C72" w:rsidRDefault="00820C72" w:rsidP="00FE0FD8">
            <w:pPr>
              <w:pStyle w:val="ListParagraph"/>
              <w:numPr>
                <w:ilvl w:val="0"/>
                <w:numId w:val="55"/>
              </w:numPr>
              <w:rPr>
                <w:bCs/>
                <w:iCs/>
                <w:sz w:val="22"/>
                <w:szCs w:val="22"/>
              </w:rPr>
            </w:pPr>
            <w:r w:rsidRPr="00820C72">
              <w:rPr>
                <w:b/>
                <w:bCs/>
                <w:iCs/>
                <w:sz w:val="22"/>
                <w:szCs w:val="22"/>
              </w:rPr>
              <w:t>Why?</w:t>
            </w:r>
            <w:r>
              <w:rPr>
                <w:bCs/>
                <w:iCs/>
                <w:sz w:val="22"/>
                <w:szCs w:val="22"/>
              </w:rPr>
              <w:t xml:space="preserve"> Court said regulations require IC to give notice of termination. Majority read this as requiring IC to not only tell insured the benefits would be terminated/mediation but ALSO to tell the insured of the entire mediation process, a full explanation of how the issue could be resolved, and options if the mediation did not resolve the issue</w:t>
            </w:r>
          </w:p>
          <w:p w14:paraId="170845E3" w14:textId="27865DAA" w:rsidR="00820C72" w:rsidRDefault="00820C72" w:rsidP="00FE0FD8">
            <w:pPr>
              <w:pStyle w:val="ListParagraph"/>
              <w:numPr>
                <w:ilvl w:val="0"/>
                <w:numId w:val="55"/>
              </w:numPr>
              <w:rPr>
                <w:b/>
                <w:bCs/>
                <w:iCs/>
                <w:sz w:val="22"/>
                <w:szCs w:val="22"/>
              </w:rPr>
            </w:pPr>
            <w:r w:rsidRPr="00820C72">
              <w:rPr>
                <w:b/>
                <w:bCs/>
                <w:iCs/>
                <w:sz w:val="22"/>
                <w:szCs w:val="22"/>
              </w:rPr>
              <w:t>IC has a duty to advise the insured in a straightfor</w:t>
            </w:r>
            <w:r>
              <w:rPr>
                <w:b/>
                <w:bCs/>
                <w:iCs/>
                <w:sz w:val="22"/>
                <w:szCs w:val="22"/>
              </w:rPr>
              <w:t xml:space="preserve">ward clear manner directed to an </w:t>
            </w:r>
            <w:r w:rsidRPr="00820C72">
              <w:rPr>
                <w:b/>
                <w:bCs/>
                <w:iCs/>
                <w:sz w:val="22"/>
                <w:szCs w:val="22"/>
              </w:rPr>
              <w:t>unsophisticated person</w:t>
            </w:r>
          </w:p>
          <w:p w14:paraId="07401330" w14:textId="4409E77A" w:rsidR="00820C72" w:rsidRPr="00820C72" w:rsidRDefault="00820C72" w:rsidP="00820C72">
            <w:pPr>
              <w:rPr>
                <w:bCs/>
                <w:iCs/>
                <w:sz w:val="22"/>
                <w:szCs w:val="22"/>
              </w:rPr>
            </w:pPr>
            <w:r>
              <w:rPr>
                <w:b/>
                <w:bCs/>
                <w:iCs/>
                <w:sz w:val="22"/>
                <w:szCs w:val="22"/>
              </w:rPr>
              <w:t xml:space="preserve">DISSENT: </w:t>
            </w:r>
            <w:r>
              <w:rPr>
                <w:bCs/>
                <w:iCs/>
                <w:sz w:val="22"/>
                <w:szCs w:val="22"/>
              </w:rPr>
              <w:t>statutory limitation period does not link itself to the regulations – think majority read too much into the notification requirement</w:t>
            </w:r>
          </w:p>
        </w:tc>
      </w:tr>
    </w:tbl>
    <w:p w14:paraId="5F0D3352" w14:textId="77777777" w:rsidR="00FF05A4" w:rsidRDefault="00FF05A4" w:rsidP="00FF05A4">
      <w:pPr>
        <w:rPr>
          <w:bCs/>
          <w:iCs/>
          <w:sz w:val="22"/>
          <w:szCs w:val="22"/>
        </w:rPr>
      </w:pPr>
    </w:p>
    <w:p w14:paraId="5F476514" w14:textId="77777777" w:rsidR="00674CD4" w:rsidRPr="00FF05A4" w:rsidRDefault="00674CD4" w:rsidP="00FF05A4">
      <w:pPr>
        <w:rPr>
          <w:bCs/>
          <w:iCs/>
          <w:sz w:val="22"/>
          <w:szCs w:val="22"/>
        </w:rPr>
      </w:pPr>
    </w:p>
    <w:p w14:paraId="34DFE015" w14:textId="6C09CD16" w:rsidR="00FF05A4" w:rsidRDefault="00FF05A4" w:rsidP="00FF05A4">
      <w:pPr>
        <w:rPr>
          <w:bCs/>
          <w:iCs/>
          <w:sz w:val="22"/>
          <w:szCs w:val="22"/>
        </w:rPr>
      </w:pPr>
      <w:r w:rsidRPr="00674CD4">
        <w:rPr>
          <w:b/>
          <w:bCs/>
          <w:iCs/>
          <w:sz w:val="22"/>
          <w:szCs w:val="22"/>
          <w:highlight w:val="yellow"/>
          <w:u w:val="single"/>
        </w:rPr>
        <w:t>Exceptions</w:t>
      </w:r>
      <w:r w:rsidRPr="00674CD4">
        <w:rPr>
          <w:b/>
          <w:bCs/>
          <w:iCs/>
          <w:sz w:val="22"/>
          <w:szCs w:val="22"/>
          <w:highlight w:val="yellow"/>
        </w:rPr>
        <w:t>:</w:t>
      </w:r>
      <w:r w:rsidR="00482D4F">
        <w:rPr>
          <w:bCs/>
          <w:iCs/>
          <w:sz w:val="22"/>
          <w:szCs w:val="22"/>
        </w:rPr>
        <w:t xml:space="preserve"> is it always fair for the IC to use a technical breach to get out of providing coverage?</w:t>
      </w:r>
    </w:p>
    <w:p w14:paraId="461BABB6" w14:textId="0B19DEF3" w:rsidR="00482D4F" w:rsidRDefault="00482D4F" w:rsidP="00FE0FD8">
      <w:pPr>
        <w:pStyle w:val="ListParagraph"/>
        <w:numPr>
          <w:ilvl w:val="0"/>
          <w:numId w:val="55"/>
        </w:numPr>
        <w:rPr>
          <w:bCs/>
          <w:iCs/>
          <w:sz w:val="22"/>
          <w:szCs w:val="22"/>
        </w:rPr>
      </w:pPr>
      <w:r w:rsidRPr="00482D4F">
        <w:rPr>
          <w:bCs/>
          <w:iCs/>
          <w:sz w:val="22"/>
          <w:szCs w:val="22"/>
        </w:rPr>
        <w:t>Both are ways the courts can excuse the insured from having to fulfill one of its duties</w:t>
      </w:r>
    </w:p>
    <w:p w14:paraId="1E15B1E0" w14:textId="77777777" w:rsidR="00674CD4" w:rsidRPr="00674CD4" w:rsidRDefault="00674CD4" w:rsidP="00674CD4">
      <w:pPr>
        <w:rPr>
          <w:bCs/>
          <w:iCs/>
          <w:sz w:val="22"/>
          <w:szCs w:val="22"/>
        </w:rPr>
      </w:pPr>
    </w:p>
    <w:p w14:paraId="6C39D620" w14:textId="00BA7062" w:rsidR="00FF05A4" w:rsidRDefault="00FF05A4" w:rsidP="00C66B9F">
      <w:pPr>
        <w:ind w:left="357"/>
        <w:rPr>
          <w:bCs/>
          <w:iCs/>
          <w:sz w:val="22"/>
          <w:szCs w:val="22"/>
        </w:rPr>
      </w:pPr>
      <w:r w:rsidRPr="00C66B9F">
        <w:rPr>
          <w:b/>
          <w:bCs/>
          <w:iCs/>
          <w:sz w:val="22"/>
          <w:szCs w:val="22"/>
        </w:rPr>
        <w:t xml:space="preserve">(i) </w:t>
      </w:r>
      <w:r w:rsidRPr="00C66B9F">
        <w:rPr>
          <w:b/>
          <w:bCs/>
          <w:iCs/>
          <w:sz w:val="22"/>
          <w:szCs w:val="22"/>
          <w:u w:val="single"/>
        </w:rPr>
        <w:t>Relief Against Forfeiture:</w:t>
      </w:r>
      <w:r w:rsidRPr="00C66B9F">
        <w:rPr>
          <w:b/>
          <w:bCs/>
          <w:iCs/>
          <w:sz w:val="22"/>
          <w:szCs w:val="22"/>
        </w:rPr>
        <w:t xml:space="preserve"> </w:t>
      </w:r>
      <w:r w:rsidR="00482D4F" w:rsidRPr="00482D4F">
        <w:rPr>
          <w:bCs/>
          <w:iCs/>
          <w:sz w:val="22"/>
          <w:szCs w:val="22"/>
        </w:rPr>
        <w:t xml:space="preserve">equitable doctrine that focuses on the </w:t>
      </w:r>
      <w:r w:rsidR="00482D4F" w:rsidRPr="00482D4F">
        <w:rPr>
          <w:bCs/>
          <w:iCs/>
          <w:sz w:val="22"/>
          <w:szCs w:val="22"/>
          <w:u w:val="single"/>
        </w:rPr>
        <w:t>behavior of the insured</w:t>
      </w:r>
      <w:r w:rsidR="00482D4F" w:rsidRPr="00482D4F">
        <w:rPr>
          <w:bCs/>
          <w:iCs/>
          <w:sz w:val="22"/>
          <w:szCs w:val="22"/>
        </w:rPr>
        <w:t xml:space="preserve">; </w:t>
      </w:r>
      <w:r w:rsidRPr="00C66B9F">
        <w:rPr>
          <w:bCs/>
          <w:iCs/>
          <w:sz w:val="22"/>
          <w:szCs w:val="22"/>
        </w:rPr>
        <w:t>unfair to hold insured to obligations because insured’s fa</w:t>
      </w:r>
      <w:r w:rsidR="00C66B9F" w:rsidRPr="00C66B9F">
        <w:rPr>
          <w:bCs/>
          <w:iCs/>
          <w:sz w:val="22"/>
          <w:szCs w:val="22"/>
        </w:rPr>
        <w:t>ilure to comply was not serious</w:t>
      </w:r>
    </w:p>
    <w:p w14:paraId="4FBB2BB6" w14:textId="67E3FC31" w:rsidR="00482D4F" w:rsidRPr="00482D4F" w:rsidRDefault="00482D4F" w:rsidP="00FE0FD8">
      <w:pPr>
        <w:pStyle w:val="ListParagraph"/>
        <w:numPr>
          <w:ilvl w:val="0"/>
          <w:numId w:val="55"/>
        </w:numPr>
        <w:rPr>
          <w:bCs/>
          <w:iCs/>
          <w:sz w:val="22"/>
          <w:szCs w:val="22"/>
        </w:rPr>
      </w:pPr>
      <w:r w:rsidRPr="00482D4F">
        <w:rPr>
          <w:bCs/>
          <w:iCs/>
          <w:sz w:val="22"/>
          <w:szCs w:val="22"/>
        </w:rPr>
        <w:t>Is whatever the insured did/did not do significant enough for the IC not to pay?</w:t>
      </w:r>
    </w:p>
    <w:p w14:paraId="6ACB3902" w14:textId="77777777" w:rsidR="00C66B9F" w:rsidRPr="00482D4F" w:rsidRDefault="00C66B9F" w:rsidP="00FE0FD8">
      <w:pPr>
        <w:pStyle w:val="ListParagraph"/>
        <w:numPr>
          <w:ilvl w:val="0"/>
          <w:numId w:val="55"/>
        </w:numPr>
        <w:rPr>
          <w:b/>
          <w:bCs/>
          <w:iCs/>
          <w:sz w:val="22"/>
          <w:szCs w:val="22"/>
        </w:rPr>
      </w:pPr>
      <w:r w:rsidRPr="00482D4F">
        <w:rPr>
          <w:b/>
          <w:bCs/>
          <w:iCs/>
          <w:sz w:val="22"/>
          <w:szCs w:val="22"/>
        </w:rPr>
        <w:t>Involves issues of law and of fact:</w:t>
      </w:r>
    </w:p>
    <w:p w14:paraId="421C9F35" w14:textId="758AD7A1" w:rsidR="00C66B9F" w:rsidRPr="00674CD4" w:rsidRDefault="00C66B9F" w:rsidP="00FE0FD8">
      <w:pPr>
        <w:pStyle w:val="ListParagraph"/>
        <w:numPr>
          <w:ilvl w:val="1"/>
          <w:numId w:val="78"/>
        </w:numPr>
        <w:rPr>
          <w:b/>
          <w:bCs/>
          <w:iCs/>
          <w:color w:val="FF0000"/>
          <w:sz w:val="22"/>
          <w:szCs w:val="22"/>
        </w:rPr>
      </w:pPr>
      <w:r w:rsidRPr="00674CD4">
        <w:rPr>
          <w:b/>
          <w:bCs/>
          <w:iCs/>
          <w:color w:val="FF0000"/>
          <w:sz w:val="22"/>
          <w:szCs w:val="22"/>
        </w:rPr>
        <w:t xml:space="preserve">Does the Court have </w:t>
      </w:r>
      <w:r w:rsidRPr="00674CD4">
        <w:rPr>
          <w:b/>
          <w:bCs/>
          <w:iCs/>
          <w:color w:val="FF0000"/>
          <w:sz w:val="22"/>
          <w:szCs w:val="22"/>
          <w:u w:val="single"/>
        </w:rPr>
        <w:t>jurisdictio</w:t>
      </w:r>
      <w:r w:rsidRPr="00674CD4">
        <w:rPr>
          <w:b/>
          <w:bCs/>
          <w:iCs/>
          <w:color w:val="FF0000"/>
          <w:sz w:val="22"/>
          <w:szCs w:val="22"/>
        </w:rPr>
        <w:t>n to grant relief?</w:t>
      </w:r>
    </w:p>
    <w:p w14:paraId="499A6E5E" w14:textId="6A7F41FB" w:rsidR="00C66B9F" w:rsidRPr="00674CD4" w:rsidRDefault="00482D4F" w:rsidP="00FE0FD8">
      <w:pPr>
        <w:pStyle w:val="ListParagraph"/>
        <w:numPr>
          <w:ilvl w:val="1"/>
          <w:numId w:val="78"/>
        </w:numPr>
        <w:rPr>
          <w:b/>
          <w:bCs/>
          <w:iCs/>
          <w:color w:val="FF0000"/>
          <w:sz w:val="22"/>
          <w:szCs w:val="22"/>
        </w:rPr>
      </w:pPr>
      <w:r w:rsidRPr="00674CD4">
        <w:rPr>
          <w:b/>
          <w:bCs/>
          <w:iCs/>
          <w:color w:val="FF0000"/>
          <w:sz w:val="22"/>
          <w:szCs w:val="22"/>
        </w:rPr>
        <w:t xml:space="preserve">If yes, </w:t>
      </w:r>
      <w:r w:rsidR="00C66B9F" w:rsidRPr="00674CD4">
        <w:rPr>
          <w:b/>
          <w:bCs/>
          <w:iCs/>
          <w:color w:val="FF0000"/>
          <w:sz w:val="22"/>
          <w:szCs w:val="22"/>
        </w:rPr>
        <w:t xml:space="preserve">do the </w:t>
      </w:r>
      <w:r w:rsidR="00C66B9F" w:rsidRPr="00674CD4">
        <w:rPr>
          <w:b/>
          <w:bCs/>
          <w:iCs/>
          <w:color w:val="FF0000"/>
          <w:sz w:val="22"/>
          <w:szCs w:val="22"/>
          <w:u w:val="single"/>
        </w:rPr>
        <w:t>facts justify the granting of relief</w:t>
      </w:r>
      <w:r w:rsidR="00C66B9F" w:rsidRPr="00674CD4">
        <w:rPr>
          <w:b/>
          <w:bCs/>
          <w:iCs/>
          <w:color w:val="FF0000"/>
          <w:sz w:val="22"/>
          <w:szCs w:val="22"/>
        </w:rPr>
        <w:t xml:space="preserve">? </w:t>
      </w:r>
    </w:p>
    <w:p w14:paraId="2A6FDED3" w14:textId="0A608000" w:rsidR="00C66B9F" w:rsidRDefault="00C66B9F" w:rsidP="00FE0FD8">
      <w:pPr>
        <w:pStyle w:val="ListParagraph"/>
        <w:numPr>
          <w:ilvl w:val="3"/>
          <w:numId w:val="55"/>
        </w:numPr>
        <w:rPr>
          <w:bCs/>
          <w:iCs/>
          <w:sz w:val="22"/>
          <w:szCs w:val="22"/>
        </w:rPr>
      </w:pPr>
      <w:r>
        <w:rPr>
          <w:bCs/>
          <w:iCs/>
          <w:sz w:val="22"/>
          <w:szCs w:val="22"/>
        </w:rPr>
        <w:t>I</w:t>
      </w:r>
      <w:r w:rsidRPr="00C66B9F">
        <w:rPr>
          <w:bCs/>
          <w:iCs/>
          <w:sz w:val="22"/>
          <w:szCs w:val="22"/>
        </w:rPr>
        <w:t>mperfect compliance (</w:t>
      </w:r>
      <w:r w:rsidRPr="00482D4F">
        <w:rPr>
          <w:bCs/>
          <w:i/>
          <w:iCs/>
          <w:sz w:val="22"/>
          <w:szCs w:val="22"/>
        </w:rPr>
        <w:t>gravity of the breach</w:t>
      </w:r>
      <w:r w:rsidRPr="00C66B9F">
        <w:rPr>
          <w:bCs/>
          <w:iCs/>
          <w:sz w:val="22"/>
          <w:szCs w:val="22"/>
        </w:rPr>
        <w:t>)</w:t>
      </w:r>
      <w:r w:rsidR="00482D4F">
        <w:rPr>
          <w:bCs/>
          <w:iCs/>
          <w:sz w:val="22"/>
          <w:szCs w:val="22"/>
        </w:rPr>
        <w:t xml:space="preserve"> – extent of insured’s failure </w:t>
      </w:r>
    </w:p>
    <w:p w14:paraId="1B258B5F" w14:textId="24A2EE00" w:rsidR="00482D4F" w:rsidRDefault="00482D4F" w:rsidP="00FE0FD8">
      <w:pPr>
        <w:pStyle w:val="ListParagraph"/>
        <w:numPr>
          <w:ilvl w:val="3"/>
          <w:numId w:val="55"/>
        </w:numPr>
        <w:ind w:left="2551"/>
        <w:rPr>
          <w:bCs/>
          <w:iCs/>
          <w:sz w:val="22"/>
          <w:szCs w:val="22"/>
        </w:rPr>
      </w:pPr>
      <w:r>
        <w:rPr>
          <w:bCs/>
          <w:iCs/>
          <w:sz w:val="22"/>
          <w:szCs w:val="22"/>
        </w:rPr>
        <w:t>Distinguish between non-compliance and imperfect compliance</w:t>
      </w:r>
    </w:p>
    <w:p w14:paraId="19914DE5" w14:textId="5922FE80" w:rsidR="00482D4F" w:rsidRDefault="00482D4F" w:rsidP="00FE0FD8">
      <w:pPr>
        <w:pStyle w:val="ListParagraph"/>
        <w:numPr>
          <w:ilvl w:val="3"/>
          <w:numId w:val="55"/>
        </w:numPr>
        <w:ind w:left="2551"/>
        <w:rPr>
          <w:bCs/>
          <w:iCs/>
          <w:sz w:val="22"/>
          <w:szCs w:val="22"/>
        </w:rPr>
      </w:pPr>
      <w:r>
        <w:rPr>
          <w:bCs/>
          <w:iCs/>
          <w:sz w:val="22"/>
          <w:szCs w:val="22"/>
        </w:rPr>
        <w:t>E.g. didn’t put something in writing</w:t>
      </w:r>
    </w:p>
    <w:p w14:paraId="0BC7EEFA" w14:textId="37814ECE" w:rsidR="00C66B9F" w:rsidRDefault="00C66B9F" w:rsidP="00FE0FD8">
      <w:pPr>
        <w:pStyle w:val="ListParagraph"/>
        <w:numPr>
          <w:ilvl w:val="3"/>
          <w:numId w:val="55"/>
        </w:numPr>
        <w:rPr>
          <w:bCs/>
          <w:iCs/>
          <w:sz w:val="22"/>
          <w:szCs w:val="22"/>
        </w:rPr>
      </w:pPr>
      <w:r>
        <w:rPr>
          <w:bCs/>
          <w:iCs/>
          <w:sz w:val="22"/>
          <w:szCs w:val="22"/>
        </w:rPr>
        <w:t>G</w:t>
      </w:r>
      <w:r w:rsidRPr="00C66B9F">
        <w:rPr>
          <w:bCs/>
          <w:iCs/>
          <w:sz w:val="22"/>
          <w:szCs w:val="22"/>
        </w:rPr>
        <w:t xml:space="preserve">ood reason for </w:t>
      </w:r>
      <w:r>
        <w:rPr>
          <w:bCs/>
          <w:iCs/>
          <w:sz w:val="22"/>
          <w:szCs w:val="22"/>
        </w:rPr>
        <w:t>imperfect compliance (</w:t>
      </w:r>
      <w:r w:rsidRPr="00482D4F">
        <w:rPr>
          <w:bCs/>
          <w:i/>
          <w:iCs/>
          <w:sz w:val="22"/>
          <w:szCs w:val="22"/>
        </w:rPr>
        <w:t>conduct of insured</w:t>
      </w:r>
      <w:r w:rsidRPr="00C66B9F">
        <w:rPr>
          <w:bCs/>
          <w:iCs/>
          <w:sz w:val="22"/>
          <w:szCs w:val="22"/>
        </w:rPr>
        <w:t>)</w:t>
      </w:r>
      <w:r w:rsidR="00482D4F">
        <w:rPr>
          <w:bCs/>
          <w:iCs/>
          <w:sz w:val="22"/>
          <w:szCs w:val="22"/>
        </w:rPr>
        <w:t xml:space="preserve"> – were not intentionally not complying; good faith reason </w:t>
      </w:r>
    </w:p>
    <w:p w14:paraId="50D4ACAF" w14:textId="1E3780FF" w:rsidR="00C66B9F" w:rsidRDefault="00C66B9F" w:rsidP="00FE0FD8">
      <w:pPr>
        <w:pStyle w:val="ListParagraph"/>
        <w:numPr>
          <w:ilvl w:val="3"/>
          <w:numId w:val="55"/>
        </w:numPr>
        <w:rPr>
          <w:bCs/>
          <w:iCs/>
          <w:sz w:val="22"/>
          <w:szCs w:val="22"/>
        </w:rPr>
      </w:pPr>
      <w:r>
        <w:rPr>
          <w:bCs/>
          <w:iCs/>
          <w:sz w:val="22"/>
          <w:szCs w:val="22"/>
        </w:rPr>
        <w:t>Li</w:t>
      </w:r>
      <w:r w:rsidRPr="00C66B9F">
        <w:rPr>
          <w:bCs/>
          <w:iCs/>
          <w:sz w:val="22"/>
          <w:szCs w:val="22"/>
        </w:rPr>
        <w:t>mited prejudice to</w:t>
      </w:r>
      <w:r>
        <w:rPr>
          <w:bCs/>
          <w:iCs/>
          <w:sz w:val="22"/>
          <w:szCs w:val="22"/>
        </w:rPr>
        <w:t xml:space="preserve"> insurer (</w:t>
      </w:r>
      <w:r w:rsidRPr="00482D4F">
        <w:rPr>
          <w:bCs/>
          <w:i/>
          <w:iCs/>
          <w:sz w:val="22"/>
          <w:szCs w:val="22"/>
        </w:rPr>
        <w:t>comparison of value of insured’s loss v damage to insurer</w:t>
      </w:r>
      <w:r w:rsidRPr="00C66B9F">
        <w:rPr>
          <w:bCs/>
          <w:iCs/>
          <w:sz w:val="22"/>
          <w:szCs w:val="22"/>
        </w:rPr>
        <w:t>)</w:t>
      </w:r>
    </w:p>
    <w:p w14:paraId="3078FF61" w14:textId="77777777" w:rsidR="00674CD4" w:rsidRPr="00674CD4" w:rsidRDefault="00674CD4" w:rsidP="00674CD4">
      <w:pPr>
        <w:ind w:left="1803"/>
        <w:rPr>
          <w:bCs/>
          <w:iCs/>
          <w:sz w:val="22"/>
          <w:szCs w:val="22"/>
        </w:rPr>
      </w:pPr>
    </w:p>
    <w:p w14:paraId="7E3E1A2F" w14:textId="7E47A60A" w:rsidR="00482D4F" w:rsidRPr="00482D4F" w:rsidRDefault="00482D4F" w:rsidP="00674CD4">
      <w:pPr>
        <w:ind w:firstLine="357"/>
        <w:rPr>
          <w:b/>
          <w:bCs/>
          <w:iCs/>
          <w:sz w:val="22"/>
          <w:szCs w:val="22"/>
        </w:rPr>
      </w:pPr>
      <w:r w:rsidRPr="00482D4F">
        <w:rPr>
          <w:b/>
          <w:bCs/>
          <w:iCs/>
          <w:sz w:val="22"/>
          <w:szCs w:val="22"/>
        </w:rPr>
        <w:sym w:font="Wingdings" w:char="F0E0"/>
      </w:r>
      <w:r w:rsidRPr="00482D4F">
        <w:rPr>
          <w:b/>
          <w:bCs/>
          <w:iCs/>
          <w:sz w:val="22"/>
          <w:szCs w:val="22"/>
        </w:rPr>
        <w:t xml:space="preserve"> 2 places to find relief from forfeiture in statute:</w:t>
      </w:r>
    </w:p>
    <w:p w14:paraId="2F922E0A" w14:textId="5E8BA0D7" w:rsidR="00C66B9F" w:rsidRPr="00482D4F" w:rsidRDefault="00C66B9F" w:rsidP="00FE0FD8">
      <w:pPr>
        <w:numPr>
          <w:ilvl w:val="0"/>
          <w:numId w:val="55"/>
        </w:numPr>
        <w:rPr>
          <w:bCs/>
          <w:iCs/>
          <w:sz w:val="22"/>
          <w:szCs w:val="22"/>
        </w:rPr>
      </w:pPr>
      <w:r w:rsidRPr="00C66B9F">
        <w:rPr>
          <w:b/>
          <w:bCs/>
          <w:i/>
          <w:iCs/>
          <w:color w:val="0070C0"/>
          <w:sz w:val="22"/>
          <w:szCs w:val="22"/>
        </w:rPr>
        <w:t xml:space="preserve">IA </w:t>
      </w:r>
      <w:r w:rsidRPr="00C66B9F">
        <w:rPr>
          <w:b/>
          <w:bCs/>
          <w:iCs/>
          <w:color w:val="0070C0"/>
          <w:sz w:val="22"/>
          <w:szCs w:val="22"/>
        </w:rPr>
        <w:t>s. 520:</w:t>
      </w:r>
      <w:r w:rsidRPr="00C66B9F">
        <w:rPr>
          <w:bCs/>
          <w:iCs/>
          <w:color w:val="0070C0"/>
          <w:sz w:val="22"/>
          <w:szCs w:val="22"/>
        </w:rPr>
        <w:t xml:space="preserve"> </w:t>
      </w:r>
      <w:r w:rsidRPr="00C66B9F">
        <w:rPr>
          <w:bCs/>
          <w:i/>
          <w:iCs/>
          <w:sz w:val="22"/>
          <w:szCs w:val="22"/>
        </w:rPr>
        <w:t xml:space="preserve">“If the Court considers it inequitable that there has been a forfeiture or avoidance of insurance, in whole or in part, on the ground that there has been </w:t>
      </w:r>
      <w:r w:rsidRPr="00482D4F">
        <w:rPr>
          <w:b/>
          <w:bCs/>
          <w:i/>
          <w:iCs/>
          <w:sz w:val="22"/>
          <w:szCs w:val="22"/>
        </w:rPr>
        <w:t>imperfect compliance with (a) a statutory condition, or (b) a condition or term of a contract as to the proof of loss to be given by the insured or the claimant or another matter or thing done or omitted to be done by the insured or the claimant with respect to the loss</w:t>
      </w:r>
      <w:r w:rsidRPr="00C66B9F">
        <w:rPr>
          <w:bCs/>
          <w:i/>
          <w:iCs/>
          <w:sz w:val="22"/>
          <w:szCs w:val="22"/>
        </w:rPr>
        <w:t>, the Court may relieve against the forfeiture or avoidance on any terms it considers just.”</w:t>
      </w:r>
    </w:p>
    <w:p w14:paraId="2BF214F4" w14:textId="3EC2ED53" w:rsidR="00482D4F" w:rsidRPr="00482D4F" w:rsidRDefault="00482D4F" w:rsidP="00FE0FD8">
      <w:pPr>
        <w:numPr>
          <w:ilvl w:val="1"/>
          <w:numId w:val="55"/>
        </w:numPr>
        <w:rPr>
          <w:bCs/>
          <w:iCs/>
          <w:color w:val="000000" w:themeColor="text1"/>
          <w:sz w:val="22"/>
          <w:szCs w:val="22"/>
          <w:u w:val="single"/>
        </w:rPr>
      </w:pPr>
      <w:r w:rsidRPr="00482D4F">
        <w:rPr>
          <w:bCs/>
          <w:iCs/>
          <w:color w:val="000000" w:themeColor="text1"/>
          <w:sz w:val="22"/>
          <w:szCs w:val="22"/>
        </w:rPr>
        <w:t>Imperfect compliance with a statutory condition OR with term in the contract as to any obligation relating to the loss</w:t>
      </w:r>
      <w:r>
        <w:rPr>
          <w:bCs/>
          <w:iCs/>
          <w:color w:val="000000" w:themeColor="text1"/>
          <w:sz w:val="22"/>
          <w:szCs w:val="22"/>
        </w:rPr>
        <w:t xml:space="preserve"> – sounds like it is limited to </w:t>
      </w:r>
      <w:r w:rsidRPr="00482D4F">
        <w:rPr>
          <w:bCs/>
          <w:iCs/>
          <w:color w:val="000000" w:themeColor="text1"/>
          <w:sz w:val="22"/>
          <w:szCs w:val="22"/>
          <w:u w:val="single"/>
        </w:rPr>
        <w:t>post-loss obligations</w:t>
      </w:r>
    </w:p>
    <w:p w14:paraId="23C0FAC0" w14:textId="1819AC42" w:rsidR="00C66B9F" w:rsidRPr="00482D4F" w:rsidRDefault="00C66B9F" w:rsidP="00FE0FD8">
      <w:pPr>
        <w:numPr>
          <w:ilvl w:val="0"/>
          <w:numId w:val="55"/>
        </w:numPr>
        <w:rPr>
          <w:b/>
          <w:bCs/>
          <w:iCs/>
          <w:color w:val="0070C0"/>
          <w:sz w:val="22"/>
          <w:szCs w:val="22"/>
        </w:rPr>
      </w:pPr>
      <w:r w:rsidRPr="0004677C">
        <w:rPr>
          <w:b/>
          <w:bCs/>
          <w:iCs/>
          <w:color w:val="0070C0"/>
          <w:sz w:val="22"/>
          <w:szCs w:val="22"/>
        </w:rPr>
        <w:t>Alberta</w:t>
      </w:r>
      <w:r w:rsidRPr="0004677C">
        <w:rPr>
          <w:b/>
          <w:bCs/>
          <w:i/>
          <w:iCs/>
          <w:color w:val="0070C0"/>
          <w:sz w:val="22"/>
          <w:szCs w:val="22"/>
        </w:rPr>
        <w:t xml:space="preserve"> Judicature Act</w:t>
      </w:r>
      <w:r w:rsidRPr="0004677C">
        <w:rPr>
          <w:b/>
          <w:bCs/>
          <w:iCs/>
          <w:color w:val="0070C0"/>
          <w:sz w:val="22"/>
          <w:szCs w:val="22"/>
        </w:rPr>
        <w:t>, s. 10:</w:t>
      </w:r>
      <w:r w:rsidR="0004677C">
        <w:rPr>
          <w:b/>
          <w:bCs/>
          <w:iCs/>
          <w:color w:val="0070C0"/>
          <w:sz w:val="22"/>
          <w:szCs w:val="22"/>
        </w:rPr>
        <w:t xml:space="preserve"> </w:t>
      </w:r>
      <w:r w:rsidRPr="0004677C">
        <w:rPr>
          <w:bCs/>
          <w:i/>
          <w:iCs/>
          <w:sz w:val="22"/>
          <w:szCs w:val="22"/>
        </w:rPr>
        <w:t xml:space="preserve">“. . . the Court has power to relieve against </w:t>
      </w:r>
      <w:r w:rsidR="0004677C" w:rsidRPr="00482D4F">
        <w:rPr>
          <w:b/>
          <w:bCs/>
          <w:i/>
          <w:iCs/>
          <w:sz w:val="22"/>
          <w:szCs w:val="22"/>
        </w:rPr>
        <w:t>all penalties and</w:t>
      </w:r>
      <w:r w:rsidR="0004677C">
        <w:rPr>
          <w:bCs/>
          <w:i/>
          <w:iCs/>
          <w:sz w:val="22"/>
          <w:szCs w:val="22"/>
        </w:rPr>
        <w:t xml:space="preserve"> </w:t>
      </w:r>
      <w:r w:rsidR="0004677C" w:rsidRPr="00482D4F">
        <w:rPr>
          <w:b/>
          <w:bCs/>
          <w:i/>
          <w:iCs/>
          <w:sz w:val="22"/>
          <w:szCs w:val="22"/>
        </w:rPr>
        <w:t>forfeitures</w:t>
      </w:r>
      <w:r w:rsidR="00482D4F">
        <w:rPr>
          <w:bCs/>
          <w:i/>
          <w:iCs/>
          <w:sz w:val="22"/>
          <w:szCs w:val="22"/>
        </w:rPr>
        <w:t>…</w:t>
      </w:r>
      <w:r w:rsidRPr="0004677C">
        <w:rPr>
          <w:bCs/>
          <w:i/>
          <w:iCs/>
          <w:sz w:val="22"/>
          <w:szCs w:val="22"/>
        </w:rPr>
        <w:t xml:space="preserve">” </w:t>
      </w:r>
    </w:p>
    <w:p w14:paraId="57175FB2" w14:textId="61145B62" w:rsidR="00482D4F" w:rsidRPr="00A11BEF" w:rsidRDefault="00482D4F" w:rsidP="00FE0FD8">
      <w:pPr>
        <w:numPr>
          <w:ilvl w:val="1"/>
          <w:numId w:val="55"/>
        </w:numPr>
        <w:rPr>
          <w:b/>
          <w:bCs/>
          <w:iCs/>
          <w:color w:val="0070C0"/>
          <w:sz w:val="22"/>
          <w:szCs w:val="22"/>
        </w:rPr>
      </w:pPr>
      <w:r>
        <w:rPr>
          <w:bCs/>
          <w:iCs/>
          <w:color w:val="000000" w:themeColor="text1"/>
          <w:sz w:val="22"/>
          <w:szCs w:val="22"/>
        </w:rPr>
        <w:t xml:space="preserve">Much more broad </w:t>
      </w:r>
      <w:r w:rsidR="00A11BEF">
        <w:rPr>
          <w:bCs/>
          <w:iCs/>
          <w:color w:val="000000" w:themeColor="text1"/>
          <w:sz w:val="22"/>
          <w:szCs w:val="22"/>
        </w:rPr>
        <w:t xml:space="preserve">– could rely on with respect to </w:t>
      </w:r>
      <w:r w:rsidR="00A11BEF">
        <w:rPr>
          <w:bCs/>
          <w:iCs/>
          <w:color w:val="000000" w:themeColor="text1"/>
          <w:sz w:val="22"/>
          <w:szCs w:val="22"/>
          <w:u w:val="single"/>
        </w:rPr>
        <w:t>pre-loss obligations</w:t>
      </w:r>
    </w:p>
    <w:p w14:paraId="79C3D581" w14:textId="77777777" w:rsidR="00674CD4" w:rsidRDefault="00A11BEF" w:rsidP="00FE0FD8">
      <w:pPr>
        <w:numPr>
          <w:ilvl w:val="1"/>
          <w:numId w:val="55"/>
        </w:numPr>
        <w:rPr>
          <w:b/>
          <w:bCs/>
          <w:iCs/>
          <w:color w:val="0070C0"/>
          <w:sz w:val="22"/>
          <w:szCs w:val="22"/>
        </w:rPr>
      </w:pPr>
      <w:r>
        <w:rPr>
          <w:bCs/>
          <w:iCs/>
          <w:color w:val="000000" w:themeColor="text1"/>
          <w:sz w:val="22"/>
          <w:szCs w:val="22"/>
        </w:rPr>
        <w:t>Courts state that you can use either statute to apply to insurance contracts</w:t>
      </w:r>
    </w:p>
    <w:p w14:paraId="40723278" w14:textId="68E2BA7C" w:rsidR="00A11BEF" w:rsidRPr="00674CD4" w:rsidRDefault="00A11BEF" w:rsidP="00FE0FD8">
      <w:pPr>
        <w:numPr>
          <w:ilvl w:val="3"/>
          <w:numId w:val="55"/>
        </w:numPr>
        <w:rPr>
          <w:b/>
          <w:bCs/>
          <w:iCs/>
          <w:color w:val="0070C0"/>
          <w:sz w:val="22"/>
          <w:szCs w:val="22"/>
        </w:rPr>
      </w:pPr>
      <w:r w:rsidRPr="00674CD4">
        <w:rPr>
          <w:bCs/>
          <w:iCs/>
          <w:color w:val="000000" w:themeColor="text1"/>
          <w:sz w:val="22"/>
          <w:szCs w:val="22"/>
        </w:rPr>
        <w:t>But test on the facts is easier to prove for post-loss obligations</w:t>
      </w:r>
      <w:r w:rsidR="00944C99" w:rsidRPr="00674CD4">
        <w:rPr>
          <w:bCs/>
          <w:iCs/>
          <w:color w:val="000000" w:themeColor="text1"/>
          <w:sz w:val="22"/>
          <w:szCs w:val="22"/>
        </w:rPr>
        <w:t xml:space="preserve">, because pre-loss obligations are things considered the by the IC to determine whether to provide coverage/premiums </w:t>
      </w:r>
      <w:r w:rsidR="00944C99" w:rsidRPr="00944C99">
        <w:rPr>
          <w:bCs/>
          <w:iCs/>
          <w:color w:val="000000" w:themeColor="text1"/>
          <w:sz w:val="22"/>
          <w:szCs w:val="22"/>
        </w:rPr>
        <w:sym w:font="Wingdings" w:char="F0E0"/>
      </w:r>
      <w:r w:rsidR="00944C99" w:rsidRPr="00674CD4">
        <w:rPr>
          <w:bCs/>
          <w:iCs/>
          <w:color w:val="000000" w:themeColor="text1"/>
          <w:sz w:val="22"/>
          <w:szCs w:val="22"/>
        </w:rPr>
        <w:t xml:space="preserve"> greater prejudice on ICs</w:t>
      </w:r>
    </w:p>
    <w:p w14:paraId="39134354" w14:textId="77777777" w:rsidR="0004677C" w:rsidRDefault="0004677C" w:rsidP="0004677C">
      <w:pPr>
        <w:rPr>
          <w:b/>
          <w:bCs/>
          <w:iCs/>
          <w:color w:val="0070C0"/>
          <w:sz w:val="22"/>
          <w:szCs w:val="22"/>
        </w:rPr>
      </w:pPr>
    </w:p>
    <w:p w14:paraId="400D3A0A" w14:textId="0CFDC368" w:rsidR="0004677C" w:rsidRPr="00DF0E98" w:rsidRDefault="0004677C" w:rsidP="0004677C">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04677C">
        <w:rPr>
          <w:b/>
          <w:bCs/>
          <w:i/>
          <w:iCs/>
          <w:color w:val="FF0000"/>
          <w:sz w:val="22"/>
          <w:szCs w:val="22"/>
        </w:rPr>
        <w:t>Falk Bros. Industries Lt</w:t>
      </w:r>
      <w:r w:rsidR="00482D4F">
        <w:rPr>
          <w:b/>
          <w:bCs/>
          <w:i/>
          <w:iCs/>
          <w:color w:val="FF0000"/>
          <w:sz w:val="22"/>
          <w:szCs w:val="22"/>
        </w:rPr>
        <w:t xml:space="preserve">d. v. Elance Steel Fabricating </w:t>
      </w:r>
      <w:r w:rsidRPr="0004677C">
        <w:rPr>
          <w:b/>
          <w:bCs/>
          <w:i/>
          <w:iCs/>
          <w:color w:val="FF0000"/>
          <w:sz w:val="22"/>
          <w:szCs w:val="22"/>
        </w:rPr>
        <w:t>Co. (1989) SCC</w:t>
      </w:r>
    </w:p>
    <w:tbl>
      <w:tblPr>
        <w:tblStyle w:val="TableGrid"/>
        <w:tblW w:w="0" w:type="auto"/>
        <w:tblLook w:val="04A0" w:firstRow="1" w:lastRow="0" w:firstColumn="1" w:lastColumn="0" w:noHBand="0" w:noVBand="1"/>
      </w:tblPr>
      <w:tblGrid>
        <w:gridCol w:w="10790"/>
      </w:tblGrid>
      <w:tr w:rsidR="0004677C" w:rsidRPr="00756984" w14:paraId="6641014C" w14:textId="77777777" w:rsidTr="002953FB">
        <w:trPr>
          <w:trHeight w:val="319"/>
        </w:trPr>
        <w:tc>
          <w:tcPr>
            <w:tcW w:w="10790" w:type="dxa"/>
          </w:tcPr>
          <w:p w14:paraId="56787583" w14:textId="7DCD6590" w:rsidR="0004677C" w:rsidRPr="00756984" w:rsidRDefault="0004677C" w:rsidP="002953FB">
            <w:pPr>
              <w:tabs>
                <w:tab w:val="left" w:pos="1172"/>
              </w:tabs>
              <w:rPr>
                <w:rFonts w:cs="Arial"/>
                <w:b/>
                <w:bCs/>
                <w:iCs/>
                <w:sz w:val="22"/>
                <w:szCs w:val="22"/>
              </w:rPr>
            </w:pPr>
            <w:r w:rsidRPr="00756984">
              <w:rPr>
                <w:rFonts w:cs="Arial"/>
                <w:b/>
                <w:bCs/>
                <w:iCs/>
                <w:sz w:val="22"/>
                <w:szCs w:val="22"/>
              </w:rPr>
              <w:t xml:space="preserve">SUM: </w:t>
            </w:r>
            <w:r w:rsidR="00944C99">
              <w:rPr>
                <w:rFonts w:cs="Arial"/>
                <w:b/>
                <w:bCs/>
                <w:iCs/>
                <w:sz w:val="22"/>
                <w:szCs w:val="22"/>
              </w:rPr>
              <w:t>purpose of relief from forfeiture</w:t>
            </w:r>
          </w:p>
        </w:tc>
      </w:tr>
      <w:tr w:rsidR="0004677C" w:rsidRPr="008261BD" w14:paraId="0489557E" w14:textId="77777777" w:rsidTr="002953FB">
        <w:trPr>
          <w:trHeight w:val="723"/>
        </w:trPr>
        <w:tc>
          <w:tcPr>
            <w:tcW w:w="10790" w:type="dxa"/>
          </w:tcPr>
          <w:p w14:paraId="385982F4" w14:textId="77777777" w:rsidR="00944C99" w:rsidRPr="00944C99" w:rsidRDefault="0004677C" w:rsidP="00944C99">
            <w:pPr>
              <w:rPr>
                <w:rFonts w:cs="Arial"/>
                <w:sz w:val="22"/>
                <w:szCs w:val="22"/>
                <w:lang w:val="en-CA"/>
              </w:rPr>
            </w:pPr>
            <w:r w:rsidRPr="00944C99">
              <w:rPr>
                <w:b/>
                <w:bCs/>
                <w:iCs/>
                <w:sz w:val="22"/>
                <w:szCs w:val="22"/>
              </w:rPr>
              <w:t>DECISION</w:t>
            </w:r>
            <w:r w:rsidRPr="00944C99">
              <w:rPr>
                <w:bCs/>
                <w:iCs/>
                <w:sz w:val="22"/>
                <w:szCs w:val="22"/>
              </w:rPr>
              <w:t>:</w:t>
            </w:r>
            <w:r w:rsidRPr="00674CD4">
              <w:rPr>
                <w:b/>
                <w:bCs/>
                <w:iCs/>
                <w:sz w:val="22"/>
                <w:szCs w:val="22"/>
              </w:rPr>
              <w:t xml:space="preserve"> </w:t>
            </w:r>
            <w:r w:rsidR="00944C99" w:rsidRPr="00674CD4">
              <w:rPr>
                <w:rFonts w:cs="Arial"/>
                <w:b/>
                <w:sz w:val="22"/>
                <w:szCs w:val="22"/>
              </w:rPr>
              <w:t>R from F is to prevent hardship to insured where insured has failed to comply with condition to receiving insurance proceeds and where leniency in respect of strict compliance will not result in undue prejudice to the IC.</w:t>
            </w:r>
            <w:r w:rsidR="00944C99" w:rsidRPr="00944C99">
              <w:rPr>
                <w:rFonts w:cs="Arial"/>
                <w:sz w:val="22"/>
                <w:szCs w:val="22"/>
              </w:rPr>
              <w:t xml:space="preserve"> </w:t>
            </w:r>
          </w:p>
          <w:p w14:paraId="38F999F7" w14:textId="77777777" w:rsidR="00944C99" w:rsidRPr="00944C99" w:rsidRDefault="00944C99" w:rsidP="00FE0FD8">
            <w:pPr>
              <w:pStyle w:val="ListParagraph"/>
              <w:numPr>
                <w:ilvl w:val="0"/>
                <w:numId w:val="55"/>
              </w:numPr>
              <w:rPr>
                <w:rFonts w:cs="Arial"/>
                <w:sz w:val="22"/>
                <w:szCs w:val="22"/>
                <w:lang w:val="en-CA"/>
              </w:rPr>
            </w:pPr>
            <w:r w:rsidRPr="00944C99">
              <w:rPr>
                <w:rFonts w:cs="Arial"/>
                <w:sz w:val="22"/>
                <w:szCs w:val="22"/>
              </w:rPr>
              <w:t xml:space="preserve">It prevents the IC from relying on technicalities making it unfair to insured. SCC says that delayed notice of claims falls within s. 520 as its not serious and relates to proof of loss of other matter or thing required to be done or omitted by the insured with respect to the loss. </w:t>
            </w:r>
          </w:p>
          <w:p w14:paraId="27B276EE" w14:textId="2FE9C308" w:rsidR="0004677C" w:rsidRPr="00944C99" w:rsidRDefault="00944C99" w:rsidP="00FE0FD8">
            <w:pPr>
              <w:pStyle w:val="ListParagraph"/>
              <w:numPr>
                <w:ilvl w:val="0"/>
                <w:numId w:val="55"/>
              </w:numPr>
              <w:rPr>
                <w:rFonts w:cs="Arial"/>
                <w:sz w:val="22"/>
                <w:szCs w:val="22"/>
                <w:lang w:val="en-CA"/>
              </w:rPr>
            </w:pPr>
            <w:r w:rsidRPr="00944C99">
              <w:rPr>
                <w:rFonts w:cs="Arial"/>
                <w:sz w:val="22"/>
                <w:szCs w:val="22"/>
              </w:rPr>
              <w:t xml:space="preserve">Relief from forfeiture should be interpreted broadly, </w:t>
            </w:r>
            <w:r w:rsidRPr="00674CD4">
              <w:rPr>
                <w:rFonts w:cs="Arial"/>
                <w:b/>
                <w:sz w:val="22"/>
                <w:szCs w:val="22"/>
              </w:rPr>
              <w:t>thus the Judicature Act can apply.</w:t>
            </w:r>
            <w:r w:rsidRPr="00944C99">
              <w:rPr>
                <w:rFonts w:cs="Arial"/>
                <w:sz w:val="22"/>
                <w:szCs w:val="22"/>
              </w:rPr>
              <w:t xml:space="preserve"> </w:t>
            </w:r>
          </w:p>
        </w:tc>
      </w:tr>
    </w:tbl>
    <w:p w14:paraId="330ACAA7" w14:textId="77777777" w:rsidR="0004677C" w:rsidRDefault="0004677C" w:rsidP="0004677C">
      <w:pPr>
        <w:rPr>
          <w:b/>
          <w:bCs/>
          <w:iCs/>
          <w:color w:val="0070C0"/>
          <w:sz w:val="22"/>
          <w:szCs w:val="22"/>
        </w:rPr>
      </w:pPr>
    </w:p>
    <w:p w14:paraId="02AFD908" w14:textId="6B41EB3D" w:rsidR="0004677C" w:rsidRPr="00DF0E98" w:rsidRDefault="0004677C" w:rsidP="0004677C">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04677C">
        <w:rPr>
          <w:b/>
          <w:bCs/>
          <w:i/>
          <w:iCs/>
          <w:color w:val="FF0000"/>
          <w:sz w:val="22"/>
          <w:szCs w:val="22"/>
        </w:rPr>
        <w:t>Dams v. TD Home and Auto Insurance Co. (2016) ONCA</w:t>
      </w:r>
    </w:p>
    <w:tbl>
      <w:tblPr>
        <w:tblStyle w:val="TableGrid"/>
        <w:tblW w:w="0" w:type="auto"/>
        <w:tblLook w:val="04A0" w:firstRow="1" w:lastRow="0" w:firstColumn="1" w:lastColumn="0" w:noHBand="0" w:noVBand="1"/>
      </w:tblPr>
      <w:tblGrid>
        <w:gridCol w:w="10790"/>
      </w:tblGrid>
      <w:tr w:rsidR="0004677C" w:rsidRPr="00756984" w14:paraId="55BAAE77" w14:textId="77777777" w:rsidTr="002953FB">
        <w:trPr>
          <w:trHeight w:val="319"/>
        </w:trPr>
        <w:tc>
          <w:tcPr>
            <w:tcW w:w="10790" w:type="dxa"/>
          </w:tcPr>
          <w:p w14:paraId="2F25BC6F" w14:textId="1089BEC6" w:rsidR="0004677C" w:rsidRPr="00EE56F7" w:rsidRDefault="0004677C" w:rsidP="00EE56F7">
            <w:pPr>
              <w:tabs>
                <w:tab w:val="center" w:pos="5287"/>
              </w:tabs>
              <w:rPr>
                <w:rFonts w:cs="Arial"/>
                <w:b/>
                <w:bCs/>
                <w:iCs/>
                <w:sz w:val="22"/>
                <w:szCs w:val="22"/>
              </w:rPr>
            </w:pPr>
            <w:r w:rsidRPr="00EE56F7">
              <w:rPr>
                <w:rFonts w:cs="Arial"/>
                <w:b/>
                <w:bCs/>
                <w:iCs/>
                <w:sz w:val="22"/>
                <w:szCs w:val="22"/>
              </w:rPr>
              <w:t xml:space="preserve">SUM: </w:t>
            </w:r>
            <w:r w:rsidR="00EE56F7" w:rsidRPr="00EE56F7">
              <w:rPr>
                <w:rFonts w:cs="Arial"/>
                <w:b/>
                <w:bCs/>
                <w:iCs/>
                <w:sz w:val="22"/>
                <w:szCs w:val="22"/>
              </w:rPr>
              <w:tab/>
            </w:r>
            <w:r w:rsidR="00EE56F7" w:rsidRPr="00EE56F7">
              <w:rPr>
                <w:rFonts w:cs="Arial"/>
                <w:b/>
                <w:sz w:val="22"/>
                <w:szCs w:val="22"/>
              </w:rPr>
              <w:t>Courts power to use R from F is for matters required to be done in relation to the loss i.e. to instances of imperfect reliance after the loss has occurred</w:t>
            </w:r>
          </w:p>
        </w:tc>
      </w:tr>
      <w:tr w:rsidR="0004677C" w:rsidRPr="008261BD" w14:paraId="61A11D9D" w14:textId="77777777" w:rsidTr="002953FB">
        <w:trPr>
          <w:trHeight w:val="723"/>
        </w:trPr>
        <w:tc>
          <w:tcPr>
            <w:tcW w:w="10790" w:type="dxa"/>
          </w:tcPr>
          <w:p w14:paraId="75C3E84A" w14:textId="5D19145E" w:rsidR="0004677C" w:rsidRPr="00944C99" w:rsidRDefault="0004677C" w:rsidP="002953FB">
            <w:pPr>
              <w:rPr>
                <w:rFonts w:ascii="Times New Roman" w:hAnsi="Times New Roman" w:cs="Times New Roman"/>
                <w:sz w:val="22"/>
                <w:szCs w:val="22"/>
                <w:lang w:val="en-CA"/>
              </w:rPr>
            </w:pPr>
            <w:r w:rsidRPr="00944C99">
              <w:rPr>
                <w:b/>
                <w:bCs/>
                <w:iCs/>
                <w:sz w:val="22"/>
                <w:szCs w:val="22"/>
              </w:rPr>
              <w:t>FACTS</w:t>
            </w:r>
            <w:r w:rsidRPr="00944C99">
              <w:rPr>
                <w:bCs/>
                <w:iCs/>
                <w:sz w:val="22"/>
                <w:szCs w:val="22"/>
              </w:rPr>
              <w:t xml:space="preserve">: </w:t>
            </w:r>
            <w:r w:rsidR="00944C99" w:rsidRPr="00944C99">
              <w:rPr>
                <w:bCs/>
                <w:iCs/>
                <w:sz w:val="22"/>
                <w:szCs w:val="22"/>
              </w:rPr>
              <w:t>MVA accident – insured was injured while riding insured motorcycle. Bike falls on him and injures his ankle while trying to avoid other vehicle. Claimed for benefits. 10 mo</w:t>
            </w:r>
            <w:r w:rsidR="00674CD4">
              <w:rPr>
                <w:bCs/>
                <w:iCs/>
                <w:sz w:val="22"/>
                <w:szCs w:val="22"/>
              </w:rPr>
              <w:t>nth</w:t>
            </w:r>
            <w:r w:rsidR="00944C99" w:rsidRPr="00944C99">
              <w:rPr>
                <w:bCs/>
                <w:iCs/>
                <w:sz w:val="22"/>
                <w:szCs w:val="22"/>
              </w:rPr>
              <w:t>s after accident, applied for benefits under uninsured driver relief. IC argue</w:t>
            </w:r>
            <w:r w:rsidR="00944C99" w:rsidRPr="00944C99">
              <w:rPr>
                <w:rFonts w:cs="Arial"/>
                <w:bCs/>
                <w:iCs/>
                <w:sz w:val="22"/>
                <w:szCs w:val="22"/>
              </w:rPr>
              <w:t xml:space="preserve">d it was too late – according to policy, accident has to be reported to police in 24 hours and to IC in 30 days. Also argued RFF should not apply </w:t>
            </w:r>
            <w:r w:rsidR="00944C99" w:rsidRPr="00944C99">
              <w:rPr>
                <w:rFonts w:cs="Arial"/>
                <w:sz w:val="22"/>
                <w:szCs w:val="22"/>
              </w:rPr>
              <w:t>because statute said unless the notification obligations are complied with, there is no payment owing under the policy (those notice provisions are condition precedent to insurance coverage – therefore no room for imperfect compliance)</w:t>
            </w:r>
          </w:p>
          <w:p w14:paraId="77B34FA6" w14:textId="03147E67" w:rsidR="0004677C" w:rsidRPr="00756984" w:rsidRDefault="0004677C" w:rsidP="002953FB">
            <w:pPr>
              <w:rPr>
                <w:bCs/>
                <w:iCs/>
                <w:sz w:val="22"/>
                <w:szCs w:val="22"/>
              </w:rPr>
            </w:pPr>
            <w:r w:rsidRPr="00756984">
              <w:rPr>
                <w:b/>
                <w:bCs/>
                <w:iCs/>
                <w:sz w:val="22"/>
                <w:szCs w:val="22"/>
              </w:rPr>
              <w:t>ISSUES:</w:t>
            </w:r>
            <w:r w:rsidRPr="00756984">
              <w:rPr>
                <w:bCs/>
                <w:iCs/>
                <w:sz w:val="22"/>
                <w:szCs w:val="22"/>
              </w:rPr>
              <w:t xml:space="preserve"> </w:t>
            </w:r>
            <w:r w:rsidR="00944C99">
              <w:rPr>
                <w:bCs/>
                <w:iCs/>
                <w:sz w:val="22"/>
                <w:szCs w:val="22"/>
              </w:rPr>
              <w:t>Does RFF apply to notification obligations</w:t>
            </w:r>
            <w:r w:rsidR="00EE56F7">
              <w:rPr>
                <w:bCs/>
                <w:iCs/>
                <w:sz w:val="22"/>
                <w:szCs w:val="22"/>
              </w:rPr>
              <w:t>?</w:t>
            </w:r>
          </w:p>
          <w:p w14:paraId="333A5B10" w14:textId="77777777" w:rsidR="0004677C" w:rsidRDefault="0004677C" w:rsidP="002953FB">
            <w:pPr>
              <w:rPr>
                <w:bCs/>
                <w:iCs/>
                <w:sz w:val="22"/>
                <w:szCs w:val="22"/>
              </w:rPr>
            </w:pPr>
            <w:r w:rsidRPr="008261BD">
              <w:rPr>
                <w:b/>
                <w:bCs/>
                <w:iCs/>
                <w:sz w:val="22"/>
                <w:szCs w:val="22"/>
              </w:rPr>
              <w:t>DECISION</w:t>
            </w:r>
            <w:r w:rsidRPr="008261BD">
              <w:rPr>
                <w:bCs/>
                <w:iCs/>
                <w:sz w:val="22"/>
                <w:szCs w:val="22"/>
              </w:rPr>
              <w:t xml:space="preserve">: </w:t>
            </w:r>
            <w:r w:rsidR="00944C99" w:rsidRPr="00EE56F7">
              <w:rPr>
                <w:b/>
                <w:bCs/>
                <w:iCs/>
                <w:sz w:val="22"/>
                <w:szCs w:val="22"/>
              </w:rPr>
              <w:t xml:space="preserve">RFF applies </w:t>
            </w:r>
            <w:r w:rsidR="00944C99">
              <w:rPr>
                <w:bCs/>
                <w:iCs/>
                <w:sz w:val="22"/>
                <w:szCs w:val="22"/>
              </w:rPr>
              <w:t xml:space="preserve">– relied on </w:t>
            </w:r>
            <w:r w:rsidR="00944C99">
              <w:rPr>
                <w:bCs/>
                <w:i/>
                <w:iCs/>
                <w:sz w:val="22"/>
                <w:szCs w:val="22"/>
              </w:rPr>
              <w:t>Falk</w:t>
            </w:r>
            <w:r w:rsidR="00944C99">
              <w:rPr>
                <w:bCs/>
                <w:iCs/>
                <w:sz w:val="22"/>
                <w:szCs w:val="22"/>
              </w:rPr>
              <w:t xml:space="preserve"> to say RFF is </w:t>
            </w:r>
            <w:r w:rsidR="00944C99">
              <w:rPr>
                <w:b/>
                <w:bCs/>
                <w:iCs/>
                <w:sz w:val="22"/>
                <w:szCs w:val="22"/>
              </w:rPr>
              <w:t>remedial</w:t>
            </w:r>
            <w:r w:rsidR="00944C99">
              <w:rPr>
                <w:bCs/>
                <w:iCs/>
                <w:sz w:val="22"/>
                <w:szCs w:val="22"/>
              </w:rPr>
              <w:t xml:space="preserve"> therefore should be interpreted broadly in favour of the insured</w:t>
            </w:r>
          </w:p>
          <w:p w14:paraId="2E59F1C4" w14:textId="77777777" w:rsidR="00944C99" w:rsidRDefault="00944C99" w:rsidP="00FE0FD8">
            <w:pPr>
              <w:pStyle w:val="ListParagraph"/>
              <w:numPr>
                <w:ilvl w:val="0"/>
                <w:numId w:val="55"/>
              </w:numPr>
              <w:rPr>
                <w:bCs/>
                <w:iCs/>
                <w:sz w:val="22"/>
                <w:szCs w:val="22"/>
              </w:rPr>
            </w:pPr>
            <w:r>
              <w:rPr>
                <w:bCs/>
                <w:iCs/>
                <w:sz w:val="22"/>
                <w:szCs w:val="22"/>
              </w:rPr>
              <w:t>No reason to conclude it doesn’t apply to post-accident compliance of the insured</w:t>
            </w:r>
          </w:p>
          <w:p w14:paraId="5D869BFD" w14:textId="77777777" w:rsidR="00944C99" w:rsidRDefault="00944C99" w:rsidP="00FE0FD8">
            <w:pPr>
              <w:pStyle w:val="ListParagraph"/>
              <w:numPr>
                <w:ilvl w:val="0"/>
                <w:numId w:val="55"/>
              </w:numPr>
              <w:rPr>
                <w:bCs/>
                <w:iCs/>
                <w:sz w:val="22"/>
                <w:szCs w:val="22"/>
              </w:rPr>
            </w:pPr>
            <w:r>
              <w:rPr>
                <w:bCs/>
                <w:iCs/>
                <w:sz w:val="22"/>
                <w:szCs w:val="22"/>
              </w:rPr>
              <w:t xml:space="preserve">Here, saying because of the coverage was already in place (post-loss matters) providing relief from losing that coverage in instances of imperfect reliance after loss occurs </w:t>
            </w:r>
          </w:p>
          <w:p w14:paraId="35037B62" w14:textId="6DEEF967" w:rsidR="00944C99" w:rsidRPr="00944C99" w:rsidRDefault="00944C99" w:rsidP="00944C99">
            <w:pPr>
              <w:rPr>
                <w:bCs/>
                <w:iCs/>
                <w:sz w:val="22"/>
                <w:szCs w:val="22"/>
              </w:rPr>
            </w:pPr>
            <w:r w:rsidRPr="00944C99">
              <w:rPr>
                <w:b/>
                <w:bCs/>
                <w:iCs/>
                <w:sz w:val="22"/>
                <w:szCs w:val="22"/>
              </w:rPr>
              <w:t>NOTE:</w:t>
            </w:r>
            <w:r>
              <w:rPr>
                <w:bCs/>
                <w:iCs/>
                <w:sz w:val="22"/>
                <w:szCs w:val="22"/>
              </w:rPr>
              <w:t xml:space="preserve"> cannot apply RFF to policies that do not exist – </w:t>
            </w:r>
            <w:r w:rsidRPr="00D32F56">
              <w:rPr>
                <w:b/>
                <w:bCs/>
                <w:iCs/>
                <w:sz w:val="22"/>
                <w:szCs w:val="22"/>
              </w:rPr>
              <w:t>cannot be applied to condition precedent of coverage because RFF cannot be used to create coverage where it doesn’t exist</w:t>
            </w:r>
          </w:p>
        </w:tc>
      </w:tr>
    </w:tbl>
    <w:p w14:paraId="23A16BC3" w14:textId="77777777" w:rsidR="0004677C" w:rsidRDefault="0004677C" w:rsidP="0004677C">
      <w:pPr>
        <w:rPr>
          <w:b/>
          <w:bCs/>
          <w:iCs/>
          <w:color w:val="0070C0"/>
          <w:sz w:val="22"/>
          <w:szCs w:val="22"/>
        </w:rPr>
      </w:pPr>
    </w:p>
    <w:p w14:paraId="1EEC35BE" w14:textId="28AAAF9E" w:rsidR="0004677C" w:rsidRPr="00DF0E98" w:rsidRDefault="0004677C" w:rsidP="0004677C">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04677C">
        <w:rPr>
          <w:b/>
          <w:bCs/>
          <w:i/>
          <w:iCs/>
          <w:color w:val="FF0000"/>
          <w:sz w:val="22"/>
          <w:szCs w:val="22"/>
        </w:rPr>
        <w:t>Sawyer v. Canadian</w:t>
      </w:r>
      <w:r>
        <w:rPr>
          <w:b/>
          <w:bCs/>
          <w:i/>
          <w:iCs/>
          <w:color w:val="FF0000"/>
          <w:sz w:val="22"/>
          <w:szCs w:val="22"/>
        </w:rPr>
        <w:t xml:space="preserve"> Lawyers Insurance Association </w:t>
      </w:r>
      <w:r w:rsidRPr="0004677C">
        <w:rPr>
          <w:b/>
          <w:bCs/>
          <w:i/>
          <w:iCs/>
          <w:color w:val="FF0000"/>
          <w:sz w:val="22"/>
          <w:szCs w:val="22"/>
        </w:rPr>
        <w:t>(2013) ABQB 616</w:t>
      </w:r>
    </w:p>
    <w:tbl>
      <w:tblPr>
        <w:tblStyle w:val="TableGrid"/>
        <w:tblW w:w="0" w:type="auto"/>
        <w:tblLook w:val="04A0" w:firstRow="1" w:lastRow="0" w:firstColumn="1" w:lastColumn="0" w:noHBand="0" w:noVBand="1"/>
      </w:tblPr>
      <w:tblGrid>
        <w:gridCol w:w="10790"/>
      </w:tblGrid>
      <w:tr w:rsidR="0004677C" w:rsidRPr="00756984" w14:paraId="4C5E8BB9" w14:textId="77777777" w:rsidTr="002953FB">
        <w:trPr>
          <w:trHeight w:val="319"/>
        </w:trPr>
        <w:tc>
          <w:tcPr>
            <w:tcW w:w="10790" w:type="dxa"/>
          </w:tcPr>
          <w:p w14:paraId="5ECE11D6" w14:textId="7B56F139" w:rsidR="00944C99" w:rsidRDefault="0004677C" w:rsidP="00944C99">
            <w:pPr>
              <w:rPr>
                <w:rFonts w:cs="Arial"/>
                <w:b/>
                <w:sz w:val="22"/>
                <w:szCs w:val="22"/>
              </w:rPr>
            </w:pPr>
            <w:r w:rsidRPr="00756984">
              <w:rPr>
                <w:rFonts w:cs="Arial"/>
                <w:b/>
                <w:bCs/>
                <w:iCs/>
                <w:sz w:val="22"/>
                <w:szCs w:val="22"/>
              </w:rPr>
              <w:t xml:space="preserve">SUM: </w:t>
            </w:r>
            <w:r w:rsidR="00944C99" w:rsidRPr="00944C99">
              <w:rPr>
                <w:rFonts w:cs="Arial"/>
                <w:b/>
                <w:sz w:val="22"/>
                <w:szCs w:val="22"/>
              </w:rPr>
              <w:t>Shows what a significant breach would look like. Gravity of breach is so great such that relief from forfeiture cannot apply</w:t>
            </w:r>
          </w:p>
          <w:p w14:paraId="66D6754A" w14:textId="70A12F07" w:rsidR="0004677C" w:rsidRPr="00FD7130" w:rsidRDefault="00FD7130" w:rsidP="00FE0FD8">
            <w:pPr>
              <w:pStyle w:val="ListParagraph"/>
              <w:numPr>
                <w:ilvl w:val="0"/>
                <w:numId w:val="55"/>
              </w:numPr>
              <w:rPr>
                <w:rFonts w:cs="Arial"/>
                <w:sz w:val="22"/>
                <w:szCs w:val="22"/>
              </w:rPr>
            </w:pPr>
            <w:r w:rsidRPr="00D32F56">
              <w:rPr>
                <w:rFonts w:cs="Arial"/>
                <w:b/>
                <w:sz w:val="22"/>
                <w:szCs w:val="22"/>
                <w:highlight w:val="yellow"/>
              </w:rPr>
              <w:t>Cannot create coverage from relief from forfeiture</w:t>
            </w:r>
          </w:p>
        </w:tc>
      </w:tr>
      <w:tr w:rsidR="0004677C" w:rsidRPr="008261BD" w14:paraId="60D482D9" w14:textId="77777777" w:rsidTr="002953FB">
        <w:trPr>
          <w:trHeight w:val="723"/>
        </w:trPr>
        <w:tc>
          <w:tcPr>
            <w:tcW w:w="10790" w:type="dxa"/>
          </w:tcPr>
          <w:p w14:paraId="62230B00" w14:textId="287C822F" w:rsidR="0004677C" w:rsidRPr="00944C99" w:rsidRDefault="0004677C" w:rsidP="002953FB">
            <w:pPr>
              <w:rPr>
                <w:bCs/>
                <w:i/>
                <w:iCs/>
                <w:sz w:val="22"/>
                <w:szCs w:val="22"/>
              </w:rPr>
            </w:pPr>
            <w:r w:rsidRPr="00756984">
              <w:rPr>
                <w:b/>
                <w:bCs/>
                <w:iCs/>
                <w:sz w:val="22"/>
                <w:szCs w:val="22"/>
              </w:rPr>
              <w:t>FACTS</w:t>
            </w:r>
            <w:r w:rsidRPr="00C6239C">
              <w:rPr>
                <w:bCs/>
                <w:iCs/>
                <w:sz w:val="22"/>
                <w:szCs w:val="22"/>
              </w:rPr>
              <w:t xml:space="preserve">: </w:t>
            </w:r>
            <w:r w:rsidR="00944C99">
              <w:rPr>
                <w:bCs/>
                <w:iCs/>
                <w:sz w:val="22"/>
                <w:szCs w:val="22"/>
              </w:rPr>
              <w:t>P sued lawyer in negligence for failing to file statement of defence for MVA. Judgment against lawyer and now wants liability insurance to pay. Policy was issued on claims made basis – provides coverage for claims made during the policy period and notified to IC during the period. Lawyer failed to tell IC notice of loss, but claimed RFF</w:t>
            </w:r>
            <w:r w:rsidR="00D32F56">
              <w:rPr>
                <w:bCs/>
                <w:iCs/>
                <w:sz w:val="22"/>
                <w:szCs w:val="22"/>
              </w:rPr>
              <w:t xml:space="preserve"> to forgive the fact he did not provide notice </w:t>
            </w:r>
          </w:p>
          <w:p w14:paraId="7569F42F" w14:textId="72961B8C" w:rsidR="0004677C" w:rsidRPr="00FD7130" w:rsidRDefault="0004677C" w:rsidP="002953FB">
            <w:pPr>
              <w:rPr>
                <w:bCs/>
                <w:iCs/>
                <w:sz w:val="22"/>
                <w:szCs w:val="22"/>
              </w:rPr>
            </w:pPr>
            <w:r w:rsidRPr="00756984">
              <w:rPr>
                <w:b/>
                <w:bCs/>
                <w:iCs/>
                <w:sz w:val="22"/>
                <w:szCs w:val="22"/>
              </w:rPr>
              <w:t>ISSUES:</w:t>
            </w:r>
            <w:r w:rsidRPr="00756984">
              <w:rPr>
                <w:bCs/>
                <w:iCs/>
                <w:sz w:val="22"/>
                <w:szCs w:val="22"/>
              </w:rPr>
              <w:t xml:space="preserve"> </w:t>
            </w:r>
            <w:r w:rsidR="00FD7130">
              <w:rPr>
                <w:bCs/>
                <w:iCs/>
                <w:sz w:val="22"/>
                <w:szCs w:val="22"/>
              </w:rPr>
              <w:t>does RFF apply to failure to notify IC of claim under claims made policy?</w:t>
            </w:r>
          </w:p>
          <w:p w14:paraId="30780DC5" w14:textId="77777777" w:rsidR="0004677C" w:rsidRDefault="0004677C" w:rsidP="002953FB">
            <w:pPr>
              <w:rPr>
                <w:bCs/>
                <w:iCs/>
                <w:sz w:val="22"/>
                <w:szCs w:val="22"/>
              </w:rPr>
            </w:pPr>
            <w:r w:rsidRPr="008261BD">
              <w:rPr>
                <w:b/>
                <w:bCs/>
                <w:iCs/>
                <w:sz w:val="22"/>
                <w:szCs w:val="22"/>
              </w:rPr>
              <w:t>DECISION</w:t>
            </w:r>
            <w:r w:rsidRPr="008261BD">
              <w:rPr>
                <w:bCs/>
                <w:iCs/>
                <w:sz w:val="22"/>
                <w:szCs w:val="22"/>
              </w:rPr>
              <w:t xml:space="preserve">: </w:t>
            </w:r>
            <w:r w:rsidR="00944C99">
              <w:rPr>
                <w:bCs/>
                <w:iCs/>
                <w:sz w:val="22"/>
                <w:szCs w:val="22"/>
              </w:rPr>
              <w:t xml:space="preserve">Court refused to apply RFF, based on their decision the failure to report the claim to IC was a </w:t>
            </w:r>
            <w:r w:rsidR="00944C99">
              <w:rPr>
                <w:bCs/>
                <w:i/>
                <w:iCs/>
                <w:sz w:val="22"/>
                <w:szCs w:val="22"/>
              </w:rPr>
              <w:t xml:space="preserve">condition precedent </w:t>
            </w:r>
            <w:r w:rsidR="00944C99">
              <w:rPr>
                <w:bCs/>
                <w:iCs/>
                <w:sz w:val="22"/>
                <w:szCs w:val="22"/>
              </w:rPr>
              <w:t>of coverage, not a post-loss obligation</w:t>
            </w:r>
          </w:p>
          <w:p w14:paraId="759795D6" w14:textId="77777777" w:rsidR="00944C99" w:rsidRPr="00944C99" w:rsidRDefault="00944C99" w:rsidP="00FE0FD8">
            <w:pPr>
              <w:pStyle w:val="ListParagraph"/>
              <w:numPr>
                <w:ilvl w:val="0"/>
                <w:numId w:val="55"/>
              </w:numPr>
              <w:rPr>
                <w:bCs/>
                <w:iCs/>
                <w:sz w:val="22"/>
                <w:szCs w:val="22"/>
              </w:rPr>
            </w:pPr>
            <w:r>
              <w:rPr>
                <w:bCs/>
                <w:iCs/>
                <w:sz w:val="22"/>
                <w:szCs w:val="22"/>
              </w:rPr>
              <w:t xml:space="preserve">Coverage in this policy is issued on a claims-made basis = </w:t>
            </w:r>
            <w:r w:rsidRPr="00944C99">
              <w:rPr>
                <w:rFonts w:cs="Arial"/>
                <w:b/>
                <w:sz w:val="22"/>
                <w:szCs w:val="22"/>
              </w:rPr>
              <w:t>notice is not a step you have to fill for coverage, coverage doesn’t exist if notice is not given</w:t>
            </w:r>
          </w:p>
          <w:p w14:paraId="7CC9B292" w14:textId="535C21B6" w:rsidR="00944C99" w:rsidRPr="00944C99" w:rsidRDefault="00944C99" w:rsidP="00FE0FD8">
            <w:pPr>
              <w:pStyle w:val="ListParagraph"/>
              <w:numPr>
                <w:ilvl w:val="0"/>
                <w:numId w:val="55"/>
              </w:numPr>
              <w:rPr>
                <w:bCs/>
                <w:iCs/>
                <w:sz w:val="22"/>
                <w:szCs w:val="22"/>
              </w:rPr>
            </w:pPr>
            <w:r w:rsidRPr="00944C99">
              <w:rPr>
                <w:rFonts w:cs="Arial"/>
                <w:sz w:val="22"/>
                <w:szCs w:val="22"/>
              </w:rPr>
              <w:t>Cannot use RFF to create coverage where none would otherwise exist</w:t>
            </w:r>
          </w:p>
        </w:tc>
      </w:tr>
    </w:tbl>
    <w:p w14:paraId="7CFA0705" w14:textId="77777777" w:rsidR="0004677C" w:rsidRDefault="0004677C" w:rsidP="0004677C">
      <w:pPr>
        <w:rPr>
          <w:b/>
          <w:bCs/>
          <w:iCs/>
          <w:color w:val="0070C0"/>
          <w:sz w:val="22"/>
          <w:szCs w:val="22"/>
        </w:rPr>
      </w:pPr>
    </w:p>
    <w:p w14:paraId="21F932AC" w14:textId="15037B49" w:rsidR="0004677C" w:rsidRPr="0004677C" w:rsidRDefault="0004677C" w:rsidP="0004677C">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04677C">
        <w:rPr>
          <w:b/>
          <w:bCs/>
          <w:i/>
          <w:iCs/>
          <w:color w:val="FF0000"/>
          <w:sz w:val="22"/>
          <w:szCs w:val="22"/>
        </w:rPr>
        <w:t>Northbridge General Insurance corp. v. 943240 Alberta Ltd. (2013) ABQB</w:t>
      </w:r>
    </w:p>
    <w:tbl>
      <w:tblPr>
        <w:tblStyle w:val="TableGrid"/>
        <w:tblW w:w="0" w:type="auto"/>
        <w:tblLook w:val="04A0" w:firstRow="1" w:lastRow="0" w:firstColumn="1" w:lastColumn="0" w:noHBand="0" w:noVBand="1"/>
      </w:tblPr>
      <w:tblGrid>
        <w:gridCol w:w="10790"/>
      </w:tblGrid>
      <w:tr w:rsidR="0004677C" w:rsidRPr="00756984" w14:paraId="258E0531" w14:textId="77777777" w:rsidTr="002953FB">
        <w:trPr>
          <w:trHeight w:val="319"/>
        </w:trPr>
        <w:tc>
          <w:tcPr>
            <w:tcW w:w="10790" w:type="dxa"/>
          </w:tcPr>
          <w:p w14:paraId="7019B6FD" w14:textId="223C57D4" w:rsidR="0004677C" w:rsidRPr="00FD7130" w:rsidRDefault="0004677C" w:rsidP="00FD7130">
            <w:pPr>
              <w:rPr>
                <w:rFonts w:ascii="Times New Roman" w:hAnsi="Times New Roman" w:cs="Times New Roman"/>
                <w:b/>
                <w:sz w:val="22"/>
                <w:szCs w:val="22"/>
                <w:lang w:val="en-CA"/>
              </w:rPr>
            </w:pPr>
            <w:r w:rsidRPr="00FD7130">
              <w:rPr>
                <w:rFonts w:cs="Arial"/>
                <w:b/>
                <w:bCs/>
                <w:iCs/>
                <w:sz w:val="22"/>
                <w:szCs w:val="22"/>
              </w:rPr>
              <w:t xml:space="preserve">SUM: </w:t>
            </w:r>
            <w:r w:rsidR="00FD7130" w:rsidRPr="00FD7130">
              <w:rPr>
                <w:rFonts w:cs="Arial"/>
                <w:b/>
                <w:sz w:val="22"/>
                <w:szCs w:val="22"/>
              </w:rPr>
              <w:t>cannot create coverage from relief from forfeiture</w:t>
            </w:r>
          </w:p>
        </w:tc>
      </w:tr>
      <w:tr w:rsidR="0004677C" w:rsidRPr="008261BD" w14:paraId="362BC9FC" w14:textId="77777777" w:rsidTr="002953FB">
        <w:trPr>
          <w:trHeight w:val="723"/>
        </w:trPr>
        <w:tc>
          <w:tcPr>
            <w:tcW w:w="10790" w:type="dxa"/>
          </w:tcPr>
          <w:p w14:paraId="5469F740" w14:textId="0D59D175" w:rsidR="0004677C" w:rsidRPr="00FD7130" w:rsidRDefault="0004677C" w:rsidP="002953FB">
            <w:pPr>
              <w:rPr>
                <w:b/>
                <w:bCs/>
                <w:iCs/>
                <w:sz w:val="22"/>
                <w:szCs w:val="22"/>
              </w:rPr>
            </w:pPr>
            <w:r w:rsidRPr="00756984">
              <w:rPr>
                <w:b/>
                <w:bCs/>
                <w:iCs/>
                <w:sz w:val="22"/>
                <w:szCs w:val="22"/>
              </w:rPr>
              <w:t>FACTS</w:t>
            </w:r>
            <w:r w:rsidRPr="00C6239C">
              <w:rPr>
                <w:bCs/>
                <w:iCs/>
                <w:sz w:val="22"/>
                <w:szCs w:val="22"/>
              </w:rPr>
              <w:t>:</w:t>
            </w:r>
            <w:r w:rsidRPr="00FD7130">
              <w:rPr>
                <w:bCs/>
                <w:iCs/>
                <w:sz w:val="22"/>
                <w:szCs w:val="22"/>
              </w:rPr>
              <w:t xml:space="preserve"> </w:t>
            </w:r>
            <w:r w:rsidR="00FD7130" w:rsidRPr="00FD7130">
              <w:rPr>
                <w:bCs/>
                <w:iCs/>
                <w:sz w:val="22"/>
                <w:szCs w:val="22"/>
              </w:rPr>
              <w:t>fleet policy on many MVs</w:t>
            </w:r>
            <w:r w:rsidR="00FD7130">
              <w:rPr>
                <w:bCs/>
                <w:iCs/>
                <w:sz w:val="22"/>
                <w:szCs w:val="22"/>
              </w:rPr>
              <w:t xml:space="preserve"> – policy required insured submit an updated list of all vehicles by end of policy period to assess value. MVA – IC denied payment based on the vehicle not being included on the updated list of vehicle. Insured argued RFF. </w:t>
            </w:r>
          </w:p>
          <w:p w14:paraId="34A3DCC9" w14:textId="4009D3AF" w:rsidR="0004677C" w:rsidRDefault="0004677C" w:rsidP="002953FB">
            <w:pPr>
              <w:rPr>
                <w:bCs/>
                <w:iCs/>
                <w:sz w:val="22"/>
                <w:szCs w:val="22"/>
              </w:rPr>
            </w:pPr>
            <w:r w:rsidRPr="008261BD">
              <w:rPr>
                <w:b/>
                <w:bCs/>
                <w:iCs/>
                <w:sz w:val="22"/>
                <w:szCs w:val="22"/>
              </w:rPr>
              <w:t>DECISION</w:t>
            </w:r>
            <w:r w:rsidRPr="00554235">
              <w:rPr>
                <w:b/>
                <w:bCs/>
                <w:iCs/>
                <w:sz w:val="22"/>
                <w:szCs w:val="22"/>
              </w:rPr>
              <w:t xml:space="preserve">: </w:t>
            </w:r>
            <w:r w:rsidR="00FD7130" w:rsidRPr="00554235">
              <w:rPr>
                <w:b/>
                <w:bCs/>
                <w:iCs/>
                <w:sz w:val="22"/>
                <w:szCs w:val="22"/>
              </w:rPr>
              <w:t xml:space="preserve">Court states RFF does not apply to </w:t>
            </w:r>
            <w:r w:rsidR="00FD7130" w:rsidRPr="00554235">
              <w:rPr>
                <w:b/>
                <w:bCs/>
                <w:i/>
                <w:iCs/>
                <w:sz w:val="22"/>
                <w:szCs w:val="22"/>
              </w:rPr>
              <w:t>condition precedents</w:t>
            </w:r>
            <w:r w:rsidR="00FD7130" w:rsidRPr="00554235">
              <w:rPr>
                <w:b/>
                <w:bCs/>
                <w:iCs/>
                <w:sz w:val="22"/>
                <w:szCs w:val="22"/>
              </w:rPr>
              <w:t xml:space="preserve"> to coverage</w:t>
            </w:r>
            <w:r w:rsidR="00FD7130">
              <w:rPr>
                <w:bCs/>
                <w:iCs/>
                <w:sz w:val="22"/>
                <w:szCs w:val="22"/>
              </w:rPr>
              <w:t xml:space="preserve">. In this instance, cannot look to </w:t>
            </w:r>
            <w:r w:rsidR="00FD7130">
              <w:rPr>
                <w:bCs/>
                <w:i/>
                <w:iCs/>
                <w:sz w:val="22"/>
                <w:szCs w:val="22"/>
              </w:rPr>
              <w:t>I</w:t>
            </w:r>
            <w:r w:rsidR="00FD7130" w:rsidRPr="00FD7130">
              <w:rPr>
                <w:bCs/>
                <w:i/>
                <w:iCs/>
                <w:sz w:val="22"/>
                <w:szCs w:val="22"/>
              </w:rPr>
              <w:t>nsurance</w:t>
            </w:r>
            <w:r w:rsidR="00FD7130">
              <w:rPr>
                <w:bCs/>
                <w:i/>
                <w:iCs/>
                <w:sz w:val="22"/>
                <w:szCs w:val="22"/>
              </w:rPr>
              <w:t xml:space="preserve"> A</w:t>
            </w:r>
            <w:r w:rsidR="00FD7130" w:rsidRPr="00FD7130">
              <w:rPr>
                <w:bCs/>
                <w:i/>
                <w:iCs/>
                <w:sz w:val="22"/>
                <w:szCs w:val="22"/>
              </w:rPr>
              <w:t xml:space="preserve">ct </w:t>
            </w:r>
            <w:r w:rsidR="00FD7130">
              <w:rPr>
                <w:bCs/>
                <w:iCs/>
                <w:sz w:val="22"/>
                <w:szCs w:val="22"/>
              </w:rPr>
              <w:t xml:space="preserve">jurisdiction because applies to post-loss, have to look </w:t>
            </w:r>
            <w:r w:rsidR="00FD7130">
              <w:rPr>
                <w:bCs/>
                <w:i/>
                <w:iCs/>
                <w:sz w:val="22"/>
                <w:szCs w:val="22"/>
              </w:rPr>
              <w:t>to J</w:t>
            </w:r>
            <w:r w:rsidR="00FD7130" w:rsidRPr="00FD7130">
              <w:rPr>
                <w:bCs/>
                <w:i/>
                <w:iCs/>
                <w:sz w:val="22"/>
                <w:szCs w:val="22"/>
              </w:rPr>
              <w:t>udicat</w:t>
            </w:r>
            <w:r w:rsidR="00FD7130">
              <w:rPr>
                <w:bCs/>
                <w:i/>
                <w:iCs/>
                <w:sz w:val="22"/>
                <w:szCs w:val="22"/>
              </w:rPr>
              <w:t>ure A</w:t>
            </w:r>
            <w:r w:rsidR="00FD7130" w:rsidRPr="00FD7130">
              <w:rPr>
                <w:bCs/>
                <w:i/>
                <w:iCs/>
                <w:sz w:val="22"/>
                <w:szCs w:val="22"/>
              </w:rPr>
              <w:t>ct</w:t>
            </w:r>
            <w:r w:rsidR="00FD7130">
              <w:rPr>
                <w:bCs/>
                <w:iCs/>
                <w:sz w:val="22"/>
                <w:szCs w:val="22"/>
              </w:rPr>
              <w:t xml:space="preserve"> for authority</w:t>
            </w:r>
          </w:p>
          <w:p w14:paraId="540AAB80" w14:textId="77777777" w:rsidR="00FD7130" w:rsidRDefault="00FD7130" w:rsidP="00FE0FD8">
            <w:pPr>
              <w:pStyle w:val="ListParagraph"/>
              <w:numPr>
                <w:ilvl w:val="0"/>
                <w:numId w:val="55"/>
              </w:numPr>
              <w:rPr>
                <w:bCs/>
                <w:iCs/>
                <w:sz w:val="22"/>
                <w:szCs w:val="22"/>
              </w:rPr>
            </w:pPr>
            <w:r>
              <w:rPr>
                <w:bCs/>
                <w:iCs/>
                <w:sz w:val="22"/>
                <w:szCs w:val="22"/>
              </w:rPr>
              <w:t>Although authority exists, on factual analysis JA cannot be used to create coverage</w:t>
            </w:r>
          </w:p>
          <w:p w14:paraId="1390D443" w14:textId="3C45FDDC" w:rsidR="00FD7130" w:rsidRPr="00FD7130" w:rsidRDefault="00FD7130" w:rsidP="00FD7130">
            <w:pPr>
              <w:rPr>
                <w:bCs/>
                <w:iCs/>
                <w:sz w:val="22"/>
                <w:szCs w:val="22"/>
              </w:rPr>
            </w:pPr>
            <w:r w:rsidRPr="00FD7130">
              <w:rPr>
                <w:b/>
                <w:bCs/>
                <w:iCs/>
                <w:sz w:val="22"/>
                <w:szCs w:val="22"/>
              </w:rPr>
              <w:t>NOTE:</w:t>
            </w:r>
            <w:r>
              <w:rPr>
                <w:bCs/>
                <w:iCs/>
                <w:sz w:val="22"/>
                <w:szCs w:val="22"/>
              </w:rPr>
              <w:t xml:space="preserve"> So why Falk says there is jurisdiction under JA to provide pre-loss coverage, it will not apply if the forfeiture is a condition precedent for coverage to be present in the first place</w:t>
            </w:r>
          </w:p>
        </w:tc>
      </w:tr>
    </w:tbl>
    <w:p w14:paraId="53ACA9C1" w14:textId="77777777" w:rsidR="0004677C" w:rsidRPr="0004677C" w:rsidRDefault="0004677C" w:rsidP="0004677C">
      <w:pPr>
        <w:rPr>
          <w:b/>
          <w:bCs/>
          <w:iCs/>
          <w:color w:val="0070C0"/>
          <w:sz w:val="22"/>
          <w:szCs w:val="22"/>
        </w:rPr>
      </w:pPr>
    </w:p>
    <w:p w14:paraId="03ABBB61" w14:textId="46AE77E7" w:rsidR="00FD7130" w:rsidRPr="00E465E8" w:rsidRDefault="00FD7130" w:rsidP="00FE0FD8">
      <w:pPr>
        <w:pStyle w:val="ListParagraph"/>
        <w:numPr>
          <w:ilvl w:val="0"/>
          <w:numId w:val="55"/>
        </w:numPr>
        <w:rPr>
          <w:bCs/>
          <w:iCs/>
          <w:sz w:val="22"/>
          <w:szCs w:val="22"/>
        </w:rPr>
      </w:pPr>
      <w:r w:rsidRPr="00E465E8">
        <w:rPr>
          <w:b/>
          <w:bCs/>
          <w:iCs/>
          <w:sz w:val="22"/>
          <w:szCs w:val="22"/>
          <w:highlight w:val="yellow"/>
        </w:rPr>
        <w:t>RFF does NOT apply to</w:t>
      </w:r>
      <w:r w:rsidRPr="00E465E8">
        <w:rPr>
          <w:b/>
          <w:bCs/>
          <w:iCs/>
          <w:sz w:val="22"/>
          <w:szCs w:val="22"/>
        </w:rPr>
        <w:t xml:space="preserve">: (1) </w:t>
      </w:r>
      <w:r w:rsidRPr="00E465E8">
        <w:rPr>
          <w:bCs/>
          <w:iCs/>
          <w:sz w:val="22"/>
          <w:szCs w:val="22"/>
        </w:rPr>
        <w:t xml:space="preserve">Missed limitation period, </w:t>
      </w:r>
      <w:r w:rsidRPr="00E465E8">
        <w:rPr>
          <w:b/>
          <w:bCs/>
          <w:iCs/>
          <w:sz w:val="22"/>
          <w:szCs w:val="22"/>
        </w:rPr>
        <w:t>(2)</w:t>
      </w:r>
      <w:r w:rsidRPr="00E465E8">
        <w:rPr>
          <w:bCs/>
          <w:iCs/>
          <w:sz w:val="22"/>
          <w:szCs w:val="22"/>
        </w:rPr>
        <w:t xml:space="preserve"> failure to pay a premium (necessary for a contract to exist)</w:t>
      </w:r>
    </w:p>
    <w:p w14:paraId="7AE81D7B" w14:textId="77777777" w:rsidR="00FD7130" w:rsidRPr="00FD7130" w:rsidRDefault="00FD7130" w:rsidP="00FD7130">
      <w:pPr>
        <w:pStyle w:val="ListParagraph"/>
        <w:rPr>
          <w:bCs/>
          <w:iCs/>
          <w:sz w:val="22"/>
          <w:szCs w:val="22"/>
        </w:rPr>
      </w:pPr>
    </w:p>
    <w:p w14:paraId="0B20EDB4" w14:textId="1C38E6DD" w:rsidR="008413EF" w:rsidRDefault="00FF05A4" w:rsidP="00C66B9F">
      <w:pPr>
        <w:ind w:firstLine="357"/>
        <w:rPr>
          <w:bCs/>
          <w:iCs/>
          <w:sz w:val="22"/>
          <w:szCs w:val="22"/>
        </w:rPr>
      </w:pPr>
      <w:r w:rsidRPr="00C66B9F">
        <w:rPr>
          <w:b/>
          <w:bCs/>
          <w:iCs/>
          <w:sz w:val="22"/>
          <w:szCs w:val="22"/>
        </w:rPr>
        <w:t xml:space="preserve">(ii)  </w:t>
      </w:r>
      <w:r w:rsidRPr="00C66B9F">
        <w:rPr>
          <w:b/>
          <w:bCs/>
          <w:iCs/>
          <w:sz w:val="22"/>
          <w:szCs w:val="22"/>
          <w:u w:val="single"/>
        </w:rPr>
        <w:t xml:space="preserve">Waiver / </w:t>
      </w:r>
      <w:r w:rsidRPr="00B57E70">
        <w:rPr>
          <w:b/>
          <w:bCs/>
          <w:iCs/>
          <w:sz w:val="22"/>
          <w:szCs w:val="22"/>
          <w:u w:val="single"/>
        </w:rPr>
        <w:t>Estoppel:</w:t>
      </w:r>
      <w:r w:rsidRPr="00C66B9F">
        <w:rPr>
          <w:b/>
          <w:bCs/>
          <w:iCs/>
          <w:sz w:val="22"/>
          <w:szCs w:val="22"/>
        </w:rPr>
        <w:t xml:space="preserve"> </w:t>
      </w:r>
      <w:r w:rsidRPr="00C66B9F">
        <w:rPr>
          <w:bCs/>
          <w:iCs/>
          <w:sz w:val="22"/>
          <w:szCs w:val="22"/>
        </w:rPr>
        <w:t>Insurer’s conduct makes it unfair to hold insured</w:t>
      </w:r>
      <w:r w:rsidR="002A11C4">
        <w:rPr>
          <w:bCs/>
          <w:iCs/>
          <w:sz w:val="22"/>
          <w:szCs w:val="22"/>
        </w:rPr>
        <w:t xml:space="preserve"> </w:t>
      </w:r>
      <w:r w:rsidR="00482D4F">
        <w:rPr>
          <w:bCs/>
          <w:iCs/>
          <w:sz w:val="22"/>
          <w:szCs w:val="22"/>
        </w:rPr>
        <w:t>to</w:t>
      </w:r>
      <w:r w:rsidR="002A11C4">
        <w:rPr>
          <w:bCs/>
          <w:iCs/>
          <w:sz w:val="22"/>
          <w:szCs w:val="22"/>
        </w:rPr>
        <w:t xml:space="preserve"> </w:t>
      </w:r>
      <w:r w:rsidR="00482D4F">
        <w:rPr>
          <w:bCs/>
          <w:iCs/>
          <w:sz w:val="22"/>
          <w:szCs w:val="22"/>
        </w:rPr>
        <w:t xml:space="preserve">obligations; focuses on the </w:t>
      </w:r>
      <w:r w:rsidR="00482D4F" w:rsidRPr="00B57E70">
        <w:rPr>
          <w:b/>
          <w:bCs/>
          <w:iCs/>
          <w:sz w:val="22"/>
          <w:szCs w:val="22"/>
          <w:highlight w:val="yellow"/>
        </w:rPr>
        <w:t>conduct of the IC</w:t>
      </w:r>
      <w:r w:rsidR="00FD7130">
        <w:rPr>
          <w:bCs/>
          <w:iCs/>
          <w:sz w:val="22"/>
          <w:szCs w:val="22"/>
        </w:rPr>
        <w:t xml:space="preserve"> – both focus on IC good faith obligation to not mislead the insured</w:t>
      </w:r>
    </w:p>
    <w:p w14:paraId="4206A78D" w14:textId="23C886D9" w:rsidR="00FD7130" w:rsidRPr="0008636F" w:rsidRDefault="00FD7130" w:rsidP="00FE0FD8">
      <w:pPr>
        <w:pStyle w:val="ListParagraph"/>
        <w:numPr>
          <w:ilvl w:val="0"/>
          <w:numId w:val="55"/>
        </w:numPr>
        <w:rPr>
          <w:rFonts w:cs="Arial"/>
          <w:bCs/>
          <w:iCs/>
          <w:sz w:val="22"/>
          <w:szCs w:val="22"/>
        </w:rPr>
      </w:pPr>
      <w:r w:rsidRPr="00FD7130">
        <w:rPr>
          <w:rFonts w:cs="Arial"/>
          <w:sz w:val="22"/>
          <w:szCs w:val="22"/>
        </w:rPr>
        <w:t>Bot</w:t>
      </w:r>
      <w:r>
        <w:rPr>
          <w:rFonts w:cs="Arial"/>
          <w:sz w:val="22"/>
          <w:szCs w:val="22"/>
        </w:rPr>
        <w:t xml:space="preserve">h generally say that IC cannot </w:t>
      </w:r>
      <w:r w:rsidRPr="00FD7130">
        <w:rPr>
          <w:rFonts w:cs="Arial"/>
          <w:sz w:val="22"/>
          <w:szCs w:val="22"/>
        </w:rPr>
        <w:t>mislead insured about their obligations and then try to use tha</w:t>
      </w:r>
      <w:r>
        <w:rPr>
          <w:rFonts w:cs="Arial"/>
          <w:sz w:val="22"/>
          <w:szCs w:val="22"/>
        </w:rPr>
        <w:t xml:space="preserve">t against insured. However the </w:t>
      </w:r>
      <w:r w:rsidRPr="00FD7130">
        <w:rPr>
          <w:rFonts w:cs="Arial"/>
          <w:sz w:val="22"/>
          <w:szCs w:val="22"/>
        </w:rPr>
        <w:t>specific criteria</w:t>
      </w:r>
      <w:r>
        <w:rPr>
          <w:rFonts w:cs="Arial"/>
          <w:sz w:val="22"/>
          <w:szCs w:val="22"/>
        </w:rPr>
        <w:t xml:space="preserve"> (tests) of each are different</w:t>
      </w:r>
    </w:p>
    <w:p w14:paraId="47F63D1A" w14:textId="19CA4755" w:rsidR="0008636F" w:rsidRPr="00B57E70" w:rsidRDefault="0008636F" w:rsidP="00FE0FD8">
      <w:pPr>
        <w:pStyle w:val="ListParagraph"/>
        <w:numPr>
          <w:ilvl w:val="1"/>
          <w:numId w:val="55"/>
        </w:numPr>
        <w:rPr>
          <w:rFonts w:cs="Arial"/>
          <w:b/>
          <w:bCs/>
          <w:iCs/>
          <w:sz w:val="22"/>
          <w:szCs w:val="22"/>
        </w:rPr>
      </w:pPr>
      <w:r w:rsidRPr="00B57E70">
        <w:rPr>
          <w:rFonts w:cs="Arial"/>
          <w:b/>
          <w:sz w:val="22"/>
          <w:szCs w:val="22"/>
        </w:rPr>
        <w:t>Same facts can be interpreted as a waiver or an estoppel but it depends on what the IC relied on and what the IC communicated to the insured</w:t>
      </w:r>
    </w:p>
    <w:p w14:paraId="50233E46" w14:textId="42D5683C" w:rsidR="0004677C" w:rsidRDefault="0004677C" w:rsidP="00FE0FD8">
      <w:pPr>
        <w:pStyle w:val="ListParagraph"/>
        <w:numPr>
          <w:ilvl w:val="0"/>
          <w:numId w:val="55"/>
        </w:numPr>
        <w:rPr>
          <w:bCs/>
          <w:iCs/>
          <w:sz w:val="22"/>
          <w:szCs w:val="22"/>
        </w:rPr>
      </w:pPr>
      <w:r w:rsidRPr="00966BC2">
        <w:rPr>
          <w:b/>
          <w:bCs/>
          <w:iCs/>
          <w:sz w:val="22"/>
          <w:szCs w:val="22"/>
          <w:highlight w:val="lightGray"/>
        </w:rPr>
        <w:t>Waiver:</w:t>
      </w:r>
      <w:r w:rsidRPr="0004677C">
        <w:rPr>
          <w:bCs/>
          <w:iCs/>
          <w:sz w:val="22"/>
          <w:szCs w:val="22"/>
        </w:rPr>
        <w:t xml:space="preserve"> a party </w:t>
      </w:r>
      <w:r w:rsidRPr="00FD7130">
        <w:rPr>
          <w:bCs/>
          <w:iCs/>
          <w:sz w:val="22"/>
          <w:szCs w:val="22"/>
          <w:u w:val="single"/>
        </w:rPr>
        <w:t>intentionally</w:t>
      </w:r>
      <w:r w:rsidRPr="0004677C">
        <w:rPr>
          <w:bCs/>
          <w:iCs/>
          <w:sz w:val="22"/>
          <w:szCs w:val="22"/>
        </w:rPr>
        <w:t xml:space="preserve"> (expressly or implicitly) </w:t>
      </w:r>
      <w:r w:rsidRPr="00FD7130">
        <w:rPr>
          <w:bCs/>
          <w:iCs/>
          <w:sz w:val="22"/>
          <w:szCs w:val="22"/>
          <w:u w:val="single"/>
        </w:rPr>
        <w:t>consents to give up the righ</w:t>
      </w:r>
      <w:r w:rsidRPr="0004677C">
        <w:rPr>
          <w:bCs/>
          <w:iCs/>
          <w:sz w:val="22"/>
          <w:szCs w:val="22"/>
        </w:rPr>
        <w:t xml:space="preserve">t to </w:t>
      </w:r>
      <w:r>
        <w:rPr>
          <w:bCs/>
          <w:iCs/>
          <w:sz w:val="22"/>
          <w:szCs w:val="22"/>
        </w:rPr>
        <w:t xml:space="preserve">rely on a privilege, </w:t>
      </w:r>
      <w:r w:rsidR="00FD7130">
        <w:rPr>
          <w:bCs/>
          <w:iCs/>
          <w:sz w:val="22"/>
          <w:szCs w:val="22"/>
        </w:rPr>
        <w:t>right or power</w:t>
      </w:r>
    </w:p>
    <w:p w14:paraId="4F9C8634" w14:textId="2FF78945" w:rsidR="00FD7130" w:rsidRDefault="00FD7130" w:rsidP="00FE0FD8">
      <w:pPr>
        <w:pStyle w:val="ListParagraph"/>
        <w:numPr>
          <w:ilvl w:val="1"/>
          <w:numId w:val="55"/>
        </w:numPr>
        <w:rPr>
          <w:bCs/>
          <w:iCs/>
          <w:sz w:val="22"/>
          <w:szCs w:val="22"/>
        </w:rPr>
      </w:pPr>
      <w:r w:rsidRPr="00FD7130">
        <w:rPr>
          <w:bCs/>
          <w:iCs/>
          <w:sz w:val="22"/>
          <w:szCs w:val="22"/>
        </w:rPr>
        <w:t>Know they have a particular legal right and purposefully do not rely on it/exercise it</w:t>
      </w:r>
    </w:p>
    <w:p w14:paraId="4659E26D" w14:textId="193916E8" w:rsidR="00FD7130" w:rsidRDefault="00FD7130" w:rsidP="00FE0FD8">
      <w:pPr>
        <w:pStyle w:val="ListParagraph"/>
        <w:numPr>
          <w:ilvl w:val="1"/>
          <w:numId w:val="55"/>
        </w:numPr>
        <w:rPr>
          <w:bCs/>
          <w:iCs/>
          <w:sz w:val="22"/>
          <w:szCs w:val="22"/>
        </w:rPr>
      </w:pPr>
      <w:r>
        <w:rPr>
          <w:bCs/>
          <w:iCs/>
          <w:sz w:val="22"/>
          <w:szCs w:val="22"/>
        </w:rPr>
        <w:t>Consent has to be intentional but can be expressed or implied by conduct</w:t>
      </w:r>
    </w:p>
    <w:p w14:paraId="3E3090A8" w14:textId="682A56B8" w:rsidR="00FD7130" w:rsidRDefault="00FD7130" w:rsidP="00FE0FD8">
      <w:pPr>
        <w:pStyle w:val="ListParagraph"/>
        <w:numPr>
          <w:ilvl w:val="1"/>
          <w:numId w:val="55"/>
        </w:numPr>
        <w:rPr>
          <w:bCs/>
          <w:iCs/>
          <w:sz w:val="22"/>
          <w:szCs w:val="22"/>
        </w:rPr>
      </w:pPr>
      <w:r>
        <w:rPr>
          <w:bCs/>
          <w:iCs/>
          <w:sz w:val="22"/>
          <w:szCs w:val="22"/>
        </w:rPr>
        <w:t>Effect of waiver is to prevent IC to rely on a breach by the insured</w:t>
      </w:r>
    </w:p>
    <w:p w14:paraId="709FC926" w14:textId="3343B7FD" w:rsidR="0008636F" w:rsidRDefault="0008636F" w:rsidP="00FE0FD8">
      <w:pPr>
        <w:pStyle w:val="ListParagraph"/>
        <w:numPr>
          <w:ilvl w:val="1"/>
          <w:numId w:val="55"/>
        </w:numPr>
        <w:rPr>
          <w:bCs/>
          <w:i/>
          <w:iCs/>
          <w:sz w:val="22"/>
          <w:szCs w:val="22"/>
        </w:rPr>
      </w:pPr>
      <w:r w:rsidRPr="0008636F">
        <w:rPr>
          <w:bCs/>
          <w:i/>
          <w:iCs/>
          <w:sz w:val="22"/>
          <w:szCs w:val="22"/>
        </w:rPr>
        <w:t>E.g. liability insurance = MVA and IC notices failure to report material change but continues to defend insured. Cannot then rely on the material change = implicit waiver</w:t>
      </w:r>
    </w:p>
    <w:p w14:paraId="001F4CD1" w14:textId="76214D35" w:rsidR="0008636F" w:rsidRPr="0008636F" w:rsidRDefault="0008636F" w:rsidP="00FE0FD8">
      <w:pPr>
        <w:pStyle w:val="ListParagraph"/>
        <w:numPr>
          <w:ilvl w:val="1"/>
          <w:numId w:val="55"/>
        </w:numPr>
        <w:rPr>
          <w:rFonts w:cs="Arial"/>
          <w:bCs/>
          <w:i/>
          <w:iCs/>
          <w:sz w:val="22"/>
          <w:szCs w:val="22"/>
        </w:rPr>
      </w:pPr>
      <w:r w:rsidRPr="0008636F">
        <w:rPr>
          <w:rFonts w:cs="Arial"/>
          <w:b/>
          <w:sz w:val="22"/>
          <w:szCs w:val="22"/>
          <w:lang w:val="en-CA"/>
        </w:rPr>
        <w:t>Non-waiver agreement</w:t>
      </w:r>
      <w:r w:rsidRPr="0008636F">
        <w:rPr>
          <w:rFonts w:cs="Arial"/>
          <w:sz w:val="22"/>
          <w:szCs w:val="22"/>
          <w:lang w:val="en-CA"/>
        </w:rPr>
        <w:t>: contract that IC enters into with insured, where insured agrees that they will not raise IC conduct as a waiver (IC use NW agreement to deny waiver or estoppel)</w:t>
      </w:r>
    </w:p>
    <w:p w14:paraId="769BEC67" w14:textId="4FFC64E7" w:rsidR="0008636F" w:rsidRDefault="0008636F" w:rsidP="00FE0FD8">
      <w:pPr>
        <w:pStyle w:val="ListParagraph"/>
        <w:numPr>
          <w:ilvl w:val="3"/>
          <w:numId w:val="55"/>
        </w:numPr>
        <w:rPr>
          <w:rFonts w:cs="Arial"/>
          <w:bCs/>
          <w:iCs/>
          <w:sz w:val="22"/>
          <w:szCs w:val="22"/>
        </w:rPr>
      </w:pPr>
      <w:r w:rsidRPr="0008636F">
        <w:rPr>
          <w:rFonts w:cs="Arial"/>
          <w:sz w:val="22"/>
          <w:szCs w:val="22"/>
          <w:lang w:val="en-CA"/>
        </w:rPr>
        <w:t>States may have reason to deny coverage in the future, but for the moment will supply coverage</w:t>
      </w:r>
      <w:r w:rsidRPr="0008636F">
        <w:rPr>
          <w:rFonts w:cs="Arial"/>
          <w:bCs/>
          <w:iCs/>
          <w:sz w:val="22"/>
          <w:szCs w:val="22"/>
        </w:rPr>
        <w:t>. But states current behavior does not waive future right to deny coverage and be interpreted as a waiver/estoppel</w:t>
      </w:r>
    </w:p>
    <w:p w14:paraId="20B7E28A" w14:textId="497A7BD5" w:rsidR="0008636F" w:rsidRDefault="0008636F" w:rsidP="00FE0FD8">
      <w:pPr>
        <w:pStyle w:val="ListParagraph"/>
        <w:numPr>
          <w:ilvl w:val="3"/>
          <w:numId w:val="55"/>
        </w:numPr>
        <w:rPr>
          <w:rFonts w:cs="Arial"/>
          <w:bCs/>
          <w:iCs/>
          <w:sz w:val="22"/>
          <w:szCs w:val="22"/>
        </w:rPr>
      </w:pPr>
      <w:r>
        <w:rPr>
          <w:rFonts w:cs="Arial"/>
          <w:bCs/>
          <w:iCs/>
          <w:sz w:val="22"/>
          <w:szCs w:val="22"/>
        </w:rPr>
        <w:t xml:space="preserve">Also states that IC has to be paid back if proof to deny coverage arises </w:t>
      </w:r>
    </w:p>
    <w:p w14:paraId="7472BAF1" w14:textId="35762677" w:rsidR="00F2550C" w:rsidRPr="00966BC2" w:rsidRDefault="00F2550C" w:rsidP="00FE0FD8">
      <w:pPr>
        <w:pStyle w:val="ListParagraph"/>
        <w:numPr>
          <w:ilvl w:val="3"/>
          <w:numId w:val="55"/>
        </w:numPr>
        <w:rPr>
          <w:rFonts w:cs="Arial"/>
          <w:b/>
          <w:bCs/>
          <w:iCs/>
          <w:sz w:val="22"/>
          <w:szCs w:val="22"/>
        </w:rPr>
      </w:pPr>
      <w:r w:rsidRPr="00966BC2">
        <w:rPr>
          <w:rFonts w:cs="Arial"/>
          <w:b/>
          <w:bCs/>
          <w:iCs/>
          <w:sz w:val="22"/>
          <w:szCs w:val="22"/>
        </w:rPr>
        <w:t xml:space="preserve">Courts interpret these agreements </w:t>
      </w:r>
      <w:r w:rsidRPr="00966BC2">
        <w:rPr>
          <w:rFonts w:cs="Arial"/>
          <w:b/>
          <w:bCs/>
          <w:iCs/>
          <w:sz w:val="22"/>
          <w:szCs w:val="22"/>
          <w:u w:val="single"/>
        </w:rPr>
        <w:t>strictly</w:t>
      </w:r>
      <w:r w:rsidRPr="00966BC2">
        <w:rPr>
          <w:rFonts w:cs="Arial"/>
          <w:b/>
          <w:bCs/>
          <w:iCs/>
          <w:sz w:val="22"/>
          <w:szCs w:val="22"/>
        </w:rPr>
        <w:t xml:space="preserve"> </w:t>
      </w:r>
    </w:p>
    <w:p w14:paraId="66DA4828" w14:textId="0787CC6E" w:rsidR="008413EF" w:rsidRDefault="0004677C" w:rsidP="00FE0FD8">
      <w:pPr>
        <w:pStyle w:val="ListParagraph"/>
        <w:numPr>
          <w:ilvl w:val="0"/>
          <w:numId w:val="55"/>
        </w:numPr>
        <w:rPr>
          <w:bCs/>
          <w:iCs/>
          <w:sz w:val="22"/>
          <w:szCs w:val="22"/>
          <w:u w:val="single"/>
        </w:rPr>
      </w:pPr>
      <w:r w:rsidRPr="00966BC2">
        <w:rPr>
          <w:b/>
          <w:bCs/>
          <w:iCs/>
          <w:sz w:val="22"/>
          <w:szCs w:val="22"/>
          <w:highlight w:val="lightGray"/>
        </w:rPr>
        <w:t>Estoppel:</w:t>
      </w:r>
      <w:r>
        <w:rPr>
          <w:bCs/>
          <w:iCs/>
          <w:sz w:val="22"/>
          <w:szCs w:val="22"/>
        </w:rPr>
        <w:t xml:space="preserve"> </w:t>
      </w:r>
      <w:r w:rsidRPr="0004677C">
        <w:rPr>
          <w:bCs/>
          <w:iCs/>
          <w:sz w:val="22"/>
          <w:szCs w:val="22"/>
        </w:rPr>
        <w:t>a party ca</w:t>
      </w:r>
      <w:r>
        <w:rPr>
          <w:bCs/>
          <w:iCs/>
          <w:sz w:val="22"/>
          <w:szCs w:val="22"/>
        </w:rPr>
        <w:t xml:space="preserve">nnot act in contraction to a </w:t>
      </w:r>
      <w:r w:rsidRPr="00FD7130">
        <w:rPr>
          <w:bCs/>
          <w:iCs/>
          <w:sz w:val="22"/>
          <w:szCs w:val="22"/>
          <w:u w:val="single"/>
        </w:rPr>
        <w:t>representation of fact which it made and which another party relies on to its detriment</w:t>
      </w:r>
    </w:p>
    <w:p w14:paraId="3B4DBAF1" w14:textId="7E1F9FB6" w:rsidR="00FD7130" w:rsidRPr="00966BC2" w:rsidRDefault="00FD7130" w:rsidP="00FE0FD8">
      <w:pPr>
        <w:pStyle w:val="ListParagraph"/>
        <w:numPr>
          <w:ilvl w:val="1"/>
          <w:numId w:val="55"/>
        </w:numPr>
        <w:rPr>
          <w:bCs/>
          <w:iCs/>
          <w:sz w:val="22"/>
          <w:szCs w:val="22"/>
          <w:u w:val="single"/>
        </w:rPr>
      </w:pPr>
      <w:r>
        <w:rPr>
          <w:bCs/>
          <w:iCs/>
          <w:sz w:val="22"/>
          <w:szCs w:val="22"/>
        </w:rPr>
        <w:t>Because of the detrimental reliance, it would be unfair to hold the insured to a different expectation</w:t>
      </w:r>
    </w:p>
    <w:p w14:paraId="5B072BB2" w14:textId="50F620ED" w:rsidR="00966BC2" w:rsidRPr="00966BC2" w:rsidRDefault="00966BC2" w:rsidP="00FE0FD8">
      <w:pPr>
        <w:pStyle w:val="ListParagraph"/>
        <w:numPr>
          <w:ilvl w:val="0"/>
          <w:numId w:val="55"/>
        </w:numPr>
        <w:rPr>
          <w:bCs/>
          <w:iCs/>
          <w:sz w:val="22"/>
          <w:szCs w:val="22"/>
          <w:u w:val="single"/>
        </w:rPr>
      </w:pPr>
      <w:r>
        <w:rPr>
          <w:b/>
          <w:bCs/>
          <w:iCs/>
          <w:sz w:val="22"/>
          <w:szCs w:val="22"/>
        </w:rPr>
        <w:t>Statutory requirements:</w:t>
      </w:r>
    </w:p>
    <w:p w14:paraId="53B173F4" w14:textId="7FBA582C" w:rsidR="0004677C" w:rsidRPr="0004677C" w:rsidRDefault="0004677C" w:rsidP="00FE0FD8">
      <w:pPr>
        <w:pStyle w:val="ListParagraph"/>
        <w:numPr>
          <w:ilvl w:val="1"/>
          <w:numId w:val="55"/>
        </w:numPr>
        <w:rPr>
          <w:bCs/>
          <w:iCs/>
          <w:sz w:val="22"/>
          <w:szCs w:val="22"/>
        </w:rPr>
      </w:pPr>
      <w:r w:rsidRPr="0004677C">
        <w:rPr>
          <w:b/>
          <w:bCs/>
          <w:iCs/>
          <w:color w:val="0070C0"/>
          <w:sz w:val="22"/>
          <w:szCs w:val="22"/>
        </w:rPr>
        <w:t>s. 521(1):</w:t>
      </w:r>
      <w:r w:rsidRPr="0004677C">
        <w:rPr>
          <w:bCs/>
          <w:iCs/>
          <w:color w:val="0070C0"/>
          <w:sz w:val="22"/>
          <w:szCs w:val="22"/>
        </w:rPr>
        <w:t xml:space="preserve"> </w:t>
      </w:r>
      <w:r w:rsidRPr="0004677C">
        <w:rPr>
          <w:bCs/>
          <w:i/>
          <w:iCs/>
          <w:sz w:val="22"/>
          <w:szCs w:val="22"/>
        </w:rPr>
        <w:t xml:space="preserve">“The </w:t>
      </w:r>
      <w:r w:rsidRPr="004B1F2F">
        <w:rPr>
          <w:b/>
          <w:bCs/>
          <w:i/>
          <w:iCs/>
          <w:sz w:val="22"/>
          <w:szCs w:val="22"/>
        </w:rPr>
        <w:t>obligation</w:t>
      </w:r>
      <w:r w:rsidRPr="0004677C">
        <w:rPr>
          <w:bCs/>
          <w:i/>
          <w:iCs/>
          <w:sz w:val="22"/>
          <w:szCs w:val="22"/>
        </w:rPr>
        <w:t xml:space="preserve"> of an insured to comply with a requirement under a contract is excused to the extent that</w:t>
      </w:r>
    </w:p>
    <w:p w14:paraId="59BA43FC" w14:textId="1E3F909C" w:rsidR="004916BD" w:rsidRPr="0004677C" w:rsidRDefault="00820C72" w:rsidP="00FE0FD8">
      <w:pPr>
        <w:pStyle w:val="ListParagraph"/>
        <w:numPr>
          <w:ilvl w:val="3"/>
          <w:numId w:val="55"/>
        </w:numPr>
        <w:rPr>
          <w:bCs/>
          <w:iCs/>
          <w:sz w:val="22"/>
          <w:szCs w:val="22"/>
        </w:rPr>
      </w:pPr>
      <w:r>
        <w:rPr>
          <w:bCs/>
          <w:i/>
          <w:iCs/>
          <w:sz w:val="22"/>
          <w:szCs w:val="22"/>
        </w:rPr>
        <w:t xml:space="preserve">(a) </w:t>
      </w:r>
      <w:r w:rsidR="00561C0F" w:rsidRPr="0004677C">
        <w:rPr>
          <w:bCs/>
          <w:i/>
          <w:iCs/>
          <w:sz w:val="22"/>
          <w:szCs w:val="22"/>
        </w:rPr>
        <w:t xml:space="preserve">The </w:t>
      </w:r>
      <w:r w:rsidR="00561C0F" w:rsidRPr="004B1F2F">
        <w:rPr>
          <w:b/>
          <w:bCs/>
          <w:i/>
          <w:iCs/>
          <w:sz w:val="22"/>
          <w:szCs w:val="22"/>
        </w:rPr>
        <w:t>insurer has given notice in writing that the insured’s compliance with the requirement is excused</w:t>
      </w:r>
      <w:r w:rsidR="00561C0F" w:rsidRPr="0004677C">
        <w:rPr>
          <w:bCs/>
          <w:i/>
          <w:iCs/>
          <w:sz w:val="22"/>
          <w:szCs w:val="22"/>
        </w:rPr>
        <w:t xml:space="preserve"> in whole or in part, subject to the terms specified in the notice, if any, or</w:t>
      </w:r>
    </w:p>
    <w:p w14:paraId="59CF0D69" w14:textId="079B6846" w:rsidR="004916BD" w:rsidRPr="0004677C" w:rsidRDefault="00820C72" w:rsidP="00FE0FD8">
      <w:pPr>
        <w:pStyle w:val="ListParagraph"/>
        <w:numPr>
          <w:ilvl w:val="3"/>
          <w:numId w:val="55"/>
        </w:numPr>
        <w:rPr>
          <w:bCs/>
          <w:iCs/>
          <w:sz w:val="22"/>
          <w:szCs w:val="22"/>
        </w:rPr>
      </w:pPr>
      <w:r>
        <w:rPr>
          <w:bCs/>
          <w:i/>
          <w:iCs/>
          <w:sz w:val="22"/>
          <w:szCs w:val="22"/>
        </w:rPr>
        <w:t xml:space="preserve">(b) </w:t>
      </w:r>
      <w:r w:rsidR="00561C0F" w:rsidRPr="0004677C">
        <w:rPr>
          <w:bCs/>
          <w:i/>
          <w:iCs/>
          <w:sz w:val="22"/>
          <w:szCs w:val="22"/>
        </w:rPr>
        <w:t xml:space="preserve">The </w:t>
      </w:r>
      <w:r w:rsidR="00561C0F" w:rsidRPr="004B1F2F">
        <w:rPr>
          <w:b/>
          <w:bCs/>
          <w:i/>
          <w:iCs/>
          <w:sz w:val="22"/>
          <w:szCs w:val="22"/>
        </w:rPr>
        <w:t>insurer’s conduct reasonably causes the insured to believe that the insured’s compliance with the requirement is excused</w:t>
      </w:r>
      <w:r w:rsidR="00561C0F" w:rsidRPr="0004677C">
        <w:rPr>
          <w:bCs/>
          <w:i/>
          <w:iCs/>
          <w:sz w:val="22"/>
          <w:szCs w:val="22"/>
        </w:rPr>
        <w:t xml:space="preserve"> in whole or in part, and the insured acts on that belief to the insured’s detriment.”</w:t>
      </w:r>
    </w:p>
    <w:p w14:paraId="77426070" w14:textId="72C6AA5F" w:rsidR="0004677C" w:rsidRPr="004B1F2F" w:rsidRDefault="0004677C" w:rsidP="00FE0FD8">
      <w:pPr>
        <w:pStyle w:val="ListParagraph"/>
        <w:numPr>
          <w:ilvl w:val="1"/>
          <w:numId w:val="55"/>
        </w:numPr>
        <w:rPr>
          <w:b/>
          <w:bCs/>
          <w:iCs/>
          <w:sz w:val="22"/>
          <w:szCs w:val="22"/>
        </w:rPr>
      </w:pPr>
      <w:r w:rsidRPr="00820C72">
        <w:rPr>
          <w:b/>
          <w:bCs/>
          <w:iCs/>
          <w:color w:val="0070C0"/>
          <w:sz w:val="22"/>
          <w:szCs w:val="22"/>
        </w:rPr>
        <w:t>521(2):</w:t>
      </w:r>
      <w:r w:rsidRPr="00820C72">
        <w:rPr>
          <w:bCs/>
          <w:iCs/>
          <w:color w:val="0070C0"/>
          <w:sz w:val="22"/>
          <w:szCs w:val="22"/>
        </w:rPr>
        <w:t xml:space="preserve"> </w:t>
      </w:r>
      <w:r w:rsidRPr="004B1F2F">
        <w:rPr>
          <w:b/>
          <w:bCs/>
          <w:iCs/>
          <w:sz w:val="22"/>
          <w:szCs w:val="22"/>
        </w:rPr>
        <w:t>Dispute resolution process participation, delivery of proof of loss form, and investigation or adjustment of any contract claim is not a waiver.</w:t>
      </w:r>
    </w:p>
    <w:p w14:paraId="7C1888DE" w14:textId="77777777" w:rsidR="008413EF" w:rsidRDefault="008413EF" w:rsidP="00820C72">
      <w:pPr>
        <w:rPr>
          <w:bCs/>
          <w:iCs/>
          <w:sz w:val="22"/>
          <w:szCs w:val="22"/>
        </w:rPr>
      </w:pPr>
    </w:p>
    <w:p w14:paraId="6BB48E53" w14:textId="2F8713A6" w:rsidR="00820C72" w:rsidRPr="0004677C" w:rsidRDefault="00820C72" w:rsidP="00820C72">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820C72">
        <w:rPr>
          <w:b/>
          <w:bCs/>
          <w:i/>
          <w:iCs/>
          <w:color w:val="FF0000"/>
          <w:sz w:val="22"/>
          <w:szCs w:val="22"/>
        </w:rPr>
        <w:t>Saskatchewan River Bungalows Ltd. v. Maritime Life Assurance (1994) SCC</w:t>
      </w:r>
    </w:p>
    <w:tbl>
      <w:tblPr>
        <w:tblStyle w:val="TableGrid"/>
        <w:tblW w:w="0" w:type="auto"/>
        <w:tblLook w:val="04A0" w:firstRow="1" w:lastRow="0" w:firstColumn="1" w:lastColumn="0" w:noHBand="0" w:noVBand="1"/>
      </w:tblPr>
      <w:tblGrid>
        <w:gridCol w:w="10790"/>
      </w:tblGrid>
      <w:tr w:rsidR="00820C72" w:rsidRPr="00756984" w14:paraId="06DFC1D9" w14:textId="77777777" w:rsidTr="002953FB">
        <w:trPr>
          <w:trHeight w:val="319"/>
        </w:trPr>
        <w:tc>
          <w:tcPr>
            <w:tcW w:w="10790" w:type="dxa"/>
          </w:tcPr>
          <w:p w14:paraId="1F811AD6" w14:textId="77777777" w:rsidR="00820C72" w:rsidRDefault="00820C72" w:rsidP="002953FB">
            <w:pPr>
              <w:tabs>
                <w:tab w:val="left" w:pos="1172"/>
              </w:tabs>
              <w:rPr>
                <w:rFonts w:cs="Arial"/>
                <w:b/>
                <w:bCs/>
                <w:iCs/>
                <w:sz w:val="22"/>
                <w:szCs w:val="22"/>
              </w:rPr>
            </w:pPr>
            <w:r w:rsidRPr="00756984">
              <w:rPr>
                <w:rFonts w:cs="Arial"/>
                <w:b/>
                <w:bCs/>
                <w:iCs/>
                <w:sz w:val="22"/>
                <w:szCs w:val="22"/>
              </w:rPr>
              <w:t xml:space="preserve">SUM: </w:t>
            </w:r>
            <w:r w:rsidR="002443A6">
              <w:rPr>
                <w:rFonts w:cs="Arial"/>
                <w:b/>
                <w:bCs/>
                <w:iCs/>
                <w:sz w:val="22"/>
                <w:szCs w:val="22"/>
              </w:rPr>
              <w:t>defines waiver and estoppel in insurance situations – both are fact based analyses</w:t>
            </w:r>
          </w:p>
          <w:p w14:paraId="43F49B10" w14:textId="77777777" w:rsidR="002953FB" w:rsidRDefault="002953FB" w:rsidP="002953FB">
            <w:pPr>
              <w:tabs>
                <w:tab w:val="left" w:pos="1172"/>
              </w:tabs>
              <w:rPr>
                <w:rFonts w:cs="Arial"/>
                <w:b/>
                <w:bCs/>
                <w:iCs/>
                <w:sz w:val="22"/>
                <w:szCs w:val="22"/>
              </w:rPr>
            </w:pPr>
            <w:r>
              <w:rPr>
                <w:rFonts w:cs="Arial"/>
                <w:b/>
                <w:bCs/>
                <w:iCs/>
                <w:sz w:val="22"/>
                <w:szCs w:val="22"/>
              </w:rPr>
              <w:t xml:space="preserve">Must give reasonable notice to withdraw a waiver – the reasonable period of time depends on the circumstances. Here, there was reasonable notice (i.e. instantaneous) because had no time to rely on the waiver </w:t>
            </w:r>
          </w:p>
          <w:p w14:paraId="08C4F460" w14:textId="79D352F1" w:rsidR="002953FB" w:rsidRPr="00756984" w:rsidRDefault="002953FB" w:rsidP="002953FB">
            <w:pPr>
              <w:tabs>
                <w:tab w:val="left" w:pos="1172"/>
              </w:tabs>
              <w:rPr>
                <w:rFonts w:cs="Arial"/>
                <w:b/>
                <w:bCs/>
                <w:iCs/>
                <w:sz w:val="22"/>
                <w:szCs w:val="22"/>
              </w:rPr>
            </w:pPr>
            <w:r>
              <w:rPr>
                <w:rFonts w:cs="Arial"/>
                <w:b/>
                <w:bCs/>
                <w:iCs/>
                <w:sz w:val="22"/>
                <w:szCs w:val="22"/>
              </w:rPr>
              <w:t>Relief from forfeiture is an equitable doctrine therefore the conduct of the insured must be examined</w:t>
            </w:r>
          </w:p>
        </w:tc>
      </w:tr>
      <w:tr w:rsidR="00F64939" w:rsidRPr="00756984" w14:paraId="36E4CBD9" w14:textId="77777777" w:rsidTr="002953FB">
        <w:trPr>
          <w:trHeight w:val="319"/>
        </w:trPr>
        <w:tc>
          <w:tcPr>
            <w:tcW w:w="10790" w:type="dxa"/>
          </w:tcPr>
          <w:p w14:paraId="5AB6EE67" w14:textId="250E08D5" w:rsidR="00F64939" w:rsidRPr="00756984" w:rsidRDefault="00F64939" w:rsidP="002953FB">
            <w:pPr>
              <w:tabs>
                <w:tab w:val="left" w:pos="1172"/>
              </w:tabs>
              <w:rPr>
                <w:rFonts w:cs="Arial"/>
                <w:b/>
                <w:bCs/>
                <w:iCs/>
                <w:sz w:val="22"/>
                <w:szCs w:val="22"/>
              </w:rPr>
            </w:pPr>
            <w:r w:rsidRPr="008B0CD5">
              <w:rPr>
                <w:b/>
                <w:bCs/>
                <w:iCs/>
                <w:sz w:val="22"/>
                <w:szCs w:val="22"/>
              </w:rPr>
              <w:t>FACTS</w:t>
            </w:r>
            <w:r w:rsidRPr="008B0CD5">
              <w:rPr>
                <w:bCs/>
                <w:iCs/>
                <w:sz w:val="22"/>
                <w:szCs w:val="22"/>
              </w:rPr>
              <w:t xml:space="preserve">: life insurance policy – P is beneficiary, issued by D. Policy is in place for number of years, and eventually beneficiary changes to deceased’s wife. Premiums always paid by P. July 1984, P submitted premiums to pay </w:t>
            </w:r>
            <w:r w:rsidRPr="008B0CD5">
              <w:rPr>
                <w:rFonts w:cs="Arial"/>
                <w:bCs/>
                <w:iCs/>
                <w:sz w:val="22"/>
                <w:szCs w:val="22"/>
              </w:rPr>
              <w:t xml:space="preserve">for policy of next year. In August, received notification that more money was required. P sends extra funds. </w:t>
            </w:r>
            <w:r w:rsidRPr="008B0CD5">
              <w:rPr>
                <w:rFonts w:cs="Arial"/>
                <w:sz w:val="22"/>
                <w:szCs w:val="22"/>
                <w:lang w:val="en-CA"/>
              </w:rPr>
              <w:t>P sends a cheque for the difference but D not having received first cheque, they think they are shorted. IC sends letter making a late payment offer, as long as we receive payment before Sept. 8 we will keep policy in place</w:t>
            </w:r>
            <w:r w:rsidRPr="008B0CD5">
              <w:rPr>
                <w:rFonts w:ascii="Times New Roman" w:hAnsi="Times New Roman" w:cs="Times New Roman"/>
                <w:sz w:val="22"/>
                <w:szCs w:val="22"/>
                <w:lang w:val="en-CA"/>
              </w:rPr>
              <w:t xml:space="preserve">). </w:t>
            </w:r>
            <w:r w:rsidRPr="008B0CD5">
              <w:rPr>
                <w:rFonts w:cs="Arial"/>
                <w:sz w:val="22"/>
                <w:szCs w:val="22"/>
                <w:lang w:val="en-CA"/>
              </w:rPr>
              <w:t>P doesn’t respond, IC sends another letter addressed to the wife in November, they don’t hear anything, in February they send letter advising policy has lapsed and that you can apply for reinstatement but IC can ask for evidence of insurability. River hasn’t replied because they are seasonal operation.</w:t>
            </w:r>
          </w:p>
        </w:tc>
      </w:tr>
      <w:tr w:rsidR="00820C72" w:rsidRPr="008261BD" w14:paraId="4009C913" w14:textId="77777777" w:rsidTr="00FC3E86">
        <w:trPr>
          <w:trHeight w:val="1699"/>
        </w:trPr>
        <w:tc>
          <w:tcPr>
            <w:tcW w:w="10790" w:type="dxa"/>
          </w:tcPr>
          <w:p w14:paraId="7793BA4C" w14:textId="77777777" w:rsidR="002443A6" w:rsidRPr="002443A6" w:rsidRDefault="002443A6" w:rsidP="00FE0FD8">
            <w:pPr>
              <w:pStyle w:val="ListParagraph"/>
              <w:numPr>
                <w:ilvl w:val="0"/>
                <w:numId w:val="55"/>
              </w:numPr>
              <w:rPr>
                <w:rFonts w:cs="Arial"/>
                <w:b/>
                <w:sz w:val="22"/>
                <w:szCs w:val="22"/>
                <w:lang w:val="en-CA"/>
              </w:rPr>
            </w:pPr>
            <w:r w:rsidRPr="002443A6">
              <w:rPr>
                <w:rFonts w:cs="Arial"/>
                <w:sz w:val="22"/>
                <w:szCs w:val="22"/>
                <w:lang w:val="en-CA"/>
              </w:rPr>
              <w:t>In July, River sends cheque to IC for past year plus a cheque for coming year, IC refuses both cheques and takes position that policy lapsed.</w:t>
            </w:r>
          </w:p>
          <w:p w14:paraId="40F6B30E" w14:textId="0A50350E" w:rsidR="002443A6" w:rsidRPr="002443A6" w:rsidRDefault="002443A6" w:rsidP="00FE0FD8">
            <w:pPr>
              <w:pStyle w:val="ListParagraph"/>
              <w:numPr>
                <w:ilvl w:val="0"/>
                <w:numId w:val="55"/>
              </w:numPr>
              <w:rPr>
                <w:rFonts w:cs="Arial"/>
                <w:b/>
                <w:sz w:val="22"/>
                <w:szCs w:val="22"/>
                <w:lang w:val="en-CA"/>
              </w:rPr>
            </w:pPr>
            <w:r w:rsidRPr="002443A6">
              <w:rPr>
                <w:rFonts w:cs="Arial"/>
                <w:sz w:val="22"/>
                <w:szCs w:val="22"/>
                <w:lang w:val="en-CA"/>
              </w:rPr>
              <w:t xml:space="preserve">Insured is diagnosed with terminal cancer and dies in August. River sues IC for coverage and their argument is that IC waived its right to timely payment of premiums, and alternatively relief from forfeiture should be applied.  </w:t>
            </w:r>
          </w:p>
          <w:p w14:paraId="46B9AC9B" w14:textId="0E0620BC" w:rsidR="00820C72" w:rsidRPr="00756984" w:rsidRDefault="00820C72" w:rsidP="002953FB">
            <w:pPr>
              <w:rPr>
                <w:bCs/>
                <w:iCs/>
                <w:sz w:val="22"/>
                <w:szCs w:val="22"/>
              </w:rPr>
            </w:pPr>
            <w:r w:rsidRPr="00756984">
              <w:rPr>
                <w:b/>
                <w:bCs/>
                <w:iCs/>
                <w:sz w:val="22"/>
                <w:szCs w:val="22"/>
              </w:rPr>
              <w:t>ISSUES:</w:t>
            </w:r>
            <w:r w:rsidRPr="00756984">
              <w:rPr>
                <w:bCs/>
                <w:iCs/>
                <w:sz w:val="22"/>
                <w:szCs w:val="22"/>
              </w:rPr>
              <w:t xml:space="preserve"> </w:t>
            </w:r>
            <w:r w:rsidR="002443A6" w:rsidRPr="002443A6">
              <w:rPr>
                <w:rFonts w:cs="Arial"/>
                <w:sz w:val="22"/>
                <w:szCs w:val="22"/>
                <w:lang w:val="en-CA"/>
              </w:rPr>
              <w:t>Did IC waive</w:t>
            </w:r>
            <w:r w:rsidR="002443A6">
              <w:rPr>
                <w:rFonts w:cs="Arial"/>
                <w:sz w:val="22"/>
                <w:szCs w:val="22"/>
                <w:lang w:val="en-CA"/>
              </w:rPr>
              <w:t>/estop</w:t>
            </w:r>
            <w:r w:rsidR="002443A6" w:rsidRPr="002443A6">
              <w:rPr>
                <w:rFonts w:cs="Arial"/>
                <w:sz w:val="22"/>
                <w:szCs w:val="22"/>
                <w:lang w:val="en-CA"/>
              </w:rPr>
              <w:t xml:space="preserve"> its right to compel timely payment of premiums?</w:t>
            </w:r>
            <w:r w:rsidR="00E465E8">
              <w:rPr>
                <w:rFonts w:cs="Arial"/>
                <w:sz w:val="22"/>
                <w:szCs w:val="22"/>
                <w:lang w:val="en-CA"/>
              </w:rPr>
              <w:t xml:space="preserve"> Is RFF available?</w:t>
            </w:r>
          </w:p>
          <w:p w14:paraId="345C8619" w14:textId="24B71A85" w:rsidR="002443A6" w:rsidRDefault="00820C72" w:rsidP="002953FB">
            <w:pPr>
              <w:rPr>
                <w:bCs/>
                <w:iCs/>
                <w:sz w:val="22"/>
                <w:szCs w:val="22"/>
              </w:rPr>
            </w:pPr>
            <w:r w:rsidRPr="008261BD">
              <w:rPr>
                <w:b/>
                <w:bCs/>
                <w:iCs/>
                <w:sz w:val="22"/>
                <w:szCs w:val="22"/>
              </w:rPr>
              <w:t>DECISION</w:t>
            </w:r>
            <w:r w:rsidR="002953FB">
              <w:rPr>
                <w:bCs/>
                <w:iCs/>
                <w:sz w:val="22"/>
                <w:szCs w:val="22"/>
              </w:rPr>
              <w:t>:</w:t>
            </w:r>
          </w:p>
          <w:p w14:paraId="67995EE9" w14:textId="1C2291AF" w:rsidR="00820C72" w:rsidRPr="00E465E8" w:rsidRDefault="00E465E8" w:rsidP="002953FB">
            <w:pPr>
              <w:rPr>
                <w:bCs/>
                <w:iCs/>
                <w:sz w:val="22"/>
                <w:szCs w:val="22"/>
                <w:u w:val="single"/>
              </w:rPr>
            </w:pPr>
            <w:r>
              <w:rPr>
                <w:b/>
                <w:bCs/>
                <w:iCs/>
                <w:sz w:val="22"/>
                <w:szCs w:val="22"/>
              </w:rPr>
              <w:t xml:space="preserve">(1) </w:t>
            </w:r>
            <w:r w:rsidR="002443A6">
              <w:rPr>
                <w:b/>
                <w:bCs/>
                <w:iCs/>
                <w:sz w:val="22"/>
                <w:szCs w:val="22"/>
              </w:rPr>
              <w:t xml:space="preserve">Waiver: </w:t>
            </w:r>
            <w:r>
              <w:rPr>
                <w:b/>
                <w:bCs/>
                <w:iCs/>
                <w:sz w:val="22"/>
                <w:szCs w:val="22"/>
              </w:rPr>
              <w:t xml:space="preserve">NO - </w:t>
            </w:r>
            <w:r w:rsidR="002443A6">
              <w:rPr>
                <w:bCs/>
                <w:iCs/>
                <w:sz w:val="22"/>
                <w:szCs w:val="22"/>
              </w:rPr>
              <w:t xml:space="preserve">SCC held this was not a waiver because the waiver had been rescinded. </w:t>
            </w:r>
            <w:r w:rsidR="002443A6" w:rsidRPr="00E465E8">
              <w:rPr>
                <w:bCs/>
                <w:iCs/>
                <w:sz w:val="22"/>
                <w:szCs w:val="22"/>
                <w:u w:val="single"/>
              </w:rPr>
              <w:t>A waiver can be cancelled upon reasonable notice to the insured</w:t>
            </w:r>
          </w:p>
          <w:p w14:paraId="27847FFF" w14:textId="77777777" w:rsidR="002443A6" w:rsidRPr="002443A6" w:rsidRDefault="002443A6" w:rsidP="00FE0FD8">
            <w:pPr>
              <w:pStyle w:val="ListParagraph"/>
              <w:numPr>
                <w:ilvl w:val="0"/>
                <w:numId w:val="55"/>
              </w:numPr>
              <w:rPr>
                <w:bCs/>
                <w:iCs/>
                <w:sz w:val="22"/>
                <w:szCs w:val="22"/>
              </w:rPr>
            </w:pPr>
            <w:r w:rsidRPr="00E465E8">
              <w:rPr>
                <w:bCs/>
                <w:iCs/>
                <w:sz w:val="22"/>
                <w:szCs w:val="22"/>
                <w:highlight w:val="yellow"/>
              </w:rPr>
              <w:t>What is reasonable notice?</w:t>
            </w:r>
            <w:r>
              <w:rPr>
                <w:bCs/>
                <w:iCs/>
                <w:sz w:val="22"/>
                <w:szCs w:val="22"/>
              </w:rPr>
              <w:t xml:space="preserve"> Question of timing -</w:t>
            </w:r>
            <w:r w:rsidRPr="002443A6">
              <w:rPr>
                <w:rFonts w:cs="Arial"/>
                <w:bCs/>
                <w:iCs/>
                <w:sz w:val="22"/>
                <w:szCs w:val="22"/>
              </w:rPr>
              <w:t xml:space="preserve"> </w:t>
            </w:r>
            <w:r w:rsidRPr="002443A6">
              <w:rPr>
                <w:rFonts w:cs="Arial"/>
                <w:b/>
                <w:sz w:val="22"/>
                <w:szCs w:val="22"/>
                <w:lang w:val="en-CA"/>
              </w:rPr>
              <w:t>depend on circumstance of case and degree of reliance on party who relied on waiver i.e. no exact time</w:t>
            </w:r>
          </w:p>
          <w:p w14:paraId="53BF7A45" w14:textId="66EAED24" w:rsidR="002443A6" w:rsidRPr="002443A6" w:rsidRDefault="002443A6" w:rsidP="00FE0FD8">
            <w:pPr>
              <w:pStyle w:val="ListParagraph"/>
              <w:numPr>
                <w:ilvl w:val="0"/>
                <w:numId w:val="55"/>
              </w:numPr>
              <w:rPr>
                <w:bCs/>
                <w:iCs/>
                <w:sz w:val="22"/>
                <w:szCs w:val="22"/>
              </w:rPr>
            </w:pPr>
            <w:r w:rsidRPr="002443A6">
              <w:rPr>
                <w:rFonts w:cs="Arial"/>
                <w:sz w:val="22"/>
                <w:szCs w:val="22"/>
                <w:lang w:val="en-CA"/>
              </w:rPr>
              <w:t>Here, P got notice of both the waiver and the retraction at the same time (picked up letters all at once</w:t>
            </w:r>
            <w:r w:rsidR="002953FB">
              <w:rPr>
                <w:rFonts w:cs="Arial"/>
                <w:sz w:val="22"/>
                <w:szCs w:val="22"/>
                <w:lang w:val="en-CA"/>
              </w:rPr>
              <w:t>, even though sent 4 months apart</w:t>
            </w:r>
            <w:r w:rsidRPr="002443A6">
              <w:rPr>
                <w:rFonts w:cs="Arial"/>
                <w:sz w:val="22"/>
                <w:szCs w:val="22"/>
                <w:lang w:val="en-CA"/>
              </w:rPr>
              <w:t>) therefore no waiver</w:t>
            </w:r>
          </w:p>
          <w:p w14:paraId="5D987596" w14:textId="752E1DF3" w:rsidR="002443A6" w:rsidRDefault="00E465E8" w:rsidP="002443A6">
            <w:pPr>
              <w:rPr>
                <w:rFonts w:cs="Arial"/>
                <w:sz w:val="22"/>
                <w:szCs w:val="22"/>
                <w:lang w:val="en-CA"/>
              </w:rPr>
            </w:pPr>
            <w:r>
              <w:rPr>
                <w:rFonts w:cs="Arial"/>
                <w:b/>
                <w:sz w:val="22"/>
                <w:szCs w:val="22"/>
                <w:lang w:val="en-CA"/>
              </w:rPr>
              <w:t xml:space="preserve">(2) </w:t>
            </w:r>
            <w:r w:rsidR="002443A6" w:rsidRPr="002443A6">
              <w:rPr>
                <w:rFonts w:cs="Arial"/>
                <w:b/>
                <w:sz w:val="22"/>
                <w:szCs w:val="22"/>
                <w:lang w:val="en-CA"/>
              </w:rPr>
              <w:t>Estoppel</w:t>
            </w:r>
            <w:r>
              <w:rPr>
                <w:rFonts w:cs="Arial"/>
                <w:b/>
                <w:sz w:val="22"/>
                <w:szCs w:val="22"/>
                <w:lang w:val="en-CA"/>
              </w:rPr>
              <w:t>: NO -</w:t>
            </w:r>
            <w:r w:rsidR="002443A6" w:rsidRPr="002443A6">
              <w:rPr>
                <w:rFonts w:cs="Arial"/>
                <w:sz w:val="22"/>
                <w:szCs w:val="22"/>
                <w:lang w:val="en-CA"/>
              </w:rPr>
              <w:t xml:space="preserve"> because you need </w:t>
            </w:r>
            <w:r w:rsidR="002443A6" w:rsidRPr="00E465E8">
              <w:rPr>
                <w:rFonts w:cs="Arial"/>
                <w:sz w:val="22"/>
                <w:szCs w:val="22"/>
                <w:u w:val="single"/>
                <w:lang w:val="en-CA"/>
              </w:rPr>
              <w:t>detrimental reliance</w:t>
            </w:r>
            <w:r>
              <w:rPr>
                <w:rFonts w:cs="Arial"/>
                <w:sz w:val="22"/>
                <w:szCs w:val="22"/>
                <w:lang w:val="en-CA"/>
              </w:rPr>
              <w:t xml:space="preserve">. </w:t>
            </w:r>
            <w:r w:rsidR="002443A6" w:rsidRPr="002443A6">
              <w:rPr>
                <w:rFonts w:cs="Arial"/>
                <w:sz w:val="22"/>
                <w:szCs w:val="22"/>
                <w:lang w:val="en-CA"/>
              </w:rPr>
              <w:t>P had no reliance because they didn’t know because never read the letters</w:t>
            </w:r>
          </w:p>
          <w:p w14:paraId="0F9AE017" w14:textId="422B3111" w:rsidR="002953FB" w:rsidRDefault="00E465E8" w:rsidP="002443A6">
            <w:pPr>
              <w:rPr>
                <w:rFonts w:cs="Arial"/>
                <w:sz w:val="22"/>
                <w:szCs w:val="22"/>
                <w:lang w:val="en-CA"/>
              </w:rPr>
            </w:pPr>
            <w:r>
              <w:rPr>
                <w:rFonts w:cs="Arial"/>
                <w:b/>
                <w:sz w:val="22"/>
                <w:szCs w:val="22"/>
                <w:lang w:val="en-CA"/>
              </w:rPr>
              <w:t xml:space="preserve">(3) </w:t>
            </w:r>
            <w:r w:rsidR="002953FB">
              <w:rPr>
                <w:rFonts w:cs="Arial"/>
                <w:b/>
                <w:sz w:val="22"/>
                <w:szCs w:val="22"/>
                <w:lang w:val="en-CA"/>
              </w:rPr>
              <w:t xml:space="preserve">Relief from forfeiture: </w:t>
            </w:r>
            <w:r w:rsidR="002953FB">
              <w:rPr>
                <w:rFonts w:cs="Arial"/>
                <w:sz w:val="22"/>
                <w:szCs w:val="22"/>
                <w:lang w:val="en-CA"/>
              </w:rPr>
              <w:t>is there authority of the court to grant this for an unpaid premium, and is it equitable in these circumstances?</w:t>
            </w:r>
          </w:p>
          <w:p w14:paraId="17E2A1CE" w14:textId="1E9095EF" w:rsidR="002953FB" w:rsidRDefault="00E465E8" w:rsidP="00FE0FD8">
            <w:pPr>
              <w:pStyle w:val="ListParagraph"/>
              <w:numPr>
                <w:ilvl w:val="0"/>
                <w:numId w:val="55"/>
              </w:numPr>
              <w:rPr>
                <w:bCs/>
                <w:iCs/>
                <w:sz w:val="22"/>
                <w:szCs w:val="22"/>
              </w:rPr>
            </w:pPr>
            <w:r>
              <w:rPr>
                <w:b/>
                <w:bCs/>
                <w:iCs/>
                <w:sz w:val="22"/>
                <w:szCs w:val="22"/>
              </w:rPr>
              <w:t xml:space="preserve">NO - </w:t>
            </w:r>
            <w:r>
              <w:rPr>
                <w:bCs/>
                <w:iCs/>
                <w:sz w:val="22"/>
                <w:szCs w:val="22"/>
              </w:rPr>
              <w:t>c</w:t>
            </w:r>
            <w:r w:rsidR="002953FB">
              <w:rPr>
                <w:bCs/>
                <w:iCs/>
                <w:sz w:val="22"/>
                <w:szCs w:val="22"/>
              </w:rPr>
              <w:t>ourt says even if they have/had authority – they would not use their discretion to enact the power based on the facts of the case</w:t>
            </w:r>
          </w:p>
          <w:p w14:paraId="6C662BDB" w14:textId="77777777" w:rsidR="002953FB" w:rsidRDefault="002953FB" w:rsidP="00FE0FD8">
            <w:pPr>
              <w:pStyle w:val="ListParagraph"/>
              <w:numPr>
                <w:ilvl w:val="0"/>
                <w:numId w:val="55"/>
              </w:numPr>
              <w:rPr>
                <w:bCs/>
                <w:iCs/>
                <w:sz w:val="22"/>
                <w:szCs w:val="22"/>
              </w:rPr>
            </w:pPr>
            <w:r>
              <w:rPr>
                <w:bCs/>
                <w:iCs/>
                <w:sz w:val="22"/>
                <w:szCs w:val="22"/>
              </w:rPr>
              <w:t>Look at conduct of insured, gravity of breach, and disparity between the parties</w:t>
            </w:r>
          </w:p>
          <w:p w14:paraId="36BDAC4B" w14:textId="77777777" w:rsidR="002953FB" w:rsidRDefault="002953FB" w:rsidP="00FE0FD8">
            <w:pPr>
              <w:pStyle w:val="ListParagraph"/>
              <w:numPr>
                <w:ilvl w:val="1"/>
                <w:numId w:val="55"/>
              </w:numPr>
              <w:rPr>
                <w:bCs/>
                <w:iCs/>
                <w:sz w:val="22"/>
                <w:szCs w:val="22"/>
              </w:rPr>
            </w:pPr>
            <w:r w:rsidRPr="00E465E8">
              <w:rPr>
                <w:bCs/>
                <w:iCs/>
                <w:sz w:val="22"/>
                <w:szCs w:val="22"/>
                <w:u w:val="single"/>
              </w:rPr>
              <w:t>Insured’s conduct was not reasonable</w:t>
            </w:r>
            <w:r>
              <w:rPr>
                <w:bCs/>
                <w:iCs/>
                <w:sz w:val="22"/>
                <w:szCs w:val="22"/>
              </w:rPr>
              <w:t xml:space="preserve"> – gave particular address to IC for communicating then don’t check mail for several months</w:t>
            </w:r>
          </w:p>
          <w:p w14:paraId="55730836" w14:textId="77777777" w:rsidR="002953FB" w:rsidRDefault="002953FB" w:rsidP="00FE0FD8">
            <w:pPr>
              <w:pStyle w:val="ListParagraph"/>
              <w:numPr>
                <w:ilvl w:val="1"/>
                <w:numId w:val="55"/>
              </w:numPr>
              <w:rPr>
                <w:bCs/>
                <w:iCs/>
                <w:sz w:val="22"/>
                <w:szCs w:val="22"/>
              </w:rPr>
            </w:pPr>
            <w:r>
              <w:rPr>
                <w:bCs/>
                <w:iCs/>
                <w:sz w:val="22"/>
                <w:szCs w:val="22"/>
              </w:rPr>
              <w:t>Because of this, cannot rely on IC’s forgiveness in the past to create an exception now</w:t>
            </w:r>
          </w:p>
          <w:p w14:paraId="488DC990" w14:textId="77777777" w:rsidR="002953FB" w:rsidRDefault="002953FB" w:rsidP="00FE0FD8">
            <w:pPr>
              <w:pStyle w:val="ListParagraph"/>
              <w:numPr>
                <w:ilvl w:val="1"/>
                <w:numId w:val="55"/>
              </w:numPr>
              <w:rPr>
                <w:bCs/>
                <w:iCs/>
                <w:sz w:val="22"/>
                <w:szCs w:val="22"/>
              </w:rPr>
            </w:pPr>
            <w:r>
              <w:rPr>
                <w:bCs/>
                <w:iCs/>
                <w:sz w:val="22"/>
                <w:szCs w:val="22"/>
              </w:rPr>
              <w:t xml:space="preserve">It is the insured NOT the IC causing the problem </w:t>
            </w:r>
          </w:p>
          <w:p w14:paraId="3B21D8C5" w14:textId="77777777" w:rsidR="002953FB" w:rsidRDefault="002953FB" w:rsidP="00FE0FD8">
            <w:pPr>
              <w:pStyle w:val="ListParagraph"/>
              <w:numPr>
                <w:ilvl w:val="0"/>
                <w:numId w:val="55"/>
              </w:numPr>
              <w:rPr>
                <w:bCs/>
                <w:iCs/>
                <w:sz w:val="22"/>
                <w:szCs w:val="22"/>
              </w:rPr>
            </w:pPr>
            <w:r>
              <w:rPr>
                <w:bCs/>
                <w:iCs/>
                <w:sz w:val="22"/>
                <w:szCs w:val="22"/>
              </w:rPr>
              <w:t xml:space="preserve">This is a </w:t>
            </w:r>
            <w:r w:rsidRPr="00E465E8">
              <w:rPr>
                <w:bCs/>
                <w:iCs/>
                <w:sz w:val="22"/>
                <w:szCs w:val="22"/>
                <w:u w:val="single"/>
              </w:rPr>
              <w:t>post-contract breach</w:t>
            </w:r>
            <w:r>
              <w:rPr>
                <w:bCs/>
                <w:iCs/>
                <w:sz w:val="22"/>
                <w:szCs w:val="22"/>
              </w:rPr>
              <w:t xml:space="preserve"> (payment of the premium) – cannot use </w:t>
            </w:r>
            <w:r w:rsidRPr="00E465E8">
              <w:rPr>
                <w:bCs/>
                <w:i/>
                <w:iCs/>
                <w:sz w:val="22"/>
                <w:szCs w:val="22"/>
              </w:rPr>
              <w:t>Insurance Act</w:t>
            </w:r>
            <w:r>
              <w:rPr>
                <w:bCs/>
                <w:iCs/>
                <w:sz w:val="22"/>
                <w:szCs w:val="22"/>
              </w:rPr>
              <w:t xml:space="preserve">. Therefore would have to go to the Judicature Act. </w:t>
            </w:r>
          </w:p>
          <w:p w14:paraId="47335367" w14:textId="77777777" w:rsidR="002953FB" w:rsidRDefault="002953FB" w:rsidP="002953FB">
            <w:pPr>
              <w:rPr>
                <w:bCs/>
                <w:iCs/>
                <w:sz w:val="22"/>
                <w:szCs w:val="22"/>
              </w:rPr>
            </w:pPr>
            <w:r w:rsidRPr="002953FB">
              <w:rPr>
                <w:b/>
                <w:bCs/>
                <w:iCs/>
                <w:sz w:val="22"/>
                <w:szCs w:val="22"/>
              </w:rPr>
              <w:t>NOTE:</w:t>
            </w:r>
            <w:r>
              <w:rPr>
                <w:bCs/>
                <w:iCs/>
                <w:sz w:val="22"/>
                <w:szCs w:val="22"/>
              </w:rPr>
              <w:t xml:space="preserve"> since this case, in 2001 ONCA (p. 258) has said you cannot apply RFF to the failed payment of premiums. Even though Judicature Act says you technically can, you can’t because payment is a condition precedent to the contract. Therefore would be applying RFF to a contract that technically isn’t in place</w:t>
            </w:r>
          </w:p>
          <w:p w14:paraId="5C1F83A2" w14:textId="29130793" w:rsidR="002953FB" w:rsidRPr="002953FB" w:rsidRDefault="002953FB" w:rsidP="00FE0FD8">
            <w:pPr>
              <w:pStyle w:val="ListParagraph"/>
              <w:numPr>
                <w:ilvl w:val="0"/>
                <w:numId w:val="55"/>
              </w:numPr>
              <w:rPr>
                <w:bCs/>
                <w:iCs/>
                <w:sz w:val="22"/>
                <w:szCs w:val="22"/>
              </w:rPr>
            </w:pPr>
            <w:r w:rsidRPr="00E465E8">
              <w:rPr>
                <w:b/>
                <w:bCs/>
                <w:iCs/>
                <w:color w:val="0070C0"/>
                <w:sz w:val="22"/>
                <w:szCs w:val="22"/>
                <w:highlight w:val="yellow"/>
              </w:rPr>
              <w:t>S. 651/658 of IA</w:t>
            </w:r>
            <w:r w:rsidRPr="00E465E8">
              <w:rPr>
                <w:bCs/>
                <w:iCs/>
                <w:sz w:val="22"/>
                <w:szCs w:val="22"/>
                <w:highlight w:val="yellow"/>
              </w:rPr>
              <w:t>: 651 grace period for life insurance; 658 2-years of reinstatement for life insurance</w:t>
            </w:r>
          </w:p>
        </w:tc>
      </w:tr>
    </w:tbl>
    <w:p w14:paraId="27326FFE" w14:textId="77777777" w:rsidR="002953FB" w:rsidRDefault="002953FB" w:rsidP="00820C72">
      <w:pPr>
        <w:rPr>
          <w:bCs/>
          <w:iCs/>
          <w:sz w:val="22"/>
          <w:szCs w:val="22"/>
        </w:rPr>
      </w:pPr>
    </w:p>
    <w:p w14:paraId="1CB497AA" w14:textId="2BD4C645" w:rsidR="00820C72" w:rsidRDefault="00E465E8" w:rsidP="00820C72">
      <w:pPr>
        <w:rPr>
          <w:bCs/>
          <w:iCs/>
          <w:sz w:val="22"/>
          <w:szCs w:val="22"/>
        </w:rPr>
      </w:pPr>
      <w:r>
        <w:rPr>
          <w:b/>
          <w:bCs/>
          <w:iCs/>
          <w:sz w:val="22"/>
          <w:szCs w:val="22"/>
          <w:u w:val="single"/>
        </w:rPr>
        <w:t xml:space="preserve">(5) </w:t>
      </w:r>
      <w:r w:rsidR="00820C72" w:rsidRPr="00820C72">
        <w:rPr>
          <w:b/>
          <w:bCs/>
          <w:iCs/>
          <w:sz w:val="22"/>
          <w:szCs w:val="22"/>
          <w:u w:val="single"/>
        </w:rPr>
        <w:t>Enforcement Mechanisms</w:t>
      </w:r>
      <w:r w:rsidR="00820C72" w:rsidRPr="00820C72">
        <w:rPr>
          <w:b/>
          <w:bCs/>
          <w:iCs/>
          <w:sz w:val="22"/>
          <w:szCs w:val="22"/>
        </w:rPr>
        <w:t>:</w:t>
      </w:r>
      <w:r w:rsidR="00820C72">
        <w:rPr>
          <w:bCs/>
          <w:iCs/>
          <w:sz w:val="22"/>
          <w:szCs w:val="22"/>
        </w:rPr>
        <w:t xml:space="preserve"> </w:t>
      </w:r>
      <w:r w:rsidR="00820C72" w:rsidRPr="00820C72">
        <w:rPr>
          <w:bCs/>
          <w:iCs/>
          <w:sz w:val="22"/>
          <w:szCs w:val="22"/>
        </w:rPr>
        <w:t>Punitive damages can be awarded against an insured where the insured breaches its obligations of utmost good faith.</w:t>
      </w:r>
    </w:p>
    <w:p w14:paraId="619107E8" w14:textId="529435E1" w:rsidR="002A7733" w:rsidRPr="002A7733" w:rsidRDefault="00E465E8" w:rsidP="00FE0FD8">
      <w:pPr>
        <w:pStyle w:val="ListParagraph"/>
        <w:numPr>
          <w:ilvl w:val="0"/>
          <w:numId w:val="55"/>
        </w:numPr>
        <w:rPr>
          <w:bCs/>
          <w:iCs/>
          <w:sz w:val="22"/>
          <w:szCs w:val="22"/>
        </w:rPr>
      </w:pPr>
      <w:r>
        <w:rPr>
          <w:rFonts w:cs="Arial"/>
          <w:bCs/>
          <w:iCs/>
          <w:sz w:val="22"/>
          <w:szCs w:val="22"/>
        </w:rPr>
        <w:t>I</w:t>
      </w:r>
      <w:r w:rsidR="002A7733" w:rsidRPr="002A7733">
        <w:rPr>
          <w:rFonts w:cs="Arial"/>
          <w:bCs/>
          <w:iCs/>
          <w:sz w:val="22"/>
          <w:szCs w:val="22"/>
        </w:rPr>
        <w:t>f the only punishment an insured has for breaching a term of the contract is they don’t get money, there is not really a disincentive to do it…therefore why wouldn’t you try?</w:t>
      </w:r>
    </w:p>
    <w:p w14:paraId="3F87C889" w14:textId="40A9D178" w:rsidR="002A7733" w:rsidRPr="00E465E8" w:rsidRDefault="002A7733" w:rsidP="00FE0FD8">
      <w:pPr>
        <w:pStyle w:val="ListParagraph"/>
        <w:numPr>
          <w:ilvl w:val="0"/>
          <w:numId w:val="55"/>
        </w:numPr>
        <w:rPr>
          <w:b/>
          <w:bCs/>
          <w:iCs/>
          <w:sz w:val="22"/>
          <w:szCs w:val="22"/>
        </w:rPr>
      </w:pPr>
      <w:r w:rsidRPr="00E465E8">
        <w:rPr>
          <w:rFonts w:cs="Arial"/>
          <w:b/>
          <w:bCs/>
          <w:iCs/>
          <w:sz w:val="22"/>
          <w:szCs w:val="22"/>
        </w:rPr>
        <w:t xml:space="preserve">Approach by AB courts to issue punitive damages against insured </w:t>
      </w:r>
    </w:p>
    <w:p w14:paraId="4DD5B672" w14:textId="7A842F36" w:rsidR="002A7733" w:rsidRPr="002A7733" w:rsidRDefault="002A7733" w:rsidP="00FE0FD8">
      <w:pPr>
        <w:pStyle w:val="ListParagraph"/>
        <w:numPr>
          <w:ilvl w:val="1"/>
          <w:numId w:val="55"/>
        </w:numPr>
        <w:rPr>
          <w:bCs/>
          <w:iCs/>
          <w:sz w:val="22"/>
          <w:szCs w:val="22"/>
        </w:rPr>
      </w:pPr>
      <w:r w:rsidRPr="002A7733">
        <w:rPr>
          <w:rFonts w:cs="Arial"/>
          <w:bCs/>
          <w:iCs/>
          <w:sz w:val="22"/>
          <w:szCs w:val="22"/>
        </w:rPr>
        <w:t>In particular, for duties relating to the formation of the contract</w:t>
      </w:r>
      <w:r>
        <w:rPr>
          <w:rFonts w:cs="Arial"/>
          <w:bCs/>
          <w:iCs/>
          <w:sz w:val="22"/>
          <w:szCs w:val="22"/>
        </w:rPr>
        <w:t xml:space="preserve"> and acting fraudulently </w:t>
      </w:r>
    </w:p>
    <w:p w14:paraId="3C141504" w14:textId="69771198" w:rsidR="002A7733" w:rsidRPr="002A7733" w:rsidRDefault="002A7733" w:rsidP="00FE0FD8">
      <w:pPr>
        <w:pStyle w:val="ListParagraph"/>
        <w:numPr>
          <w:ilvl w:val="1"/>
          <w:numId w:val="55"/>
        </w:numPr>
        <w:rPr>
          <w:bCs/>
          <w:iCs/>
          <w:sz w:val="22"/>
          <w:szCs w:val="22"/>
        </w:rPr>
      </w:pPr>
      <w:r>
        <w:rPr>
          <w:rFonts w:cs="Arial"/>
          <w:bCs/>
          <w:iCs/>
          <w:sz w:val="22"/>
          <w:szCs w:val="22"/>
        </w:rPr>
        <w:t xml:space="preserve">Creates a deterrent to not defraud ICs </w:t>
      </w:r>
    </w:p>
    <w:p w14:paraId="17EAD794" w14:textId="5A496B11" w:rsidR="002A7733" w:rsidRPr="002A7733" w:rsidRDefault="002A7733" w:rsidP="00FE0FD8">
      <w:pPr>
        <w:pStyle w:val="ListParagraph"/>
        <w:numPr>
          <w:ilvl w:val="0"/>
          <w:numId w:val="55"/>
        </w:numPr>
        <w:rPr>
          <w:bCs/>
          <w:iCs/>
          <w:sz w:val="22"/>
          <w:szCs w:val="22"/>
        </w:rPr>
      </w:pPr>
      <w:r w:rsidRPr="002A7733">
        <w:rPr>
          <w:rFonts w:cs="Arial"/>
          <w:b/>
          <w:bCs/>
          <w:iCs/>
          <w:sz w:val="22"/>
          <w:szCs w:val="22"/>
        </w:rPr>
        <w:t>REMEMBER:</w:t>
      </w:r>
      <w:r>
        <w:rPr>
          <w:rFonts w:cs="Arial"/>
          <w:bCs/>
          <w:iCs/>
          <w:sz w:val="22"/>
          <w:szCs w:val="22"/>
        </w:rPr>
        <w:t xml:space="preserve"> require an </w:t>
      </w:r>
      <w:r w:rsidRPr="00E465E8">
        <w:rPr>
          <w:rFonts w:cs="Arial"/>
          <w:bCs/>
          <w:iCs/>
          <w:sz w:val="22"/>
          <w:szCs w:val="22"/>
          <w:u w:val="single"/>
        </w:rPr>
        <w:t>independent wrong</w:t>
      </w:r>
      <w:r>
        <w:rPr>
          <w:rFonts w:cs="Arial"/>
          <w:bCs/>
          <w:iCs/>
          <w:sz w:val="22"/>
          <w:szCs w:val="22"/>
        </w:rPr>
        <w:t>; therefore innocent misrepresentations/failure to report does not attract punitive damages</w:t>
      </w:r>
    </w:p>
    <w:p w14:paraId="47CD03E7" w14:textId="77777777" w:rsidR="00820C72" w:rsidRDefault="00820C72" w:rsidP="00820C72">
      <w:pPr>
        <w:rPr>
          <w:bCs/>
          <w:iCs/>
          <w:sz w:val="22"/>
          <w:szCs w:val="22"/>
        </w:rPr>
      </w:pPr>
    </w:p>
    <w:p w14:paraId="1F1BA324" w14:textId="04A7823E" w:rsidR="00820C72" w:rsidRPr="0004677C" w:rsidRDefault="00820C72" w:rsidP="00F64939">
      <w:pPr>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820C72">
        <w:rPr>
          <w:b/>
          <w:bCs/>
          <w:i/>
          <w:iCs/>
          <w:color w:val="FF0000"/>
          <w:sz w:val="22"/>
          <w:szCs w:val="22"/>
        </w:rPr>
        <w:t>RBC General Insurance Co. v. Field (2016) ONSC</w:t>
      </w:r>
    </w:p>
    <w:tbl>
      <w:tblPr>
        <w:tblStyle w:val="TableGrid"/>
        <w:tblW w:w="0" w:type="auto"/>
        <w:tblLook w:val="04A0" w:firstRow="1" w:lastRow="0" w:firstColumn="1" w:lastColumn="0" w:noHBand="0" w:noVBand="1"/>
      </w:tblPr>
      <w:tblGrid>
        <w:gridCol w:w="10790"/>
      </w:tblGrid>
      <w:tr w:rsidR="00820C72" w:rsidRPr="00756984" w14:paraId="126B5F75" w14:textId="77777777" w:rsidTr="002953FB">
        <w:trPr>
          <w:trHeight w:val="319"/>
        </w:trPr>
        <w:tc>
          <w:tcPr>
            <w:tcW w:w="10790" w:type="dxa"/>
          </w:tcPr>
          <w:p w14:paraId="024E56FA" w14:textId="3C7A96A0" w:rsidR="00820C72" w:rsidRPr="003924FC" w:rsidRDefault="00820C72" w:rsidP="002A7733">
            <w:pPr>
              <w:tabs>
                <w:tab w:val="left" w:pos="1172"/>
              </w:tabs>
              <w:rPr>
                <w:rFonts w:cs="Arial"/>
                <w:bCs/>
                <w:iCs/>
                <w:sz w:val="22"/>
                <w:szCs w:val="22"/>
              </w:rPr>
            </w:pPr>
            <w:r w:rsidRPr="00756984">
              <w:rPr>
                <w:rFonts w:cs="Arial"/>
                <w:b/>
                <w:bCs/>
                <w:iCs/>
                <w:sz w:val="22"/>
                <w:szCs w:val="22"/>
              </w:rPr>
              <w:t xml:space="preserve">SUM: </w:t>
            </w:r>
            <w:r w:rsidR="003924FC" w:rsidRPr="003924FC">
              <w:rPr>
                <w:rFonts w:cs="Arial"/>
                <w:b/>
                <w:bCs/>
                <w:iCs/>
                <w:sz w:val="22"/>
                <w:szCs w:val="22"/>
              </w:rPr>
              <w:t>for punitive damages, must prove an independent actionable wrong</w:t>
            </w:r>
          </w:p>
        </w:tc>
      </w:tr>
      <w:tr w:rsidR="00820C72" w:rsidRPr="008261BD" w14:paraId="60C8BFA3" w14:textId="77777777" w:rsidTr="0005555E">
        <w:trPr>
          <w:trHeight w:val="975"/>
        </w:trPr>
        <w:tc>
          <w:tcPr>
            <w:tcW w:w="10790" w:type="dxa"/>
          </w:tcPr>
          <w:p w14:paraId="3C39CC8B" w14:textId="119AE9C3" w:rsidR="00820C72" w:rsidRPr="00C6239C" w:rsidRDefault="00820C72" w:rsidP="002953FB">
            <w:pPr>
              <w:rPr>
                <w:bCs/>
                <w:iCs/>
                <w:sz w:val="22"/>
                <w:szCs w:val="22"/>
              </w:rPr>
            </w:pPr>
            <w:r w:rsidRPr="00756984">
              <w:rPr>
                <w:b/>
                <w:bCs/>
                <w:iCs/>
                <w:sz w:val="22"/>
                <w:szCs w:val="22"/>
              </w:rPr>
              <w:t>FACTS</w:t>
            </w:r>
            <w:r w:rsidRPr="00C6239C">
              <w:rPr>
                <w:bCs/>
                <w:iCs/>
                <w:sz w:val="22"/>
                <w:szCs w:val="22"/>
              </w:rPr>
              <w:t xml:space="preserve">: </w:t>
            </w:r>
            <w:r w:rsidR="003924FC">
              <w:rPr>
                <w:bCs/>
                <w:iCs/>
                <w:sz w:val="22"/>
                <w:szCs w:val="22"/>
              </w:rPr>
              <w:t xml:space="preserve">F made claim under MV liability policy when license was suspended. Provided false statements and fabricated documents to prove story to IC. Was provided accident payout and benefits. </w:t>
            </w:r>
          </w:p>
          <w:p w14:paraId="1068D474" w14:textId="240E856B" w:rsidR="00820C72" w:rsidRPr="00756984" w:rsidRDefault="00820C72" w:rsidP="002953FB">
            <w:pPr>
              <w:rPr>
                <w:bCs/>
                <w:iCs/>
                <w:sz w:val="22"/>
                <w:szCs w:val="22"/>
              </w:rPr>
            </w:pPr>
            <w:r w:rsidRPr="00756984">
              <w:rPr>
                <w:b/>
                <w:bCs/>
                <w:iCs/>
                <w:sz w:val="22"/>
                <w:szCs w:val="22"/>
              </w:rPr>
              <w:t>ISSUES:</w:t>
            </w:r>
            <w:r w:rsidRPr="00756984">
              <w:rPr>
                <w:bCs/>
                <w:iCs/>
                <w:sz w:val="22"/>
                <w:szCs w:val="22"/>
              </w:rPr>
              <w:t xml:space="preserve"> </w:t>
            </w:r>
            <w:r w:rsidR="003924FC">
              <w:rPr>
                <w:bCs/>
                <w:iCs/>
                <w:sz w:val="22"/>
                <w:szCs w:val="22"/>
              </w:rPr>
              <w:t>is there an independent actionable wrong so that punitive damages can be awarded?</w:t>
            </w:r>
          </w:p>
          <w:p w14:paraId="20AB2575" w14:textId="541EF6B5" w:rsidR="00820C72" w:rsidRPr="008261BD" w:rsidRDefault="00820C72" w:rsidP="002953FB">
            <w:pPr>
              <w:rPr>
                <w:bCs/>
                <w:iCs/>
                <w:sz w:val="22"/>
                <w:szCs w:val="22"/>
              </w:rPr>
            </w:pPr>
            <w:r w:rsidRPr="008261BD">
              <w:rPr>
                <w:b/>
                <w:bCs/>
                <w:iCs/>
                <w:sz w:val="22"/>
                <w:szCs w:val="22"/>
              </w:rPr>
              <w:t>DECISION</w:t>
            </w:r>
            <w:r w:rsidRPr="008261BD">
              <w:rPr>
                <w:bCs/>
                <w:iCs/>
                <w:sz w:val="22"/>
                <w:szCs w:val="22"/>
              </w:rPr>
              <w:t xml:space="preserve">: </w:t>
            </w:r>
            <w:r w:rsidR="0005555E">
              <w:rPr>
                <w:bCs/>
                <w:iCs/>
                <w:sz w:val="22"/>
                <w:szCs w:val="22"/>
              </w:rPr>
              <w:t>punitive damages awarded. F’s false statements and fabricated documented constitute an independent actionable wrong</w:t>
            </w:r>
            <w:r w:rsidR="003924FC">
              <w:rPr>
                <w:bCs/>
                <w:iCs/>
                <w:sz w:val="22"/>
                <w:szCs w:val="22"/>
              </w:rPr>
              <w:t xml:space="preserve">. Amount </w:t>
            </w:r>
            <w:r w:rsidR="0005555E">
              <w:rPr>
                <w:bCs/>
                <w:iCs/>
                <w:sz w:val="22"/>
                <w:szCs w:val="22"/>
              </w:rPr>
              <w:t xml:space="preserve">of damages reflects the harm done </w:t>
            </w:r>
          </w:p>
        </w:tc>
      </w:tr>
    </w:tbl>
    <w:p w14:paraId="26758B81" w14:textId="77777777" w:rsidR="00F64939" w:rsidRDefault="00F64939" w:rsidP="006F2F89">
      <w:pPr>
        <w:rPr>
          <w:b/>
          <w:bCs/>
          <w:iCs/>
          <w:sz w:val="22"/>
          <w:szCs w:val="22"/>
        </w:rPr>
      </w:pPr>
    </w:p>
    <w:p w14:paraId="06758937" w14:textId="77777777" w:rsidR="00F64939" w:rsidRDefault="00F64939" w:rsidP="008413EF">
      <w:pPr>
        <w:ind w:left="57"/>
        <w:rPr>
          <w:b/>
          <w:bCs/>
          <w:iCs/>
          <w:sz w:val="22"/>
          <w:szCs w:val="22"/>
        </w:rPr>
      </w:pPr>
    </w:p>
    <w:p w14:paraId="3B252E12" w14:textId="76A3E6F8" w:rsidR="002953FB" w:rsidRDefault="002953FB" w:rsidP="00F61193">
      <w:pPr>
        <w:pStyle w:val="Heading3"/>
      </w:pPr>
      <w:bookmarkStart w:id="81" w:name="_Toc531716527"/>
      <w:bookmarkStart w:id="82" w:name="_Toc531718874"/>
      <w:r w:rsidRPr="004E076A">
        <w:t>Part 2: Duties of the Insurer</w:t>
      </w:r>
      <w:bookmarkEnd w:id="81"/>
      <w:bookmarkEnd w:id="82"/>
    </w:p>
    <w:p w14:paraId="4B0EC0AD" w14:textId="77777777" w:rsidR="002953FB" w:rsidRPr="002953FB" w:rsidRDefault="002953FB" w:rsidP="002953FB">
      <w:pPr>
        <w:ind w:left="57"/>
        <w:rPr>
          <w:b/>
          <w:bCs/>
          <w:iCs/>
          <w:sz w:val="22"/>
          <w:szCs w:val="22"/>
        </w:rPr>
      </w:pPr>
      <w:r w:rsidRPr="002953FB">
        <w:rPr>
          <w:b/>
          <w:bCs/>
          <w:iCs/>
          <w:sz w:val="22"/>
          <w:szCs w:val="22"/>
        </w:rPr>
        <w:t>We look at 3 duties:</w:t>
      </w:r>
    </w:p>
    <w:p w14:paraId="49B139BC" w14:textId="213091DF" w:rsidR="002953FB" w:rsidRPr="002953FB" w:rsidRDefault="002953FB" w:rsidP="00FE0FD8">
      <w:pPr>
        <w:pStyle w:val="ListParagraph"/>
        <w:numPr>
          <w:ilvl w:val="0"/>
          <w:numId w:val="80"/>
        </w:numPr>
        <w:rPr>
          <w:bCs/>
          <w:iCs/>
          <w:sz w:val="22"/>
          <w:szCs w:val="22"/>
        </w:rPr>
      </w:pPr>
      <w:r w:rsidRPr="002953FB">
        <w:rPr>
          <w:bCs/>
          <w:iCs/>
          <w:sz w:val="22"/>
          <w:szCs w:val="22"/>
        </w:rPr>
        <w:t>Duty to Respond to a Claim [</w:t>
      </w:r>
      <w:r w:rsidRPr="00FE5D6D">
        <w:rPr>
          <w:bCs/>
          <w:i/>
          <w:iCs/>
          <w:sz w:val="22"/>
          <w:szCs w:val="22"/>
        </w:rPr>
        <w:t>all policies</w:t>
      </w:r>
      <w:r w:rsidRPr="002953FB">
        <w:rPr>
          <w:bCs/>
          <w:iCs/>
          <w:sz w:val="22"/>
          <w:szCs w:val="22"/>
        </w:rPr>
        <w:t>]</w:t>
      </w:r>
    </w:p>
    <w:p w14:paraId="484C1414" w14:textId="7E11929C" w:rsidR="002953FB" w:rsidRPr="002953FB" w:rsidRDefault="002953FB" w:rsidP="00FE0FD8">
      <w:pPr>
        <w:pStyle w:val="ListParagraph"/>
        <w:numPr>
          <w:ilvl w:val="0"/>
          <w:numId w:val="80"/>
        </w:numPr>
        <w:rPr>
          <w:bCs/>
          <w:iCs/>
          <w:sz w:val="22"/>
          <w:szCs w:val="22"/>
        </w:rPr>
      </w:pPr>
      <w:r w:rsidRPr="002953FB">
        <w:rPr>
          <w:bCs/>
          <w:iCs/>
          <w:sz w:val="22"/>
          <w:szCs w:val="22"/>
        </w:rPr>
        <w:t>Duty to Defend the Insured [</w:t>
      </w:r>
      <w:r w:rsidRPr="00FE5D6D">
        <w:rPr>
          <w:bCs/>
          <w:i/>
          <w:iCs/>
          <w:sz w:val="22"/>
          <w:szCs w:val="22"/>
        </w:rPr>
        <w:t>liability policies only</w:t>
      </w:r>
      <w:r w:rsidRPr="002953FB">
        <w:rPr>
          <w:bCs/>
          <w:iCs/>
          <w:sz w:val="22"/>
          <w:szCs w:val="22"/>
        </w:rPr>
        <w:t>]</w:t>
      </w:r>
    </w:p>
    <w:p w14:paraId="681650C3" w14:textId="7DEB80D3" w:rsidR="002953FB" w:rsidRPr="002953FB" w:rsidRDefault="002953FB" w:rsidP="00FE0FD8">
      <w:pPr>
        <w:pStyle w:val="ListParagraph"/>
        <w:numPr>
          <w:ilvl w:val="0"/>
          <w:numId w:val="80"/>
        </w:numPr>
        <w:rPr>
          <w:bCs/>
          <w:iCs/>
          <w:sz w:val="22"/>
          <w:szCs w:val="22"/>
        </w:rPr>
      </w:pPr>
      <w:r w:rsidRPr="002953FB">
        <w:rPr>
          <w:bCs/>
          <w:iCs/>
          <w:sz w:val="22"/>
          <w:szCs w:val="22"/>
        </w:rPr>
        <w:t>Duty to Settle within Policy Limits [</w:t>
      </w:r>
      <w:r w:rsidRPr="00FE5D6D">
        <w:rPr>
          <w:bCs/>
          <w:i/>
          <w:iCs/>
          <w:sz w:val="22"/>
          <w:szCs w:val="22"/>
        </w:rPr>
        <w:t>liability policies only</w:t>
      </w:r>
      <w:r w:rsidRPr="002953FB">
        <w:rPr>
          <w:bCs/>
          <w:iCs/>
          <w:sz w:val="22"/>
          <w:szCs w:val="22"/>
        </w:rPr>
        <w:t>]</w:t>
      </w:r>
    </w:p>
    <w:p w14:paraId="504F0471" w14:textId="77777777" w:rsidR="003924FC" w:rsidRDefault="003924FC" w:rsidP="003924FC">
      <w:pPr>
        <w:rPr>
          <w:bCs/>
          <w:iCs/>
          <w:sz w:val="22"/>
          <w:szCs w:val="22"/>
        </w:rPr>
      </w:pPr>
    </w:p>
    <w:p w14:paraId="7D915603" w14:textId="77777777" w:rsidR="002953FB" w:rsidRPr="003924FC" w:rsidRDefault="002953FB" w:rsidP="003924FC">
      <w:pPr>
        <w:rPr>
          <w:bCs/>
          <w:iCs/>
          <w:sz w:val="22"/>
          <w:szCs w:val="22"/>
        </w:rPr>
      </w:pPr>
      <w:r w:rsidRPr="003924FC">
        <w:rPr>
          <w:bCs/>
          <w:iCs/>
          <w:sz w:val="22"/>
          <w:szCs w:val="22"/>
          <w:highlight w:val="yellow"/>
        </w:rPr>
        <w:t>These duties may arise from / be defined by:</w:t>
      </w:r>
    </w:p>
    <w:p w14:paraId="0DB29A07" w14:textId="77777777" w:rsidR="002953FB" w:rsidRPr="003924FC" w:rsidRDefault="002953FB" w:rsidP="00FE0FD8">
      <w:pPr>
        <w:pStyle w:val="ListParagraph"/>
        <w:numPr>
          <w:ilvl w:val="0"/>
          <w:numId w:val="79"/>
        </w:numPr>
        <w:rPr>
          <w:b/>
          <w:bCs/>
          <w:iCs/>
          <w:sz w:val="22"/>
          <w:szCs w:val="22"/>
        </w:rPr>
      </w:pPr>
      <w:r w:rsidRPr="003924FC">
        <w:rPr>
          <w:b/>
          <w:bCs/>
          <w:iCs/>
          <w:sz w:val="22"/>
          <w:szCs w:val="22"/>
        </w:rPr>
        <w:t>Utmost Good Faith (common law)</w:t>
      </w:r>
    </w:p>
    <w:p w14:paraId="7943CD82" w14:textId="77777777" w:rsidR="002953FB" w:rsidRPr="003924FC" w:rsidRDefault="002953FB" w:rsidP="00FE0FD8">
      <w:pPr>
        <w:pStyle w:val="ListParagraph"/>
        <w:numPr>
          <w:ilvl w:val="0"/>
          <w:numId w:val="79"/>
        </w:numPr>
        <w:rPr>
          <w:b/>
          <w:bCs/>
          <w:iCs/>
          <w:sz w:val="22"/>
          <w:szCs w:val="22"/>
        </w:rPr>
      </w:pPr>
      <w:r w:rsidRPr="003924FC">
        <w:rPr>
          <w:b/>
          <w:bCs/>
          <w:iCs/>
          <w:sz w:val="22"/>
          <w:szCs w:val="22"/>
        </w:rPr>
        <w:t>Contract</w:t>
      </w:r>
    </w:p>
    <w:p w14:paraId="31734095" w14:textId="392FFAA6" w:rsidR="002953FB" w:rsidRPr="003924FC" w:rsidRDefault="002953FB" w:rsidP="00FE0FD8">
      <w:pPr>
        <w:pStyle w:val="ListParagraph"/>
        <w:numPr>
          <w:ilvl w:val="0"/>
          <w:numId w:val="79"/>
        </w:numPr>
        <w:rPr>
          <w:b/>
          <w:bCs/>
          <w:iCs/>
          <w:sz w:val="22"/>
          <w:szCs w:val="22"/>
        </w:rPr>
      </w:pPr>
      <w:r w:rsidRPr="003924FC">
        <w:rPr>
          <w:b/>
          <w:bCs/>
          <w:iCs/>
          <w:sz w:val="22"/>
          <w:szCs w:val="22"/>
        </w:rPr>
        <w:t>Statute</w:t>
      </w:r>
    </w:p>
    <w:p w14:paraId="00AF870E" w14:textId="77777777" w:rsidR="002953FB" w:rsidRDefault="002953FB" w:rsidP="002953FB">
      <w:pPr>
        <w:rPr>
          <w:b/>
          <w:bCs/>
          <w:iCs/>
          <w:sz w:val="22"/>
          <w:szCs w:val="22"/>
        </w:rPr>
      </w:pPr>
    </w:p>
    <w:p w14:paraId="247C94D2" w14:textId="1DB6A6C3" w:rsidR="002953FB" w:rsidRPr="003924FC" w:rsidRDefault="003924FC" w:rsidP="003924FC">
      <w:pPr>
        <w:rPr>
          <w:bCs/>
          <w:iCs/>
          <w:sz w:val="22"/>
          <w:szCs w:val="22"/>
          <w:u w:val="single"/>
        </w:rPr>
      </w:pPr>
      <w:r w:rsidRPr="003924FC">
        <w:rPr>
          <w:b/>
          <w:bCs/>
          <w:iCs/>
          <w:sz w:val="22"/>
          <w:szCs w:val="22"/>
          <w:u w:val="single"/>
        </w:rPr>
        <w:t>(1</w:t>
      </w:r>
      <w:r w:rsidR="002953FB" w:rsidRPr="003924FC">
        <w:rPr>
          <w:b/>
          <w:bCs/>
          <w:iCs/>
          <w:sz w:val="22"/>
          <w:szCs w:val="22"/>
          <w:u w:val="single"/>
        </w:rPr>
        <w:t>) Duty to Respond</w:t>
      </w:r>
      <w:r>
        <w:rPr>
          <w:bCs/>
          <w:iCs/>
          <w:sz w:val="22"/>
          <w:szCs w:val="22"/>
          <w:u w:val="single"/>
        </w:rPr>
        <w:t>:</w:t>
      </w:r>
      <w:r>
        <w:rPr>
          <w:bCs/>
          <w:iCs/>
          <w:sz w:val="22"/>
          <w:szCs w:val="22"/>
        </w:rPr>
        <w:t xml:space="preserve"> g</w:t>
      </w:r>
      <w:r w:rsidR="002953FB" w:rsidRPr="003924FC">
        <w:rPr>
          <w:bCs/>
          <w:iCs/>
          <w:sz w:val="22"/>
          <w:szCs w:val="22"/>
        </w:rPr>
        <w:t xml:space="preserve">overned by </w:t>
      </w:r>
      <w:r w:rsidR="002953FB" w:rsidRPr="003924FC">
        <w:rPr>
          <w:b/>
          <w:bCs/>
          <w:iCs/>
          <w:sz w:val="22"/>
          <w:szCs w:val="22"/>
        </w:rPr>
        <w:t>contract</w:t>
      </w:r>
      <w:r w:rsidR="002953FB" w:rsidRPr="003924FC">
        <w:rPr>
          <w:bCs/>
          <w:iCs/>
          <w:sz w:val="22"/>
          <w:szCs w:val="22"/>
        </w:rPr>
        <w:t xml:space="preserve"> and by the duty of </w:t>
      </w:r>
      <w:r w:rsidR="002953FB" w:rsidRPr="003924FC">
        <w:rPr>
          <w:b/>
          <w:bCs/>
          <w:iCs/>
          <w:sz w:val="22"/>
          <w:szCs w:val="22"/>
        </w:rPr>
        <w:t>utmost good faith.</w:t>
      </w:r>
    </w:p>
    <w:p w14:paraId="26B16D69" w14:textId="77777777" w:rsidR="00FE5D6D" w:rsidRPr="00FE5D6D" w:rsidRDefault="002953FB" w:rsidP="00FE0FD8">
      <w:pPr>
        <w:pStyle w:val="ListParagraph"/>
        <w:numPr>
          <w:ilvl w:val="0"/>
          <w:numId w:val="58"/>
        </w:numPr>
        <w:rPr>
          <w:b/>
          <w:bCs/>
          <w:iCs/>
          <w:sz w:val="22"/>
          <w:szCs w:val="22"/>
        </w:rPr>
      </w:pPr>
      <w:r w:rsidRPr="00FE5D6D">
        <w:rPr>
          <w:b/>
          <w:bCs/>
          <w:iCs/>
          <w:sz w:val="22"/>
          <w:szCs w:val="22"/>
        </w:rPr>
        <w:t xml:space="preserve">The contract </w:t>
      </w:r>
      <w:r w:rsidR="00FE5D6D" w:rsidRPr="00FE5D6D">
        <w:rPr>
          <w:b/>
          <w:bCs/>
          <w:iCs/>
          <w:sz w:val="22"/>
          <w:szCs w:val="22"/>
        </w:rPr>
        <w:t>establishes:</w:t>
      </w:r>
    </w:p>
    <w:p w14:paraId="57954D22" w14:textId="373B2480" w:rsidR="002953FB" w:rsidRPr="00FE5D6D" w:rsidRDefault="00FE5D6D" w:rsidP="00FE0FD8">
      <w:pPr>
        <w:pStyle w:val="ListParagraph"/>
        <w:numPr>
          <w:ilvl w:val="1"/>
          <w:numId w:val="58"/>
        </w:numPr>
        <w:rPr>
          <w:bCs/>
          <w:iCs/>
          <w:sz w:val="22"/>
          <w:szCs w:val="22"/>
        </w:rPr>
      </w:pPr>
      <w:r>
        <w:rPr>
          <w:bCs/>
          <w:iCs/>
          <w:sz w:val="22"/>
          <w:szCs w:val="22"/>
        </w:rPr>
        <w:t xml:space="preserve"> T</w:t>
      </w:r>
      <w:r w:rsidR="002953FB" w:rsidRPr="00FE5D6D">
        <w:rPr>
          <w:bCs/>
          <w:iCs/>
          <w:sz w:val="22"/>
          <w:szCs w:val="22"/>
        </w:rPr>
        <w:t>he condition that triggers the duty (e.g. the insurer must respond to claims that fall within the coverage provided by the insurance policy).</w:t>
      </w:r>
    </w:p>
    <w:p w14:paraId="25A5A8B5" w14:textId="77777777" w:rsidR="002953FB" w:rsidRDefault="002953FB" w:rsidP="00FE0FD8">
      <w:pPr>
        <w:pStyle w:val="ListParagraph"/>
        <w:numPr>
          <w:ilvl w:val="1"/>
          <w:numId w:val="58"/>
        </w:numPr>
        <w:rPr>
          <w:bCs/>
          <w:iCs/>
          <w:sz w:val="22"/>
          <w:szCs w:val="22"/>
        </w:rPr>
      </w:pPr>
      <w:r w:rsidRPr="002953FB">
        <w:rPr>
          <w:bCs/>
          <w:iCs/>
          <w:sz w:val="22"/>
          <w:szCs w:val="22"/>
        </w:rPr>
        <w:t>The contract and the statute may also define some of the content of the duty.</w:t>
      </w:r>
    </w:p>
    <w:p w14:paraId="72F41A77" w14:textId="77777777" w:rsidR="00FE5D6D" w:rsidRPr="00FE5D6D" w:rsidRDefault="002953FB" w:rsidP="00FE0FD8">
      <w:pPr>
        <w:pStyle w:val="ListParagraph"/>
        <w:numPr>
          <w:ilvl w:val="0"/>
          <w:numId w:val="58"/>
        </w:numPr>
        <w:rPr>
          <w:b/>
          <w:bCs/>
          <w:iCs/>
          <w:sz w:val="22"/>
          <w:szCs w:val="22"/>
        </w:rPr>
      </w:pPr>
      <w:r w:rsidRPr="00FE5D6D">
        <w:rPr>
          <w:b/>
          <w:bCs/>
          <w:iCs/>
          <w:sz w:val="22"/>
          <w:szCs w:val="22"/>
        </w:rPr>
        <w:t>The duty of utmost good faith establishes</w:t>
      </w:r>
      <w:r w:rsidR="00FE5D6D" w:rsidRPr="00FE5D6D">
        <w:rPr>
          <w:b/>
          <w:bCs/>
          <w:iCs/>
          <w:sz w:val="22"/>
          <w:szCs w:val="22"/>
        </w:rPr>
        <w:t>:</w:t>
      </w:r>
    </w:p>
    <w:p w14:paraId="52EF94F9" w14:textId="6859CC19" w:rsidR="002953FB" w:rsidRDefault="00FE5D6D" w:rsidP="00FE0FD8">
      <w:pPr>
        <w:pStyle w:val="ListParagraph"/>
        <w:numPr>
          <w:ilvl w:val="1"/>
          <w:numId w:val="58"/>
        </w:numPr>
        <w:rPr>
          <w:bCs/>
          <w:iCs/>
          <w:sz w:val="22"/>
          <w:szCs w:val="22"/>
        </w:rPr>
      </w:pPr>
      <w:r>
        <w:rPr>
          <w:bCs/>
          <w:iCs/>
          <w:sz w:val="22"/>
          <w:szCs w:val="22"/>
        </w:rPr>
        <w:t>T</w:t>
      </w:r>
      <w:r w:rsidR="002953FB" w:rsidRPr="002953FB">
        <w:rPr>
          <w:bCs/>
          <w:iCs/>
          <w:sz w:val="22"/>
          <w:szCs w:val="22"/>
        </w:rPr>
        <w:t>he scope of the duty to respond (e.g. what conduct is required by the insurer to meet its obligation to respond) beyond the express requirements of the contract / statute.</w:t>
      </w:r>
    </w:p>
    <w:p w14:paraId="386172FE" w14:textId="41AE16E9" w:rsidR="002953FB" w:rsidRPr="00FE5D6D" w:rsidRDefault="002953FB" w:rsidP="00FE0FD8">
      <w:pPr>
        <w:pStyle w:val="ListParagraph"/>
        <w:numPr>
          <w:ilvl w:val="1"/>
          <w:numId w:val="58"/>
        </w:numPr>
        <w:rPr>
          <w:bCs/>
          <w:iCs/>
          <w:sz w:val="22"/>
          <w:szCs w:val="22"/>
        </w:rPr>
      </w:pPr>
      <w:r w:rsidRPr="002953FB">
        <w:rPr>
          <w:bCs/>
          <w:iCs/>
          <w:sz w:val="22"/>
          <w:szCs w:val="22"/>
        </w:rPr>
        <w:t xml:space="preserve">According to the duty of utmost good faith, the </w:t>
      </w:r>
      <w:r w:rsidRPr="00FE5D6D">
        <w:rPr>
          <w:b/>
          <w:bCs/>
          <w:iCs/>
          <w:sz w:val="22"/>
          <w:szCs w:val="22"/>
        </w:rPr>
        <w:t>Insurer must act reasonably</w:t>
      </w:r>
      <w:r>
        <w:rPr>
          <w:bCs/>
          <w:iCs/>
          <w:sz w:val="22"/>
          <w:szCs w:val="22"/>
        </w:rPr>
        <w:t xml:space="preserve"> when responding to a claim.</w:t>
      </w:r>
      <w:r w:rsidR="00FE5D6D">
        <w:rPr>
          <w:bCs/>
          <w:iCs/>
          <w:sz w:val="22"/>
          <w:szCs w:val="22"/>
        </w:rPr>
        <w:t xml:space="preserve"> </w:t>
      </w:r>
      <w:r w:rsidRPr="00FE5D6D">
        <w:rPr>
          <w:bCs/>
          <w:iCs/>
          <w:sz w:val="22"/>
          <w:szCs w:val="22"/>
        </w:rPr>
        <w:t xml:space="preserve">This </w:t>
      </w:r>
      <w:r w:rsidRPr="00FE5D6D">
        <w:rPr>
          <w:bCs/>
          <w:iCs/>
          <w:sz w:val="22"/>
          <w:szCs w:val="22"/>
          <w:u w:val="single"/>
        </w:rPr>
        <w:t>includes</w:t>
      </w:r>
      <w:r w:rsidR="00FE5D6D">
        <w:rPr>
          <w:bCs/>
          <w:iCs/>
          <w:sz w:val="22"/>
          <w:szCs w:val="22"/>
        </w:rPr>
        <w:t xml:space="preserve"> (but is NOT</w:t>
      </w:r>
      <w:r w:rsidRPr="00FE5D6D">
        <w:rPr>
          <w:bCs/>
          <w:iCs/>
          <w:sz w:val="22"/>
          <w:szCs w:val="22"/>
        </w:rPr>
        <w:t xml:space="preserve"> necessarily limited to):</w:t>
      </w:r>
    </w:p>
    <w:p w14:paraId="5CCCE2C6" w14:textId="77777777" w:rsidR="002953FB" w:rsidRDefault="002953FB" w:rsidP="00FE0FD8">
      <w:pPr>
        <w:pStyle w:val="ListParagraph"/>
        <w:numPr>
          <w:ilvl w:val="2"/>
          <w:numId w:val="58"/>
        </w:numPr>
        <w:rPr>
          <w:bCs/>
          <w:iCs/>
          <w:sz w:val="22"/>
          <w:szCs w:val="22"/>
        </w:rPr>
      </w:pPr>
      <w:r w:rsidRPr="00FE5D6D">
        <w:rPr>
          <w:b/>
          <w:bCs/>
          <w:iCs/>
          <w:sz w:val="22"/>
          <w:szCs w:val="22"/>
        </w:rPr>
        <w:t>Treating the insured fairly</w:t>
      </w:r>
      <w:r w:rsidRPr="002953FB">
        <w:rPr>
          <w:bCs/>
          <w:iCs/>
          <w:sz w:val="22"/>
          <w:szCs w:val="22"/>
        </w:rPr>
        <w:t xml:space="preserve"> when investigating the claim</w:t>
      </w:r>
    </w:p>
    <w:p w14:paraId="27052782" w14:textId="3B24BA85" w:rsidR="002953FB" w:rsidRPr="00FE5D6D" w:rsidRDefault="002953FB" w:rsidP="00FE0FD8">
      <w:pPr>
        <w:pStyle w:val="ListParagraph"/>
        <w:numPr>
          <w:ilvl w:val="2"/>
          <w:numId w:val="58"/>
        </w:numPr>
        <w:rPr>
          <w:b/>
          <w:bCs/>
          <w:iCs/>
          <w:sz w:val="22"/>
          <w:szCs w:val="22"/>
        </w:rPr>
      </w:pPr>
      <w:r w:rsidRPr="00FE5D6D">
        <w:rPr>
          <w:b/>
          <w:bCs/>
          <w:iCs/>
          <w:sz w:val="22"/>
          <w:szCs w:val="22"/>
        </w:rPr>
        <w:t>Paying the claim within a reasonable period of time at a fair value</w:t>
      </w:r>
    </w:p>
    <w:p w14:paraId="0649BAA6" w14:textId="77777777" w:rsidR="00FE5D6D" w:rsidRPr="00FE5D6D" w:rsidRDefault="00FE5D6D" w:rsidP="00FE0FD8">
      <w:pPr>
        <w:pStyle w:val="ListParagraph"/>
        <w:numPr>
          <w:ilvl w:val="1"/>
          <w:numId w:val="58"/>
        </w:numPr>
        <w:rPr>
          <w:bCs/>
          <w:iCs/>
          <w:sz w:val="22"/>
          <w:szCs w:val="22"/>
        </w:rPr>
      </w:pPr>
      <w:r w:rsidRPr="00FE5D6D">
        <w:rPr>
          <w:bCs/>
          <w:iCs/>
          <w:sz w:val="22"/>
          <w:szCs w:val="22"/>
        </w:rPr>
        <w:t xml:space="preserve">Breaches of the duty of utmost good faith in responding to a claim (i.e. examples of “unreasonable” conduct) </w:t>
      </w:r>
      <w:r w:rsidRPr="00FE5D6D">
        <w:rPr>
          <w:bCs/>
          <w:iCs/>
          <w:sz w:val="22"/>
          <w:szCs w:val="22"/>
          <w:u w:val="single"/>
        </w:rPr>
        <w:t>include</w:t>
      </w:r>
      <w:r w:rsidRPr="00FE5D6D">
        <w:rPr>
          <w:bCs/>
          <w:iCs/>
          <w:sz w:val="22"/>
          <w:szCs w:val="22"/>
        </w:rPr>
        <w:t>:</w:t>
      </w:r>
    </w:p>
    <w:p w14:paraId="558A282D" w14:textId="77777777" w:rsidR="00A951BB" w:rsidRPr="00FE5D6D" w:rsidRDefault="00B237A5" w:rsidP="00FE0FD8">
      <w:pPr>
        <w:pStyle w:val="ListParagraph"/>
        <w:numPr>
          <w:ilvl w:val="2"/>
          <w:numId w:val="58"/>
        </w:numPr>
        <w:rPr>
          <w:bCs/>
          <w:iCs/>
          <w:sz w:val="22"/>
          <w:szCs w:val="22"/>
        </w:rPr>
      </w:pPr>
      <w:r w:rsidRPr="00FE5D6D">
        <w:rPr>
          <w:bCs/>
          <w:iCs/>
          <w:sz w:val="22"/>
          <w:szCs w:val="22"/>
        </w:rPr>
        <w:t>Denying coverage without adequate reasons</w:t>
      </w:r>
    </w:p>
    <w:p w14:paraId="30343731" w14:textId="77777777" w:rsidR="00A951BB" w:rsidRPr="00FE5D6D" w:rsidRDefault="00B237A5" w:rsidP="00FE0FD8">
      <w:pPr>
        <w:pStyle w:val="ListParagraph"/>
        <w:numPr>
          <w:ilvl w:val="2"/>
          <w:numId w:val="58"/>
        </w:numPr>
        <w:rPr>
          <w:bCs/>
          <w:iCs/>
          <w:sz w:val="22"/>
          <w:szCs w:val="22"/>
        </w:rPr>
      </w:pPr>
      <w:r w:rsidRPr="00FE5D6D">
        <w:rPr>
          <w:bCs/>
          <w:iCs/>
          <w:sz w:val="22"/>
          <w:szCs w:val="22"/>
        </w:rPr>
        <w:t>Making the insured take unnecessarily onerous steps to prove the loss</w:t>
      </w:r>
    </w:p>
    <w:p w14:paraId="5E361B68" w14:textId="77777777" w:rsidR="00A951BB" w:rsidRPr="00FE5D6D" w:rsidRDefault="00B237A5" w:rsidP="00FE0FD8">
      <w:pPr>
        <w:pStyle w:val="ListParagraph"/>
        <w:numPr>
          <w:ilvl w:val="1"/>
          <w:numId w:val="58"/>
        </w:numPr>
        <w:rPr>
          <w:bCs/>
          <w:iCs/>
          <w:sz w:val="22"/>
          <w:szCs w:val="22"/>
        </w:rPr>
      </w:pPr>
      <w:r w:rsidRPr="00FE5D6D">
        <w:rPr>
          <w:bCs/>
          <w:iCs/>
          <w:sz w:val="22"/>
          <w:szCs w:val="22"/>
        </w:rPr>
        <w:t>Being belligerent towards the insured</w:t>
      </w:r>
    </w:p>
    <w:p w14:paraId="68A53918" w14:textId="49DFCF3C" w:rsidR="00FC748B" w:rsidRDefault="00FE5D6D" w:rsidP="00FE0FD8">
      <w:pPr>
        <w:pStyle w:val="ListParagraph"/>
        <w:numPr>
          <w:ilvl w:val="0"/>
          <w:numId w:val="58"/>
        </w:numPr>
        <w:rPr>
          <w:bCs/>
          <w:iCs/>
          <w:sz w:val="22"/>
          <w:szCs w:val="22"/>
        </w:rPr>
      </w:pPr>
      <w:r w:rsidRPr="00FC748B">
        <w:rPr>
          <w:bCs/>
          <w:iCs/>
          <w:sz w:val="22"/>
          <w:szCs w:val="22"/>
        </w:rPr>
        <w:t xml:space="preserve">The </w:t>
      </w:r>
      <w:r w:rsidRPr="00FC748B">
        <w:rPr>
          <w:b/>
          <w:bCs/>
          <w:iCs/>
          <w:sz w:val="22"/>
          <w:szCs w:val="22"/>
        </w:rPr>
        <w:t>typical remedy for breach of this duty is</w:t>
      </w:r>
      <w:r w:rsidRPr="00FC748B">
        <w:rPr>
          <w:bCs/>
          <w:iCs/>
          <w:sz w:val="22"/>
          <w:szCs w:val="22"/>
        </w:rPr>
        <w:t xml:space="preserve"> </w:t>
      </w:r>
      <w:r w:rsidR="003924FC" w:rsidRPr="003924FC">
        <w:rPr>
          <w:b/>
          <w:bCs/>
          <w:iCs/>
          <w:sz w:val="22"/>
          <w:szCs w:val="22"/>
          <w:u w:val="single"/>
        </w:rPr>
        <w:t>punitive d</w:t>
      </w:r>
      <w:r w:rsidRPr="003924FC">
        <w:rPr>
          <w:b/>
          <w:bCs/>
          <w:iCs/>
          <w:sz w:val="22"/>
          <w:szCs w:val="22"/>
          <w:u w:val="single"/>
        </w:rPr>
        <w:t>amages</w:t>
      </w:r>
      <w:r w:rsidRPr="00FC748B">
        <w:rPr>
          <w:bCs/>
          <w:iCs/>
          <w:sz w:val="22"/>
          <w:szCs w:val="22"/>
        </w:rPr>
        <w:t xml:space="preserve"> payable by the insurer (may also be aggravated damages if the insured proves resulting mental / emotional distress)</w:t>
      </w:r>
    </w:p>
    <w:p w14:paraId="2A1E1B46" w14:textId="77777777" w:rsidR="003924FC" w:rsidRDefault="003924FC" w:rsidP="003924FC">
      <w:pPr>
        <w:rPr>
          <w:bCs/>
          <w:iCs/>
          <w:sz w:val="22"/>
          <w:szCs w:val="22"/>
        </w:rPr>
      </w:pPr>
    </w:p>
    <w:p w14:paraId="58142474" w14:textId="1C9F84E5" w:rsidR="003924FC" w:rsidRPr="003924FC" w:rsidRDefault="003924FC" w:rsidP="003924FC">
      <w:pPr>
        <w:rPr>
          <w:b/>
          <w:bCs/>
          <w:iCs/>
          <w:sz w:val="22"/>
          <w:szCs w:val="22"/>
        </w:rPr>
      </w:pPr>
      <w:r w:rsidRPr="003924FC">
        <w:rPr>
          <w:b/>
          <w:bCs/>
          <w:iCs/>
          <w:sz w:val="22"/>
          <w:szCs w:val="22"/>
          <w:highlight w:val="yellow"/>
        </w:rPr>
        <w:sym w:font="Wingdings" w:char="F0E0"/>
      </w:r>
      <w:r w:rsidRPr="003924FC">
        <w:rPr>
          <w:b/>
          <w:bCs/>
          <w:iCs/>
          <w:sz w:val="22"/>
          <w:szCs w:val="22"/>
          <w:highlight w:val="yellow"/>
        </w:rPr>
        <w:t xml:space="preserve"> TYPES OF DAMAGES</w:t>
      </w:r>
      <w:r>
        <w:rPr>
          <w:b/>
          <w:bCs/>
          <w:iCs/>
          <w:sz w:val="22"/>
          <w:szCs w:val="22"/>
        </w:rPr>
        <w:t xml:space="preserve"> </w:t>
      </w:r>
    </w:p>
    <w:p w14:paraId="251FEE2D" w14:textId="77777777" w:rsidR="003924FC" w:rsidRDefault="00FE5D6D" w:rsidP="00FE0FD8">
      <w:pPr>
        <w:pStyle w:val="ListParagraph"/>
        <w:numPr>
          <w:ilvl w:val="0"/>
          <w:numId w:val="58"/>
        </w:numPr>
        <w:rPr>
          <w:bCs/>
          <w:iCs/>
          <w:sz w:val="22"/>
          <w:szCs w:val="22"/>
        </w:rPr>
      </w:pPr>
      <w:r w:rsidRPr="003924FC">
        <w:rPr>
          <w:bCs/>
          <w:iCs/>
          <w:sz w:val="22"/>
          <w:szCs w:val="22"/>
          <w:u w:val="single"/>
        </w:rPr>
        <w:t>Ordinary Damages</w:t>
      </w:r>
      <w:r w:rsidR="001D735A" w:rsidRPr="003924FC">
        <w:rPr>
          <w:bCs/>
          <w:iCs/>
          <w:sz w:val="22"/>
          <w:szCs w:val="22"/>
        </w:rPr>
        <w:t xml:space="preserve"> </w:t>
      </w:r>
      <w:r w:rsidRPr="003924FC">
        <w:rPr>
          <w:bCs/>
          <w:iCs/>
          <w:sz w:val="22"/>
          <w:szCs w:val="22"/>
        </w:rPr>
        <w:t xml:space="preserve">(general / special): </w:t>
      </w:r>
      <w:r w:rsidRPr="003924FC">
        <w:rPr>
          <w:b/>
          <w:bCs/>
          <w:iCs/>
          <w:sz w:val="22"/>
          <w:szCs w:val="22"/>
        </w:rPr>
        <w:t>compensatory</w:t>
      </w:r>
      <w:r w:rsidRPr="003924FC">
        <w:rPr>
          <w:bCs/>
          <w:iCs/>
          <w:sz w:val="22"/>
          <w:szCs w:val="22"/>
        </w:rPr>
        <w:t xml:space="preserve"> in relation to the damage </w:t>
      </w:r>
      <w:r w:rsidRPr="003924FC">
        <w:rPr>
          <w:b/>
          <w:bCs/>
          <w:iCs/>
          <w:sz w:val="22"/>
          <w:szCs w:val="22"/>
        </w:rPr>
        <w:t>caused by the contract breach</w:t>
      </w:r>
      <w:r w:rsidRPr="003924FC">
        <w:rPr>
          <w:bCs/>
          <w:iCs/>
          <w:sz w:val="22"/>
          <w:szCs w:val="22"/>
        </w:rPr>
        <w:t xml:space="preserve">; may include damages for emotional / mental suffering if within reasonable contemplation of the parties as a possible consequence of contractual breach (e.g. </w:t>
      </w:r>
      <w:r w:rsidRPr="003924FC">
        <w:rPr>
          <w:bCs/>
          <w:i/>
          <w:iCs/>
          <w:sz w:val="22"/>
          <w:szCs w:val="22"/>
        </w:rPr>
        <w:t>“peace of mind” contracts</w:t>
      </w:r>
      <w:r w:rsidRPr="003924FC">
        <w:rPr>
          <w:bCs/>
          <w:iCs/>
          <w:sz w:val="22"/>
          <w:szCs w:val="22"/>
        </w:rPr>
        <w:t>)</w:t>
      </w:r>
    </w:p>
    <w:p w14:paraId="4ACAB85F" w14:textId="77777777" w:rsidR="003924FC" w:rsidRDefault="001D735A" w:rsidP="00FE0FD8">
      <w:pPr>
        <w:pStyle w:val="ListParagraph"/>
        <w:numPr>
          <w:ilvl w:val="1"/>
          <w:numId w:val="58"/>
        </w:numPr>
        <w:rPr>
          <w:bCs/>
          <w:iCs/>
          <w:sz w:val="22"/>
          <w:szCs w:val="22"/>
        </w:rPr>
      </w:pPr>
      <w:r w:rsidRPr="003924FC">
        <w:rPr>
          <w:bCs/>
          <w:iCs/>
          <w:sz w:val="22"/>
          <w:szCs w:val="22"/>
        </w:rPr>
        <w:t xml:space="preserve">Designed to compensate whatever loss you suffered by contractual breach </w:t>
      </w:r>
    </w:p>
    <w:p w14:paraId="6AD245B0" w14:textId="77777777" w:rsidR="003924FC" w:rsidRDefault="00982AFA" w:rsidP="00FE0FD8">
      <w:pPr>
        <w:pStyle w:val="ListParagraph"/>
        <w:numPr>
          <w:ilvl w:val="1"/>
          <w:numId w:val="58"/>
        </w:numPr>
        <w:rPr>
          <w:bCs/>
          <w:iCs/>
          <w:sz w:val="22"/>
          <w:szCs w:val="22"/>
        </w:rPr>
      </w:pPr>
      <w:r w:rsidRPr="003924FC">
        <w:rPr>
          <w:b/>
          <w:bCs/>
          <w:iCs/>
          <w:sz w:val="22"/>
          <w:szCs w:val="22"/>
        </w:rPr>
        <w:t>Peace of mind</w:t>
      </w:r>
      <w:r w:rsidRPr="003924FC">
        <w:rPr>
          <w:bCs/>
          <w:iCs/>
          <w:sz w:val="22"/>
          <w:szCs w:val="22"/>
        </w:rPr>
        <w:t xml:space="preserve"> = not just about the money, but also the emotional relief from the type of loss you suffered </w:t>
      </w:r>
    </w:p>
    <w:p w14:paraId="1C5B30ED" w14:textId="63CE263F" w:rsidR="00982AFA" w:rsidRPr="003924FC" w:rsidRDefault="003924FC" w:rsidP="00FE0FD8">
      <w:pPr>
        <w:pStyle w:val="ListParagraph"/>
        <w:numPr>
          <w:ilvl w:val="1"/>
          <w:numId w:val="58"/>
        </w:numPr>
        <w:rPr>
          <w:bCs/>
          <w:iCs/>
          <w:sz w:val="22"/>
          <w:szCs w:val="22"/>
        </w:rPr>
      </w:pPr>
      <w:r w:rsidRPr="003924FC">
        <w:rPr>
          <w:bCs/>
          <w:iCs/>
          <w:sz w:val="22"/>
          <w:szCs w:val="22"/>
        </w:rPr>
        <w:t>Therefore,</w:t>
      </w:r>
      <w:r w:rsidR="00982AFA" w:rsidRPr="003924FC">
        <w:rPr>
          <w:bCs/>
          <w:iCs/>
          <w:sz w:val="22"/>
          <w:szCs w:val="22"/>
        </w:rPr>
        <w:t xml:space="preserve"> these damages will include coverage for both the loss and damage for emotional=</w:t>
      </w:r>
      <w:r>
        <w:rPr>
          <w:bCs/>
          <w:iCs/>
          <w:sz w:val="22"/>
          <w:szCs w:val="22"/>
        </w:rPr>
        <w:t xml:space="preserve"> </w:t>
      </w:r>
      <w:r w:rsidR="00982AFA" w:rsidRPr="003924FC">
        <w:rPr>
          <w:bCs/>
          <w:iCs/>
          <w:sz w:val="22"/>
          <w:szCs w:val="22"/>
        </w:rPr>
        <w:t xml:space="preserve">mental suffering – but remember are still </w:t>
      </w:r>
      <w:r w:rsidR="00982AFA" w:rsidRPr="003924FC">
        <w:rPr>
          <w:b/>
          <w:bCs/>
          <w:iCs/>
          <w:sz w:val="22"/>
          <w:szCs w:val="22"/>
        </w:rPr>
        <w:t xml:space="preserve">compensatory </w:t>
      </w:r>
      <w:r w:rsidR="00982AFA" w:rsidRPr="00982AFA">
        <w:rPr>
          <w:b/>
        </w:rPr>
        <w:sym w:font="Wingdings" w:char="F0E0"/>
      </w:r>
      <w:r w:rsidR="00982AFA" w:rsidRPr="003924FC">
        <w:rPr>
          <w:b/>
          <w:bCs/>
          <w:iCs/>
          <w:sz w:val="22"/>
          <w:szCs w:val="22"/>
        </w:rPr>
        <w:t xml:space="preserve"> </w:t>
      </w:r>
      <w:r w:rsidR="00982AFA" w:rsidRPr="003924FC">
        <w:rPr>
          <w:bCs/>
          <w:iCs/>
          <w:sz w:val="22"/>
          <w:szCs w:val="22"/>
          <w:u w:val="single"/>
        </w:rPr>
        <w:t xml:space="preserve">requires evidence/proof </w:t>
      </w:r>
    </w:p>
    <w:p w14:paraId="1FFF9733" w14:textId="77777777" w:rsidR="003924FC" w:rsidRDefault="00FE5D6D" w:rsidP="00FE0FD8">
      <w:pPr>
        <w:pStyle w:val="ListParagraph"/>
        <w:numPr>
          <w:ilvl w:val="0"/>
          <w:numId w:val="58"/>
        </w:numPr>
        <w:rPr>
          <w:bCs/>
          <w:iCs/>
          <w:sz w:val="22"/>
          <w:szCs w:val="22"/>
        </w:rPr>
      </w:pPr>
      <w:r w:rsidRPr="003924FC">
        <w:rPr>
          <w:bCs/>
          <w:iCs/>
          <w:sz w:val="22"/>
          <w:szCs w:val="22"/>
          <w:u w:val="single"/>
        </w:rPr>
        <w:t>Aggravated Damages</w:t>
      </w:r>
      <w:r w:rsidRPr="003924FC">
        <w:rPr>
          <w:b/>
          <w:bCs/>
          <w:iCs/>
          <w:sz w:val="22"/>
          <w:szCs w:val="22"/>
        </w:rPr>
        <w:t>:  compensatory in relation to emotional or mental suffering</w:t>
      </w:r>
      <w:r w:rsidRPr="003924FC">
        <w:rPr>
          <w:bCs/>
          <w:iCs/>
          <w:sz w:val="22"/>
          <w:szCs w:val="22"/>
        </w:rPr>
        <w:t xml:space="preserve"> </w:t>
      </w:r>
      <w:r w:rsidR="001D735A" w:rsidRPr="003924FC">
        <w:rPr>
          <w:bCs/>
          <w:iCs/>
          <w:sz w:val="22"/>
          <w:szCs w:val="22"/>
        </w:rPr>
        <w:t>(e.g. distress or humiliation)</w:t>
      </w:r>
      <w:r w:rsidRPr="003924FC">
        <w:rPr>
          <w:bCs/>
          <w:iCs/>
          <w:sz w:val="22"/>
          <w:szCs w:val="22"/>
        </w:rPr>
        <w:t xml:space="preserve"> caused by an “</w:t>
      </w:r>
      <w:r w:rsidRPr="003924FC">
        <w:rPr>
          <w:b/>
          <w:bCs/>
          <w:iCs/>
          <w:sz w:val="22"/>
          <w:szCs w:val="22"/>
        </w:rPr>
        <w:t>actionable wrong</w:t>
      </w:r>
      <w:r w:rsidRPr="003924FC">
        <w:rPr>
          <w:bCs/>
          <w:iCs/>
          <w:sz w:val="22"/>
          <w:szCs w:val="22"/>
        </w:rPr>
        <w:t>” in addition to the contractual breach.</w:t>
      </w:r>
    </w:p>
    <w:p w14:paraId="3E5C9432" w14:textId="77777777" w:rsidR="003924FC" w:rsidRDefault="00FC748B" w:rsidP="00FE0FD8">
      <w:pPr>
        <w:pStyle w:val="ListParagraph"/>
        <w:numPr>
          <w:ilvl w:val="1"/>
          <w:numId w:val="58"/>
        </w:numPr>
        <w:rPr>
          <w:bCs/>
          <w:iCs/>
          <w:sz w:val="22"/>
          <w:szCs w:val="22"/>
        </w:rPr>
      </w:pPr>
      <w:r w:rsidRPr="003924FC">
        <w:rPr>
          <w:bCs/>
          <w:iCs/>
          <w:sz w:val="22"/>
          <w:szCs w:val="22"/>
        </w:rPr>
        <w:t>Not about the IC’s decision not to pay under the contract, but because of the way the IC treated you/responded to the claim</w:t>
      </w:r>
    </w:p>
    <w:p w14:paraId="7F149BD9" w14:textId="00AE1903" w:rsidR="00FC748B" w:rsidRPr="003924FC" w:rsidRDefault="00FC748B" w:rsidP="00FE0FD8">
      <w:pPr>
        <w:pStyle w:val="ListParagraph"/>
        <w:numPr>
          <w:ilvl w:val="2"/>
          <w:numId w:val="58"/>
        </w:numPr>
        <w:rPr>
          <w:bCs/>
          <w:iCs/>
          <w:sz w:val="22"/>
          <w:szCs w:val="22"/>
        </w:rPr>
      </w:pPr>
      <w:r w:rsidRPr="003924FC">
        <w:rPr>
          <w:bCs/>
          <w:iCs/>
          <w:sz w:val="22"/>
          <w:szCs w:val="22"/>
        </w:rPr>
        <w:t xml:space="preserve">Same nature, but not arising just from the breach. Require </w:t>
      </w:r>
      <w:r w:rsidRPr="003924FC">
        <w:rPr>
          <w:bCs/>
          <w:iCs/>
          <w:sz w:val="22"/>
          <w:szCs w:val="22"/>
          <w:u w:val="single"/>
        </w:rPr>
        <w:t xml:space="preserve">additional </w:t>
      </w:r>
      <w:r w:rsidRPr="003924FC">
        <w:rPr>
          <w:bCs/>
          <w:iCs/>
          <w:sz w:val="22"/>
          <w:szCs w:val="22"/>
        </w:rPr>
        <w:t>suffering</w:t>
      </w:r>
    </w:p>
    <w:p w14:paraId="394D0071" w14:textId="77777777" w:rsidR="003924FC" w:rsidRDefault="00FC748B" w:rsidP="00FE0FD8">
      <w:pPr>
        <w:pStyle w:val="ListParagraph"/>
        <w:numPr>
          <w:ilvl w:val="1"/>
          <w:numId w:val="58"/>
        </w:numPr>
        <w:rPr>
          <w:bCs/>
          <w:iCs/>
          <w:sz w:val="22"/>
          <w:szCs w:val="22"/>
        </w:rPr>
      </w:pPr>
      <w:r w:rsidRPr="003924FC">
        <w:rPr>
          <w:bCs/>
          <w:iCs/>
          <w:sz w:val="22"/>
          <w:szCs w:val="22"/>
        </w:rPr>
        <w:t>E.g. belittlement, harassment, making you ‘jump through hoops’ = independent actionable wrongs</w:t>
      </w:r>
    </w:p>
    <w:p w14:paraId="582C043D" w14:textId="5A16CE0F" w:rsidR="00FC748B" w:rsidRPr="003924FC" w:rsidRDefault="00FC748B" w:rsidP="00FE0FD8">
      <w:pPr>
        <w:pStyle w:val="ListParagraph"/>
        <w:numPr>
          <w:ilvl w:val="1"/>
          <w:numId w:val="58"/>
        </w:numPr>
        <w:rPr>
          <w:bCs/>
          <w:iCs/>
          <w:sz w:val="22"/>
          <w:szCs w:val="22"/>
          <w:u w:val="single"/>
        </w:rPr>
      </w:pPr>
      <w:r w:rsidRPr="003924FC">
        <w:rPr>
          <w:bCs/>
          <w:iCs/>
          <w:sz w:val="22"/>
          <w:szCs w:val="22"/>
        </w:rPr>
        <w:t xml:space="preserve">Again, are compensatory, thus </w:t>
      </w:r>
      <w:r w:rsidRPr="003924FC">
        <w:rPr>
          <w:bCs/>
          <w:iCs/>
          <w:sz w:val="22"/>
          <w:szCs w:val="22"/>
          <w:u w:val="single"/>
        </w:rPr>
        <w:t>require evidence</w:t>
      </w:r>
    </w:p>
    <w:p w14:paraId="04D79866" w14:textId="441E0205" w:rsidR="00FE5D6D" w:rsidRPr="006F2F89" w:rsidRDefault="00FE5D6D" w:rsidP="00FE0FD8">
      <w:pPr>
        <w:pStyle w:val="ListParagraph"/>
        <w:numPr>
          <w:ilvl w:val="0"/>
          <w:numId w:val="58"/>
        </w:numPr>
        <w:rPr>
          <w:bCs/>
          <w:iCs/>
          <w:sz w:val="22"/>
          <w:szCs w:val="22"/>
        </w:rPr>
      </w:pPr>
      <w:r w:rsidRPr="003924FC">
        <w:rPr>
          <w:bCs/>
          <w:iCs/>
          <w:sz w:val="22"/>
          <w:szCs w:val="22"/>
          <w:u w:val="single"/>
        </w:rPr>
        <w:t>Punitive Damages</w:t>
      </w:r>
      <w:r w:rsidRPr="003924FC">
        <w:rPr>
          <w:b/>
          <w:bCs/>
          <w:iCs/>
          <w:sz w:val="22"/>
          <w:szCs w:val="22"/>
        </w:rPr>
        <w:t>:  NON-compensatory</w:t>
      </w:r>
      <w:r w:rsidRPr="003924FC">
        <w:rPr>
          <w:bCs/>
          <w:iCs/>
          <w:sz w:val="22"/>
          <w:szCs w:val="22"/>
        </w:rPr>
        <w:t>. A</w:t>
      </w:r>
      <w:r w:rsidR="001D735A" w:rsidRPr="003924FC">
        <w:rPr>
          <w:bCs/>
          <w:iCs/>
          <w:sz w:val="22"/>
          <w:szCs w:val="22"/>
        </w:rPr>
        <w:t>wardable against an insurer for</w:t>
      </w:r>
      <w:r w:rsidRPr="003924FC">
        <w:rPr>
          <w:bCs/>
          <w:iCs/>
          <w:sz w:val="22"/>
          <w:szCs w:val="22"/>
        </w:rPr>
        <w:t xml:space="preserve"> an “</w:t>
      </w:r>
      <w:r w:rsidRPr="003924FC">
        <w:rPr>
          <w:b/>
          <w:bCs/>
          <w:iCs/>
          <w:sz w:val="22"/>
          <w:szCs w:val="22"/>
        </w:rPr>
        <w:t>actionable wrong</w:t>
      </w:r>
      <w:r w:rsidRPr="003924FC">
        <w:rPr>
          <w:bCs/>
          <w:iCs/>
          <w:sz w:val="22"/>
          <w:szCs w:val="22"/>
        </w:rPr>
        <w:t>” in addition to the breach of contract</w:t>
      </w:r>
      <w:r w:rsidR="00FC748B" w:rsidRPr="003924FC">
        <w:rPr>
          <w:bCs/>
          <w:iCs/>
          <w:sz w:val="22"/>
          <w:szCs w:val="22"/>
        </w:rPr>
        <w:t xml:space="preserve"> (i.e. independent).</w:t>
      </w:r>
      <w:r w:rsidRPr="003924FC">
        <w:rPr>
          <w:bCs/>
          <w:iCs/>
          <w:sz w:val="22"/>
          <w:szCs w:val="22"/>
        </w:rPr>
        <w:t xml:space="preserve"> They are </w:t>
      </w:r>
      <w:r w:rsidRPr="003924FC">
        <w:rPr>
          <w:b/>
          <w:bCs/>
          <w:iCs/>
          <w:sz w:val="22"/>
          <w:szCs w:val="22"/>
        </w:rPr>
        <w:t>exemplary</w:t>
      </w:r>
      <w:r w:rsidRPr="003924FC">
        <w:rPr>
          <w:bCs/>
          <w:iCs/>
          <w:sz w:val="22"/>
          <w:szCs w:val="22"/>
        </w:rPr>
        <w:t xml:space="preserve">, designed to </w:t>
      </w:r>
      <w:r w:rsidRPr="003924FC">
        <w:rPr>
          <w:b/>
          <w:bCs/>
          <w:iCs/>
          <w:sz w:val="22"/>
          <w:szCs w:val="22"/>
        </w:rPr>
        <w:t>punish and to deter</w:t>
      </w:r>
      <w:r w:rsidRPr="003924FC">
        <w:rPr>
          <w:bCs/>
          <w:iCs/>
          <w:sz w:val="22"/>
          <w:szCs w:val="22"/>
        </w:rPr>
        <w:t xml:space="preserve"> inappropriate conduct.  </w:t>
      </w:r>
    </w:p>
    <w:p w14:paraId="661DC30B" w14:textId="77777777" w:rsidR="00F64939" w:rsidRDefault="00F64939" w:rsidP="00FE5D6D">
      <w:pPr>
        <w:rPr>
          <w:bCs/>
          <w:iCs/>
          <w:sz w:val="22"/>
          <w:szCs w:val="22"/>
        </w:rPr>
      </w:pPr>
    </w:p>
    <w:p w14:paraId="1ED06274" w14:textId="77777777" w:rsidR="00F64939" w:rsidRDefault="00F64939" w:rsidP="00FE5D6D">
      <w:pPr>
        <w:rPr>
          <w:bCs/>
          <w:iCs/>
          <w:sz w:val="22"/>
          <w:szCs w:val="22"/>
        </w:rPr>
      </w:pPr>
    </w:p>
    <w:p w14:paraId="07D0EE49" w14:textId="256FE617" w:rsidR="00FE5D6D" w:rsidRPr="0004677C" w:rsidRDefault="00FE5D6D" w:rsidP="00FE5D6D">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FE5D6D">
        <w:rPr>
          <w:b/>
          <w:bCs/>
          <w:i/>
          <w:iCs/>
          <w:color w:val="FF0000"/>
          <w:sz w:val="22"/>
          <w:szCs w:val="22"/>
        </w:rPr>
        <w:t>Vorvis v. ICBC (1989) SCC</w:t>
      </w:r>
    </w:p>
    <w:tbl>
      <w:tblPr>
        <w:tblStyle w:val="TableGrid"/>
        <w:tblW w:w="0" w:type="auto"/>
        <w:tblLook w:val="04A0" w:firstRow="1" w:lastRow="0" w:firstColumn="1" w:lastColumn="0" w:noHBand="0" w:noVBand="1"/>
      </w:tblPr>
      <w:tblGrid>
        <w:gridCol w:w="10790"/>
      </w:tblGrid>
      <w:tr w:rsidR="00FE5D6D" w:rsidRPr="00756984" w14:paraId="67EA7242" w14:textId="77777777" w:rsidTr="00796762">
        <w:trPr>
          <w:trHeight w:val="319"/>
        </w:trPr>
        <w:tc>
          <w:tcPr>
            <w:tcW w:w="10790" w:type="dxa"/>
          </w:tcPr>
          <w:p w14:paraId="75520DDB" w14:textId="6541FDEF" w:rsidR="00FE5D6D" w:rsidRPr="00756984" w:rsidRDefault="00FE5D6D" w:rsidP="00796762">
            <w:pPr>
              <w:tabs>
                <w:tab w:val="left" w:pos="1172"/>
              </w:tabs>
              <w:rPr>
                <w:rFonts w:cs="Arial"/>
                <w:b/>
                <w:bCs/>
                <w:iCs/>
                <w:sz w:val="22"/>
                <w:szCs w:val="22"/>
              </w:rPr>
            </w:pPr>
            <w:r w:rsidRPr="00756984">
              <w:rPr>
                <w:rFonts w:cs="Arial"/>
                <w:b/>
                <w:bCs/>
                <w:iCs/>
                <w:sz w:val="22"/>
                <w:szCs w:val="22"/>
              </w:rPr>
              <w:t xml:space="preserve">SUM: </w:t>
            </w:r>
            <w:r w:rsidR="00496524">
              <w:rPr>
                <w:rFonts w:cs="Arial"/>
                <w:bCs/>
                <w:iCs/>
                <w:sz w:val="22"/>
                <w:szCs w:val="22"/>
              </w:rPr>
              <w:t xml:space="preserve">NOT an insurance case. </w:t>
            </w:r>
            <w:r w:rsidR="00496524">
              <w:rPr>
                <w:rFonts w:cs="Arial"/>
                <w:b/>
                <w:bCs/>
                <w:iCs/>
                <w:sz w:val="22"/>
                <w:szCs w:val="22"/>
              </w:rPr>
              <w:t>P</w:t>
            </w:r>
            <w:r w:rsidRPr="00FE5D6D">
              <w:rPr>
                <w:rFonts w:cs="Arial"/>
                <w:b/>
                <w:bCs/>
                <w:iCs/>
                <w:sz w:val="22"/>
                <w:szCs w:val="22"/>
              </w:rPr>
              <w:t>unitive damages are awardable for a breach of contract where the breach constitutes an independent “actionable wrong”</w:t>
            </w:r>
          </w:p>
        </w:tc>
      </w:tr>
      <w:tr w:rsidR="00FE5D6D" w:rsidRPr="008261BD" w14:paraId="5F10F33C" w14:textId="77777777" w:rsidTr="00796762">
        <w:trPr>
          <w:trHeight w:val="723"/>
        </w:trPr>
        <w:tc>
          <w:tcPr>
            <w:tcW w:w="10790" w:type="dxa"/>
          </w:tcPr>
          <w:p w14:paraId="282E36CE" w14:textId="42FEAD47" w:rsidR="00FE5D6D" w:rsidRPr="00C6239C" w:rsidRDefault="00FE5D6D" w:rsidP="00796762">
            <w:pPr>
              <w:rPr>
                <w:bCs/>
                <w:iCs/>
                <w:sz w:val="22"/>
                <w:szCs w:val="22"/>
              </w:rPr>
            </w:pPr>
            <w:r w:rsidRPr="00756984">
              <w:rPr>
                <w:b/>
                <w:bCs/>
                <w:iCs/>
                <w:sz w:val="22"/>
                <w:szCs w:val="22"/>
              </w:rPr>
              <w:t>FACTS</w:t>
            </w:r>
            <w:r w:rsidRPr="00C6239C">
              <w:rPr>
                <w:bCs/>
                <w:iCs/>
                <w:sz w:val="22"/>
                <w:szCs w:val="22"/>
              </w:rPr>
              <w:t xml:space="preserve">: </w:t>
            </w:r>
            <w:r w:rsidR="00496524">
              <w:rPr>
                <w:bCs/>
                <w:iCs/>
                <w:sz w:val="22"/>
                <w:szCs w:val="22"/>
              </w:rPr>
              <w:t xml:space="preserve">wrongful dismissal – employee of IC seeks punitive damages. </w:t>
            </w:r>
          </w:p>
          <w:p w14:paraId="34BB2E30" w14:textId="792AC3BD" w:rsidR="00FE5D6D" w:rsidRDefault="00FE5D6D" w:rsidP="00796762">
            <w:pPr>
              <w:rPr>
                <w:bCs/>
                <w:iCs/>
                <w:sz w:val="22"/>
                <w:szCs w:val="22"/>
              </w:rPr>
            </w:pPr>
            <w:r w:rsidRPr="008261BD">
              <w:rPr>
                <w:b/>
                <w:bCs/>
                <w:iCs/>
                <w:sz w:val="22"/>
                <w:szCs w:val="22"/>
              </w:rPr>
              <w:t>DECISION</w:t>
            </w:r>
            <w:r w:rsidRPr="008261BD">
              <w:rPr>
                <w:bCs/>
                <w:iCs/>
                <w:sz w:val="22"/>
                <w:szCs w:val="22"/>
              </w:rPr>
              <w:t xml:space="preserve">: </w:t>
            </w:r>
            <w:r w:rsidR="00496524">
              <w:rPr>
                <w:bCs/>
                <w:iCs/>
                <w:sz w:val="22"/>
                <w:szCs w:val="22"/>
              </w:rPr>
              <w:t>important because SCC awards punitive damages for breach of contract. Idea before</w:t>
            </w:r>
            <w:r w:rsidR="004B5FD1">
              <w:rPr>
                <w:bCs/>
                <w:iCs/>
                <w:sz w:val="22"/>
                <w:szCs w:val="22"/>
              </w:rPr>
              <w:t xml:space="preserve"> could not have punitive damages</w:t>
            </w:r>
            <w:r w:rsidR="00496524">
              <w:rPr>
                <w:bCs/>
                <w:iCs/>
                <w:sz w:val="22"/>
                <w:szCs w:val="22"/>
              </w:rPr>
              <w:t xml:space="preserve"> </w:t>
            </w:r>
            <w:r w:rsidR="00496524">
              <w:rPr>
                <w:bCs/>
                <w:i/>
                <w:iCs/>
                <w:sz w:val="22"/>
                <w:szCs w:val="22"/>
              </w:rPr>
              <w:t xml:space="preserve">on top </w:t>
            </w:r>
            <w:r w:rsidR="00496524">
              <w:rPr>
                <w:bCs/>
                <w:iCs/>
                <w:sz w:val="22"/>
                <w:szCs w:val="22"/>
              </w:rPr>
              <w:t>of breach of contract</w:t>
            </w:r>
          </w:p>
          <w:p w14:paraId="278F6411" w14:textId="72542984" w:rsidR="00496524" w:rsidRDefault="00496524" w:rsidP="00FE0FD8">
            <w:pPr>
              <w:pStyle w:val="ListParagraph"/>
              <w:numPr>
                <w:ilvl w:val="0"/>
                <w:numId w:val="58"/>
              </w:numPr>
              <w:rPr>
                <w:bCs/>
                <w:iCs/>
                <w:sz w:val="22"/>
                <w:szCs w:val="22"/>
              </w:rPr>
            </w:pPr>
            <w:r w:rsidRPr="00496524">
              <w:rPr>
                <w:bCs/>
                <w:iCs/>
                <w:sz w:val="22"/>
                <w:szCs w:val="22"/>
              </w:rPr>
              <w:t>Can have it where actionable wrong independent to the breach</w:t>
            </w:r>
            <w:r w:rsidR="004B5FD1">
              <w:rPr>
                <w:bCs/>
                <w:iCs/>
                <w:sz w:val="22"/>
                <w:szCs w:val="22"/>
              </w:rPr>
              <w:t xml:space="preserve"> </w:t>
            </w:r>
            <w:r w:rsidR="004B5FD1" w:rsidRPr="004B5FD1">
              <w:rPr>
                <w:bCs/>
                <w:iCs/>
                <w:sz w:val="22"/>
                <w:szCs w:val="22"/>
              </w:rPr>
              <w:sym w:font="Wingdings" w:char="F0E0"/>
            </w:r>
            <w:r w:rsidR="004B5FD1">
              <w:rPr>
                <w:bCs/>
                <w:iCs/>
                <w:sz w:val="22"/>
                <w:szCs w:val="22"/>
              </w:rPr>
              <w:t xml:space="preserve"> </w:t>
            </w:r>
            <w:r w:rsidR="004B5FD1">
              <w:rPr>
                <w:rFonts w:cs="Arial"/>
                <w:sz w:val="22"/>
                <w:szCs w:val="22"/>
              </w:rPr>
              <w:t>t</w:t>
            </w:r>
            <w:r w:rsidR="004B5FD1" w:rsidRPr="004B5FD1">
              <w:rPr>
                <w:rFonts w:cs="Arial"/>
                <w:sz w:val="22"/>
                <w:szCs w:val="22"/>
              </w:rPr>
              <w:t>his case says in addition to that, court can go beyond contract and award punitive damages if there is an independent wrong</w:t>
            </w:r>
          </w:p>
          <w:p w14:paraId="30F21A66" w14:textId="21C99960" w:rsidR="00496524" w:rsidRPr="00496524" w:rsidRDefault="00496524" w:rsidP="00496524">
            <w:pPr>
              <w:rPr>
                <w:bCs/>
                <w:iCs/>
                <w:sz w:val="22"/>
                <w:szCs w:val="22"/>
              </w:rPr>
            </w:pPr>
            <w:r w:rsidRPr="004B5FD1">
              <w:rPr>
                <w:b/>
                <w:bCs/>
                <w:iCs/>
                <w:sz w:val="22"/>
                <w:szCs w:val="22"/>
              </w:rPr>
              <w:t>NOTE:</w:t>
            </w:r>
            <w:r>
              <w:rPr>
                <w:bCs/>
                <w:iCs/>
                <w:sz w:val="22"/>
                <w:szCs w:val="22"/>
              </w:rPr>
              <w:t xml:space="preserve"> What is an independent actionable wrong?</w:t>
            </w:r>
            <w:r w:rsidR="004B5FD1">
              <w:rPr>
                <w:bCs/>
                <w:iCs/>
                <w:sz w:val="22"/>
                <w:szCs w:val="22"/>
              </w:rPr>
              <w:t xml:space="preserve"> </w:t>
            </w:r>
            <w:r>
              <w:rPr>
                <w:bCs/>
                <w:iCs/>
                <w:sz w:val="22"/>
                <w:szCs w:val="22"/>
              </w:rPr>
              <w:t>(</w:t>
            </w:r>
            <w:r w:rsidRPr="004B5FD1">
              <w:rPr>
                <w:b/>
                <w:bCs/>
                <w:i/>
                <w:iCs/>
                <w:sz w:val="22"/>
                <w:szCs w:val="22"/>
              </w:rPr>
              <w:t>Whiten</w:t>
            </w:r>
            <w:r>
              <w:rPr>
                <w:bCs/>
                <w:iCs/>
                <w:sz w:val="22"/>
                <w:szCs w:val="22"/>
              </w:rPr>
              <w:t>)</w:t>
            </w:r>
          </w:p>
          <w:p w14:paraId="6668D71A" w14:textId="77777777" w:rsidR="00FE5D6D" w:rsidRPr="008261BD" w:rsidRDefault="00FE5D6D" w:rsidP="00796762">
            <w:pPr>
              <w:rPr>
                <w:bCs/>
                <w:iCs/>
                <w:sz w:val="22"/>
                <w:szCs w:val="22"/>
              </w:rPr>
            </w:pPr>
          </w:p>
        </w:tc>
      </w:tr>
    </w:tbl>
    <w:p w14:paraId="2FEF3BAB" w14:textId="77777777" w:rsidR="00FE5D6D" w:rsidRPr="00FE5D6D" w:rsidRDefault="00FE5D6D" w:rsidP="00FE5D6D">
      <w:pPr>
        <w:rPr>
          <w:bCs/>
          <w:iCs/>
          <w:sz w:val="22"/>
          <w:szCs w:val="22"/>
        </w:rPr>
      </w:pPr>
    </w:p>
    <w:p w14:paraId="707ACBCD" w14:textId="124EF04B" w:rsidR="00FE5D6D" w:rsidRPr="0004677C" w:rsidRDefault="00FE5D6D" w:rsidP="00FE5D6D">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FE5D6D">
        <w:rPr>
          <w:b/>
          <w:bCs/>
          <w:i/>
          <w:iCs/>
          <w:color w:val="FF0000"/>
          <w:sz w:val="22"/>
          <w:szCs w:val="22"/>
        </w:rPr>
        <w:t>Whiten v. Pilot Insurance Co. [2002] SCC</w:t>
      </w:r>
    </w:p>
    <w:tbl>
      <w:tblPr>
        <w:tblStyle w:val="TableGrid"/>
        <w:tblW w:w="0" w:type="auto"/>
        <w:tblLook w:val="04A0" w:firstRow="1" w:lastRow="0" w:firstColumn="1" w:lastColumn="0" w:noHBand="0" w:noVBand="1"/>
      </w:tblPr>
      <w:tblGrid>
        <w:gridCol w:w="10790"/>
      </w:tblGrid>
      <w:tr w:rsidR="00FE5D6D" w:rsidRPr="00756984" w14:paraId="4BB3E4F6" w14:textId="77777777" w:rsidTr="00796762">
        <w:trPr>
          <w:trHeight w:val="319"/>
        </w:trPr>
        <w:tc>
          <w:tcPr>
            <w:tcW w:w="10790" w:type="dxa"/>
          </w:tcPr>
          <w:p w14:paraId="07FB3884" w14:textId="5DB893AF" w:rsidR="00FE5D6D" w:rsidRPr="00756984" w:rsidRDefault="00FE5D6D" w:rsidP="00FE5D6D">
            <w:pPr>
              <w:tabs>
                <w:tab w:val="left" w:pos="1172"/>
              </w:tabs>
              <w:rPr>
                <w:rFonts w:cs="Arial"/>
                <w:b/>
                <w:bCs/>
                <w:iCs/>
                <w:sz w:val="22"/>
                <w:szCs w:val="22"/>
              </w:rPr>
            </w:pPr>
            <w:r w:rsidRPr="00756984">
              <w:rPr>
                <w:rFonts w:cs="Arial"/>
                <w:b/>
                <w:bCs/>
                <w:iCs/>
                <w:sz w:val="22"/>
                <w:szCs w:val="22"/>
              </w:rPr>
              <w:t xml:space="preserve">SUM: </w:t>
            </w:r>
            <w:r w:rsidR="00496524" w:rsidRPr="004B5FD1">
              <w:rPr>
                <w:rFonts w:cs="Arial"/>
                <w:b/>
                <w:bCs/>
                <w:iCs/>
                <w:sz w:val="22"/>
                <w:szCs w:val="22"/>
                <w:highlight w:val="red"/>
              </w:rPr>
              <w:t>VERY IMPORTANT CASE</w:t>
            </w:r>
            <w:r w:rsidR="00496524">
              <w:rPr>
                <w:rFonts w:cs="Arial"/>
                <w:b/>
                <w:bCs/>
                <w:iCs/>
                <w:sz w:val="22"/>
                <w:szCs w:val="22"/>
              </w:rPr>
              <w:t xml:space="preserve"> –</w:t>
            </w:r>
            <w:r w:rsidR="00646C3C">
              <w:rPr>
                <w:rFonts w:cs="Arial"/>
                <w:b/>
                <w:bCs/>
                <w:iCs/>
                <w:sz w:val="22"/>
                <w:szCs w:val="22"/>
              </w:rPr>
              <w:t xml:space="preserve"> stated that punitive damages can be awarded in an insurance context where the IC has breached its duty of utmost good faith. P</w:t>
            </w:r>
            <w:r w:rsidR="00496524">
              <w:rPr>
                <w:rFonts w:cs="Arial"/>
                <w:b/>
                <w:bCs/>
                <w:iCs/>
                <w:sz w:val="22"/>
                <w:szCs w:val="22"/>
              </w:rPr>
              <w:t>unitive damages are not compensatory, it is awarded to PUNISH the IC. Therefore must be an egregious breach, because it has the potential to create a windfall</w:t>
            </w:r>
          </w:p>
        </w:tc>
      </w:tr>
      <w:tr w:rsidR="00FE5D6D" w:rsidRPr="008261BD" w14:paraId="4BFA09D9" w14:textId="77777777" w:rsidTr="006F2F89">
        <w:trPr>
          <w:trHeight w:val="1543"/>
        </w:trPr>
        <w:tc>
          <w:tcPr>
            <w:tcW w:w="10790" w:type="dxa"/>
          </w:tcPr>
          <w:p w14:paraId="4F63965F" w14:textId="25BEB0CB" w:rsidR="00FE5D6D" w:rsidRDefault="00FE5D6D" w:rsidP="00796762">
            <w:pPr>
              <w:rPr>
                <w:bCs/>
                <w:iCs/>
                <w:sz w:val="22"/>
                <w:szCs w:val="22"/>
              </w:rPr>
            </w:pPr>
            <w:r w:rsidRPr="00756984">
              <w:rPr>
                <w:b/>
                <w:bCs/>
                <w:iCs/>
                <w:sz w:val="22"/>
                <w:szCs w:val="22"/>
              </w:rPr>
              <w:t>FACTS</w:t>
            </w:r>
            <w:r w:rsidRPr="00C6239C">
              <w:rPr>
                <w:bCs/>
                <w:iCs/>
                <w:sz w:val="22"/>
                <w:szCs w:val="22"/>
              </w:rPr>
              <w:t xml:space="preserve">: </w:t>
            </w:r>
            <w:r w:rsidR="00496524">
              <w:rPr>
                <w:bCs/>
                <w:iCs/>
                <w:sz w:val="22"/>
                <w:szCs w:val="22"/>
              </w:rPr>
              <w:t>home insurance policy – house burned down in middle of night and is destroyed. IC puts W family up in hotel for 5 days, and informs them they will not be covering loss because they thought the fire was arson. Investigator and fire department found no evidence of arson. IC became fixated on the notion this was arson – only evidence they found W family was in financial trouble. Felt if they held onto this even if it wasn’t they case, thought they would get a lower settlement.</w:t>
            </w:r>
          </w:p>
          <w:p w14:paraId="22223EEB" w14:textId="3F09DD76" w:rsidR="00496524" w:rsidRDefault="00496524" w:rsidP="00FE0FD8">
            <w:pPr>
              <w:pStyle w:val="ListParagraph"/>
              <w:numPr>
                <w:ilvl w:val="0"/>
                <w:numId w:val="58"/>
              </w:numPr>
              <w:rPr>
                <w:bCs/>
                <w:iCs/>
                <w:sz w:val="22"/>
                <w:szCs w:val="22"/>
              </w:rPr>
            </w:pPr>
            <w:r>
              <w:rPr>
                <w:bCs/>
                <w:iCs/>
                <w:sz w:val="22"/>
                <w:szCs w:val="22"/>
              </w:rPr>
              <w:t xml:space="preserve">In trial involving jury – included claim for breach of contract and for punitive damages. Jury awarded payment of coverage, interest, and 1 million in punitive damages </w:t>
            </w:r>
          </w:p>
          <w:p w14:paraId="7881C710" w14:textId="18D8E8DC" w:rsidR="00496524" w:rsidRPr="00496524" w:rsidRDefault="00496524" w:rsidP="00FE0FD8">
            <w:pPr>
              <w:pStyle w:val="ListParagraph"/>
              <w:numPr>
                <w:ilvl w:val="0"/>
                <w:numId w:val="58"/>
              </w:numPr>
              <w:rPr>
                <w:bCs/>
                <w:iCs/>
                <w:sz w:val="22"/>
                <w:szCs w:val="22"/>
              </w:rPr>
            </w:pPr>
            <w:r>
              <w:rPr>
                <w:bCs/>
                <w:iCs/>
                <w:sz w:val="22"/>
                <w:szCs w:val="22"/>
              </w:rPr>
              <w:t>ONCA – reduced punitive damages to 100,000</w:t>
            </w:r>
          </w:p>
          <w:p w14:paraId="3A8C8EA8" w14:textId="4F6BD855" w:rsidR="00FE5D6D" w:rsidRPr="00756984" w:rsidRDefault="00FE5D6D" w:rsidP="00796762">
            <w:pPr>
              <w:rPr>
                <w:bCs/>
                <w:iCs/>
                <w:sz w:val="22"/>
                <w:szCs w:val="22"/>
              </w:rPr>
            </w:pPr>
            <w:r w:rsidRPr="00756984">
              <w:rPr>
                <w:b/>
                <w:bCs/>
                <w:iCs/>
                <w:sz w:val="22"/>
                <w:szCs w:val="22"/>
              </w:rPr>
              <w:t>ISSUES:</w:t>
            </w:r>
            <w:r w:rsidRPr="00756984">
              <w:rPr>
                <w:bCs/>
                <w:iCs/>
                <w:sz w:val="22"/>
                <w:szCs w:val="22"/>
              </w:rPr>
              <w:t xml:space="preserve"> </w:t>
            </w:r>
            <w:r w:rsidR="00496524">
              <w:rPr>
                <w:bCs/>
                <w:iCs/>
                <w:sz w:val="22"/>
                <w:szCs w:val="22"/>
              </w:rPr>
              <w:t>what is an independent actionable wrong, in the context of insurance contracts?</w:t>
            </w:r>
          </w:p>
          <w:p w14:paraId="61DA7899" w14:textId="5469FCFD" w:rsidR="00FE5D6D" w:rsidRDefault="00FE5D6D" w:rsidP="00796762">
            <w:pPr>
              <w:rPr>
                <w:bCs/>
                <w:iCs/>
                <w:sz w:val="22"/>
                <w:szCs w:val="22"/>
              </w:rPr>
            </w:pPr>
            <w:r w:rsidRPr="008261BD">
              <w:rPr>
                <w:b/>
                <w:bCs/>
                <w:iCs/>
                <w:sz w:val="22"/>
                <w:szCs w:val="22"/>
              </w:rPr>
              <w:t>DECISION</w:t>
            </w:r>
            <w:r w:rsidRPr="008261BD">
              <w:rPr>
                <w:bCs/>
                <w:iCs/>
                <w:sz w:val="22"/>
                <w:szCs w:val="22"/>
              </w:rPr>
              <w:t xml:space="preserve">: </w:t>
            </w:r>
            <w:r w:rsidR="00496524">
              <w:rPr>
                <w:bCs/>
                <w:iCs/>
                <w:sz w:val="22"/>
                <w:szCs w:val="22"/>
              </w:rPr>
              <w:t>SCC restored the 1 million punitive damage awards</w:t>
            </w:r>
          </w:p>
          <w:p w14:paraId="710CA0B0" w14:textId="77571C80" w:rsidR="00A951BB" w:rsidRPr="00FE5D6D" w:rsidRDefault="00496524" w:rsidP="00496524">
            <w:pPr>
              <w:rPr>
                <w:bCs/>
                <w:iCs/>
                <w:sz w:val="22"/>
                <w:szCs w:val="22"/>
              </w:rPr>
            </w:pPr>
            <w:r>
              <w:rPr>
                <w:bCs/>
                <w:iCs/>
                <w:sz w:val="22"/>
                <w:szCs w:val="22"/>
                <w:u w:val="single"/>
              </w:rPr>
              <w:t xml:space="preserve">(1) </w:t>
            </w:r>
            <w:r w:rsidR="00B237A5" w:rsidRPr="00FE5D6D">
              <w:rPr>
                <w:bCs/>
                <w:iCs/>
                <w:sz w:val="22"/>
                <w:szCs w:val="22"/>
                <w:u w:val="single"/>
              </w:rPr>
              <w:t>Are punitive damages an available remedy?</w:t>
            </w:r>
          </w:p>
          <w:p w14:paraId="24EC0858" w14:textId="4D260135" w:rsidR="00496524" w:rsidRPr="00496524" w:rsidRDefault="00FE5D6D" w:rsidP="00FE0FD8">
            <w:pPr>
              <w:pStyle w:val="ListParagraph"/>
              <w:numPr>
                <w:ilvl w:val="0"/>
                <w:numId w:val="61"/>
              </w:numPr>
              <w:rPr>
                <w:bCs/>
                <w:iCs/>
                <w:sz w:val="22"/>
                <w:szCs w:val="22"/>
              </w:rPr>
            </w:pPr>
            <w:r w:rsidRPr="00496524">
              <w:rPr>
                <w:bCs/>
                <w:iCs/>
                <w:sz w:val="22"/>
                <w:szCs w:val="22"/>
              </w:rPr>
              <w:t xml:space="preserve">An insurer’s breach of its duty to respond to a claim in Utmost Good Faith is an </w:t>
            </w:r>
            <w:r w:rsidRPr="00496524">
              <w:rPr>
                <w:b/>
                <w:bCs/>
                <w:iCs/>
                <w:sz w:val="22"/>
                <w:szCs w:val="22"/>
              </w:rPr>
              <w:t>independent actionable wrong</w:t>
            </w:r>
            <w:r w:rsidRPr="00496524">
              <w:rPr>
                <w:bCs/>
                <w:iCs/>
                <w:sz w:val="22"/>
                <w:szCs w:val="22"/>
              </w:rPr>
              <w:t xml:space="preserve"> that can support punitive damages</w:t>
            </w:r>
            <w:r w:rsidR="00496524">
              <w:rPr>
                <w:bCs/>
                <w:iCs/>
                <w:sz w:val="22"/>
                <w:szCs w:val="22"/>
              </w:rPr>
              <w:t xml:space="preserve">, not breach of contract </w:t>
            </w:r>
          </w:p>
          <w:p w14:paraId="4592B7DC" w14:textId="2BEDC9B5" w:rsidR="00A951BB" w:rsidRPr="00FE5D6D" w:rsidRDefault="00496524" w:rsidP="00496524">
            <w:pPr>
              <w:rPr>
                <w:bCs/>
                <w:iCs/>
                <w:sz w:val="22"/>
                <w:szCs w:val="22"/>
              </w:rPr>
            </w:pPr>
            <w:r>
              <w:rPr>
                <w:bCs/>
                <w:iCs/>
                <w:sz w:val="22"/>
                <w:szCs w:val="22"/>
                <w:u w:val="single"/>
              </w:rPr>
              <w:t xml:space="preserve"> (2) </w:t>
            </w:r>
            <w:r w:rsidR="00B237A5" w:rsidRPr="00FE5D6D">
              <w:rPr>
                <w:bCs/>
                <w:iCs/>
                <w:sz w:val="22"/>
                <w:szCs w:val="22"/>
                <w:u w:val="single"/>
              </w:rPr>
              <w:t>Should punitive damages be awarded</w:t>
            </w:r>
            <w:r>
              <w:rPr>
                <w:bCs/>
                <w:iCs/>
                <w:sz w:val="22"/>
                <w:szCs w:val="22"/>
                <w:u w:val="single"/>
              </w:rPr>
              <w:t xml:space="preserve"> in this situation</w:t>
            </w:r>
            <w:r w:rsidR="00B237A5" w:rsidRPr="00FE5D6D">
              <w:rPr>
                <w:bCs/>
                <w:iCs/>
                <w:sz w:val="22"/>
                <w:szCs w:val="22"/>
                <w:u w:val="single"/>
              </w:rPr>
              <w:t xml:space="preserve">? </w:t>
            </w:r>
          </w:p>
          <w:p w14:paraId="6452B0D9" w14:textId="51B7ECB7" w:rsidR="00496524" w:rsidRPr="00496524" w:rsidRDefault="00FE5D6D" w:rsidP="00FE0FD8">
            <w:pPr>
              <w:pStyle w:val="ListParagraph"/>
              <w:numPr>
                <w:ilvl w:val="0"/>
                <w:numId w:val="62"/>
              </w:numPr>
              <w:rPr>
                <w:bCs/>
                <w:iCs/>
                <w:sz w:val="22"/>
                <w:szCs w:val="22"/>
              </w:rPr>
            </w:pPr>
            <w:r w:rsidRPr="00496524">
              <w:rPr>
                <w:bCs/>
                <w:iCs/>
                <w:sz w:val="22"/>
                <w:szCs w:val="22"/>
              </w:rPr>
              <w:t xml:space="preserve">Punitive damages should be awarded </w:t>
            </w:r>
            <w:r w:rsidR="00496524" w:rsidRPr="00496524">
              <w:rPr>
                <w:bCs/>
                <w:iCs/>
                <w:sz w:val="22"/>
                <w:szCs w:val="22"/>
              </w:rPr>
              <w:t>ONLY</w:t>
            </w:r>
            <w:r w:rsidRPr="00496524">
              <w:rPr>
                <w:bCs/>
                <w:iCs/>
                <w:sz w:val="22"/>
                <w:szCs w:val="22"/>
              </w:rPr>
              <w:t xml:space="preserve"> in regards to </w:t>
            </w:r>
            <w:r w:rsidRPr="00496524">
              <w:rPr>
                <w:b/>
                <w:bCs/>
                <w:iCs/>
                <w:sz w:val="22"/>
                <w:szCs w:val="22"/>
              </w:rPr>
              <w:t>egregious breaches</w:t>
            </w:r>
            <w:r w:rsidR="00496524" w:rsidRPr="00496524">
              <w:rPr>
                <w:bCs/>
                <w:iCs/>
                <w:sz w:val="22"/>
                <w:szCs w:val="22"/>
              </w:rPr>
              <w:t xml:space="preserve"> of the utmost good faith duty</w:t>
            </w:r>
          </w:p>
          <w:p w14:paraId="424CC492" w14:textId="24F10F60" w:rsidR="00A951BB" w:rsidRPr="00FE5D6D" w:rsidRDefault="00496524" w:rsidP="00496524">
            <w:pPr>
              <w:rPr>
                <w:bCs/>
                <w:iCs/>
                <w:sz w:val="22"/>
                <w:szCs w:val="22"/>
              </w:rPr>
            </w:pPr>
            <w:r>
              <w:rPr>
                <w:bCs/>
                <w:iCs/>
                <w:sz w:val="22"/>
                <w:szCs w:val="22"/>
                <w:u w:val="single"/>
              </w:rPr>
              <w:t xml:space="preserve">(3) </w:t>
            </w:r>
            <w:r w:rsidR="00B237A5" w:rsidRPr="00FE5D6D">
              <w:rPr>
                <w:bCs/>
                <w:iCs/>
                <w:sz w:val="22"/>
                <w:szCs w:val="22"/>
                <w:u w:val="single"/>
              </w:rPr>
              <w:t>What is the appropriate value of a punitive damages award</w:t>
            </w:r>
            <w:r w:rsidR="00B237A5" w:rsidRPr="00FE5D6D">
              <w:rPr>
                <w:bCs/>
                <w:iCs/>
                <w:sz w:val="22"/>
                <w:szCs w:val="22"/>
              </w:rPr>
              <w:t>?</w:t>
            </w:r>
          </w:p>
          <w:p w14:paraId="161DFD58" w14:textId="46092FA9" w:rsidR="00FE5D6D" w:rsidRDefault="00FE5D6D" w:rsidP="00FE0FD8">
            <w:pPr>
              <w:pStyle w:val="ListParagraph"/>
              <w:numPr>
                <w:ilvl w:val="0"/>
                <w:numId w:val="62"/>
              </w:numPr>
              <w:rPr>
                <w:bCs/>
                <w:iCs/>
                <w:sz w:val="22"/>
                <w:szCs w:val="22"/>
              </w:rPr>
            </w:pPr>
            <w:r w:rsidRPr="00496524">
              <w:rPr>
                <w:b/>
                <w:bCs/>
                <w:iCs/>
                <w:sz w:val="22"/>
                <w:szCs w:val="22"/>
              </w:rPr>
              <w:t>Various considerations apply</w:t>
            </w:r>
            <w:r w:rsidRPr="00496524">
              <w:rPr>
                <w:bCs/>
                <w:iCs/>
                <w:sz w:val="22"/>
                <w:szCs w:val="22"/>
              </w:rPr>
              <w:t>, including the degree of blameworthiness, the vulnerability of insured, and the value needed to achieve deterrence</w:t>
            </w:r>
            <w:r w:rsidR="00496524">
              <w:rPr>
                <w:bCs/>
                <w:iCs/>
                <w:sz w:val="22"/>
                <w:szCs w:val="22"/>
              </w:rPr>
              <w:t xml:space="preserve"> by the IC </w:t>
            </w:r>
          </w:p>
          <w:p w14:paraId="24700510" w14:textId="0192F8C9" w:rsidR="00FE5D6D" w:rsidRDefault="00496524" w:rsidP="00FE0FD8">
            <w:pPr>
              <w:pStyle w:val="ListParagraph"/>
              <w:numPr>
                <w:ilvl w:val="0"/>
                <w:numId w:val="62"/>
              </w:numPr>
              <w:rPr>
                <w:bCs/>
                <w:iCs/>
                <w:sz w:val="22"/>
                <w:szCs w:val="22"/>
              </w:rPr>
            </w:pPr>
            <w:r w:rsidRPr="00496524">
              <w:rPr>
                <w:bCs/>
                <w:iCs/>
                <w:sz w:val="22"/>
                <w:szCs w:val="22"/>
              </w:rPr>
              <w:t>Fact specific analysis that depends on the circumstances of each case</w:t>
            </w:r>
            <w:r w:rsidR="00DD1D4F">
              <w:rPr>
                <w:bCs/>
                <w:iCs/>
                <w:sz w:val="22"/>
                <w:szCs w:val="22"/>
              </w:rPr>
              <w:t xml:space="preserve"> = </w:t>
            </w:r>
            <w:r w:rsidR="00DD1D4F" w:rsidRPr="00DD1D4F">
              <w:rPr>
                <w:rFonts w:cs="Arial"/>
                <w:sz w:val="22"/>
                <w:szCs w:val="22"/>
                <w:lang w:val="en-CA"/>
              </w:rPr>
              <w:t>blameworthiness of IC conduct (planned or deliberate, intent and motive, persisted in conduct over time, concealed misconduct, awareness of wrong, profit, whether it was personal), degree of vulnerability of insured, proportionate to harm directed at plaintiff, deterrence from other IC’s proportionate to advantage gained</w:t>
            </w:r>
          </w:p>
          <w:p w14:paraId="3D499C32" w14:textId="5FFEF374" w:rsidR="00646C3C" w:rsidRPr="00646C3C" w:rsidRDefault="00646C3C" w:rsidP="00646C3C">
            <w:pPr>
              <w:rPr>
                <w:bCs/>
                <w:iCs/>
                <w:sz w:val="22"/>
                <w:szCs w:val="22"/>
              </w:rPr>
            </w:pPr>
            <w:r w:rsidRPr="00646C3C">
              <w:rPr>
                <w:b/>
                <w:bCs/>
                <w:iCs/>
                <w:sz w:val="22"/>
                <w:szCs w:val="22"/>
              </w:rPr>
              <w:t>NOTE</w:t>
            </w:r>
            <w:r>
              <w:rPr>
                <w:bCs/>
                <w:iCs/>
                <w:sz w:val="22"/>
                <w:szCs w:val="22"/>
              </w:rPr>
              <w:t>: independent actionable wrong was not refusal to pay, but the treatment the W family received</w:t>
            </w:r>
          </w:p>
        </w:tc>
      </w:tr>
    </w:tbl>
    <w:p w14:paraId="4F6833AF" w14:textId="77777777" w:rsidR="00646C3C" w:rsidRPr="00FE5D6D" w:rsidRDefault="00646C3C" w:rsidP="00FE5D6D">
      <w:pPr>
        <w:rPr>
          <w:bCs/>
          <w:iCs/>
          <w:sz w:val="22"/>
          <w:szCs w:val="22"/>
        </w:rPr>
      </w:pPr>
    </w:p>
    <w:p w14:paraId="17B37FC7" w14:textId="5F270234" w:rsidR="00FE5D6D" w:rsidRPr="0004677C" w:rsidRDefault="00FE5D6D" w:rsidP="00FE5D6D">
      <w:pPr>
        <w:ind w:firstLine="357"/>
        <w:rPr>
          <w:b/>
          <w:bCs/>
          <w:i/>
          <w:iCs/>
          <w:color w:val="FF0000"/>
          <w:sz w:val="22"/>
          <w:szCs w:val="22"/>
        </w:rPr>
      </w:pPr>
      <w:r w:rsidRPr="00DF0E98">
        <w:rPr>
          <w:b/>
          <w:bCs/>
          <w:i/>
          <w:iCs/>
          <w:color w:val="000000" w:themeColor="text1"/>
          <w:sz w:val="22"/>
          <w:szCs w:val="22"/>
        </w:rPr>
        <w:sym w:font="Wingdings" w:char="F0E0"/>
      </w:r>
      <w:r>
        <w:rPr>
          <w:b/>
          <w:bCs/>
          <w:i/>
          <w:iCs/>
          <w:color w:val="000000" w:themeColor="text1"/>
          <w:sz w:val="22"/>
          <w:szCs w:val="22"/>
        </w:rPr>
        <w:t xml:space="preserve"> </w:t>
      </w:r>
      <w:r w:rsidRPr="00FE5D6D">
        <w:rPr>
          <w:b/>
          <w:bCs/>
          <w:i/>
          <w:iCs/>
          <w:color w:val="FF0000"/>
          <w:sz w:val="22"/>
          <w:szCs w:val="22"/>
        </w:rPr>
        <w:t>Fidler v. Sun Life Assurance Co. of Canada (2006) SCC</w:t>
      </w:r>
    </w:p>
    <w:tbl>
      <w:tblPr>
        <w:tblStyle w:val="TableGrid"/>
        <w:tblW w:w="0" w:type="auto"/>
        <w:tblLook w:val="04A0" w:firstRow="1" w:lastRow="0" w:firstColumn="1" w:lastColumn="0" w:noHBand="0" w:noVBand="1"/>
      </w:tblPr>
      <w:tblGrid>
        <w:gridCol w:w="10790"/>
      </w:tblGrid>
      <w:tr w:rsidR="00FE5D6D" w:rsidRPr="00756984" w14:paraId="2CCCCB11" w14:textId="77777777" w:rsidTr="00796762">
        <w:trPr>
          <w:trHeight w:val="319"/>
        </w:trPr>
        <w:tc>
          <w:tcPr>
            <w:tcW w:w="10790" w:type="dxa"/>
          </w:tcPr>
          <w:p w14:paraId="5C39B475" w14:textId="7E5EE65F" w:rsidR="00FE5D6D" w:rsidRPr="00756984" w:rsidRDefault="00FE5D6D" w:rsidP="00CE3020">
            <w:pPr>
              <w:tabs>
                <w:tab w:val="left" w:pos="1172"/>
              </w:tabs>
              <w:rPr>
                <w:rFonts w:cs="Arial"/>
                <w:b/>
                <w:bCs/>
                <w:iCs/>
                <w:sz w:val="22"/>
                <w:szCs w:val="22"/>
              </w:rPr>
            </w:pPr>
            <w:r w:rsidRPr="00756984">
              <w:rPr>
                <w:rFonts w:cs="Arial"/>
                <w:b/>
                <w:bCs/>
                <w:iCs/>
                <w:sz w:val="22"/>
                <w:szCs w:val="22"/>
              </w:rPr>
              <w:t xml:space="preserve">SUM: </w:t>
            </w:r>
            <w:r w:rsidR="00CE3020">
              <w:rPr>
                <w:rFonts w:cs="Arial"/>
                <w:b/>
                <w:bCs/>
                <w:iCs/>
                <w:sz w:val="22"/>
                <w:szCs w:val="22"/>
              </w:rPr>
              <w:t>must have a breach of utmost good faith to have a finding of an awarding of punitive of aggravated damages. If only a breach of contract, can award compensatory mental distress damages</w:t>
            </w:r>
            <w:r w:rsidR="00DD1D4F">
              <w:rPr>
                <w:rFonts w:cs="Arial"/>
                <w:b/>
                <w:bCs/>
                <w:iCs/>
                <w:sz w:val="22"/>
                <w:szCs w:val="22"/>
              </w:rPr>
              <w:t xml:space="preserve"> only</w:t>
            </w:r>
          </w:p>
        </w:tc>
      </w:tr>
      <w:tr w:rsidR="00FE5D6D" w:rsidRPr="008261BD" w14:paraId="6FE4A4C9" w14:textId="77777777" w:rsidTr="00796762">
        <w:trPr>
          <w:trHeight w:val="723"/>
        </w:trPr>
        <w:tc>
          <w:tcPr>
            <w:tcW w:w="10790" w:type="dxa"/>
          </w:tcPr>
          <w:p w14:paraId="4797077E" w14:textId="6DACA47E" w:rsidR="00FE5D6D" w:rsidRPr="00C6239C" w:rsidRDefault="00FE5D6D" w:rsidP="00796762">
            <w:pPr>
              <w:rPr>
                <w:bCs/>
                <w:iCs/>
                <w:sz w:val="22"/>
                <w:szCs w:val="22"/>
              </w:rPr>
            </w:pPr>
            <w:r w:rsidRPr="00756984">
              <w:rPr>
                <w:b/>
                <w:bCs/>
                <w:iCs/>
                <w:sz w:val="22"/>
                <w:szCs w:val="22"/>
              </w:rPr>
              <w:t>FACTS</w:t>
            </w:r>
            <w:r w:rsidRPr="00C6239C">
              <w:rPr>
                <w:bCs/>
                <w:iCs/>
                <w:sz w:val="22"/>
                <w:szCs w:val="22"/>
              </w:rPr>
              <w:t xml:space="preserve">: </w:t>
            </w:r>
            <w:r w:rsidR="00646C3C">
              <w:rPr>
                <w:bCs/>
                <w:iCs/>
                <w:sz w:val="22"/>
                <w:szCs w:val="22"/>
              </w:rPr>
              <w:t>disability policy for being unable to work. F was suffering disability and made claim. IC paid for benefits for 6 years, then terminated because they had sent investigator and determined she was doing activities she said she was unable to do. IC had no medical evidence, F submits own medical evidence. F sues IC and takes 5 years to get matter to trial. Just before trial, IC concedes and pays back all the disability benefits. F still goes to court and argues punitive damages</w:t>
            </w:r>
          </w:p>
          <w:p w14:paraId="08074F15" w14:textId="4D733C17" w:rsidR="00FE5D6D" w:rsidRPr="00756984" w:rsidRDefault="00FE5D6D" w:rsidP="00796762">
            <w:pPr>
              <w:rPr>
                <w:bCs/>
                <w:iCs/>
                <w:sz w:val="22"/>
                <w:szCs w:val="22"/>
              </w:rPr>
            </w:pPr>
            <w:r w:rsidRPr="00756984">
              <w:rPr>
                <w:b/>
                <w:bCs/>
                <w:iCs/>
                <w:sz w:val="22"/>
                <w:szCs w:val="22"/>
              </w:rPr>
              <w:t>ISSUES:</w:t>
            </w:r>
            <w:r w:rsidRPr="00756984">
              <w:rPr>
                <w:bCs/>
                <w:iCs/>
                <w:sz w:val="22"/>
                <w:szCs w:val="22"/>
              </w:rPr>
              <w:t xml:space="preserve"> </w:t>
            </w:r>
            <w:r w:rsidR="00646C3C">
              <w:rPr>
                <w:bCs/>
                <w:iCs/>
                <w:sz w:val="22"/>
                <w:szCs w:val="22"/>
              </w:rPr>
              <w:t>is denial of coverage during litigation process eligible for punitive or aggravated damages?</w:t>
            </w:r>
          </w:p>
          <w:p w14:paraId="768C7E32" w14:textId="6CCD8C3D" w:rsidR="00FE5D6D" w:rsidRDefault="00FE5D6D" w:rsidP="00796762">
            <w:pPr>
              <w:rPr>
                <w:bCs/>
                <w:iCs/>
                <w:sz w:val="22"/>
                <w:szCs w:val="22"/>
              </w:rPr>
            </w:pPr>
            <w:r w:rsidRPr="008261BD">
              <w:rPr>
                <w:b/>
                <w:bCs/>
                <w:iCs/>
                <w:sz w:val="22"/>
                <w:szCs w:val="22"/>
              </w:rPr>
              <w:t>DECISION</w:t>
            </w:r>
            <w:r w:rsidRPr="008261BD">
              <w:rPr>
                <w:bCs/>
                <w:iCs/>
                <w:sz w:val="22"/>
                <w:szCs w:val="22"/>
              </w:rPr>
              <w:t xml:space="preserve">: </w:t>
            </w:r>
            <w:r w:rsidR="00CE3020">
              <w:rPr>
                <w:bCs/>
                <w:iCs/>
                <w:sz w:val="22"/>
                <w:szCs w:val="22"/>
              </w:rPr>
              <w:t>awarded 20,000 for mental distress. Determine there is no independent actionable wrong in these circumstances, therefore no punitive/aggravated damages. Only compensatory</w:t>
            </w:r>
          </w:p>
          <w:p w14:paraId="4B9EB124" w14:textId="77777777" w:rsidR="00DD1D4F" w:rsidRDefault="00DD1D4F" w:rsidP="00796762">
            <w:pPr>
              <w:rPr>
                <w:bCs/>
                <w:iCs/>
                <w:sz w:val="22"/>
                <w:szCs w:val="22"/>
              </w:rPr>
            </w:pPr>
          </w:p>
          <w:p w14:paraId="2A93F116" w14:textId="55208404" w:rsidR="00FE5D6D" w:rsidRPr="00DD1D4F" w:rsidRDefault="00646C3C" w:rsidP="00796762">
            <w:pPr>
              <w:rPr>
                <w:b/>
                <w:bCs/>
                <w:iCs/>
                <w:sz w:val="22"/>
                <w:szCs w:val="22"/>
              </w:rPr>
            </w:pPr>
            <w:r>
              <w:rPr>
                <w:b/>
                <w:bCs/>
                <w:iCs/>
                <w:sz w:val="22"/>
                <w:szCs w:val="22"/>
              </w:rPr>
              <w:t xml:space="preserve">No punitive damages: </w:t>
            </w:r>
            <w:r w:rsidR="00FE5D6D" w:rsidRPr="00FE5D6D">
              <w:rPr>
                <w:bCs/>
                <w:iCs/>
                <w:sz w:val="22"/>
                <w:szCs w:val="22"/>
              </w:rPr>
              <w:t>The fact that an insurer has denied coverage for a loss which is later found to be within policy coverage does not necessarily mean that the insurer breached its duty to respond to the claim with utmost good faith</w:t>
            </w:r>
            <w:r w:rsidR="00FE5D6D" w:rsidRPr="00DD1D4F">
              <w:rPr>
                <w:b/>
                <w:bCs/>
                <w:iCs/>
                <w:sz w:val="22"/>
                <w:szCs w:val="22"/>
                <w:highlight w:val="yellow"/>
              </w:rPr>
              <w:t>.  (i.e. the wrongful denial of coverage does not necessarily equate to a breach of the duty of utmost good faith)</w:t>
            </w:r>
          </w:p>
          <w:p w14:paraId="5B7583D7" w14:textId="3AE5FEE2" w:rsidR="00646C3C" w:rsidRDefault="00646C3C" w:rsidP="00FE0FD8">
            <w:pPr>
              <w:pStyle w:val="ListParagraph"/>
              <w:numPr>
                <w:ilvl w:val="0"/>
                <w:numId w:val="62"/>
              </w:numPr>
              <w:rPr>
                <w:bCs/>
                <w:iCs/>
                <w:sz w:val="22"/>
                <w:szCs w:val="22"/>
              </w:rPr>
            </w:pPr>
            <w:r>
              <w:rPr>
                <w:bCs/>
                <w:iCs/>
                <w:sz w:val="22"/>
                <w:szCs w:val="22"/>
              </w:rPr>
              <w:t xml:space="preserve">This is just a breach of the contract, therefore not an independent actionable wrong </w:t>
            </w:r>
          </w:p>
          <w:p w14:paraId="6B93A846" w14:textId="7C4058E1" w:rsidR="00646C3C" w:rsidRDefault="00646C3C" w:rsidP="00FE0FD8">
            <w:pPr>
              <w:pStyle w:val="ListParagraph"/>
              <w:numPr>
                <w:ilvl w:val="0"/>
                <w:numId w:val="62"/>
              </w:numPr>
              <w:rPr>
                <w:bCs/>
                <w:iCs/>
                <w:sz w:val="22"/>
                <w:szCs w:val="22"/>
              </w:rPr>
            </w:pPr>
            <w:r w:rsidRPr="00646C3C">
              <w:rPr>
                <w:b/>
                <w:bCs/>
                <w:iCs/>
                <w:sz w:val="22"/>
                <w:szCs w:val="22"/>
              </w:rPr>
              <w:t>What is part of the duty?</w:t>
            </w:r>
            <w:r>
              <w:rPr>
                <w:bCs/>
                <w:iCs/>
                <w:sz w:val="22"/>
                <w:szCs w:val="22"/>
              </w:rPr>
              <w:t xml:space="preserve"> Assessing in a reasonable in balanced </w:t>
            </w:r>
            <w:r w:rsidR="00DD1D4F">
              <w:rPr>
                <w:bCs/>
                <w:iCs/>
                <w:sz w:val="22"/>
                <w:szCs w:val="22"/>
              </w:rPr>
              <w:t>manner</w:t>
            </w:r>
            <w:r>
              <w:rPr>
                <w:bCs/>
                <w:iCs/>
                <w:sz w:val="22"/>
                <w:szCs w:val="22"/>
              </w:rPr>
              <w:t xml:space="preserve"> to determine their position of coverage; genuine position – cannot take advantage of the insured</w:t>
            </w:r>
          </w:p>
          <w:p w14:paraId="6F6CDEC8" w14:textId="77777777" w:rsidR="00646C3C" w:rsidRDefault="00646C3C" w:rsidP="00FE0FD8">
            <w:pPr>
              <w:pStyle w:val="ListParagraph"/>
              <w:numPr>
                <w:ilvl w:val="0"/>
                <w:numId w:val="62"/>
              </w:numPr>
              <w:rPr>
                <w:bCs/>
                <w:iCs/>
                <w:sz w:val="22"/>
                <w:szCs w:val="22"/>
              </w:rPr>
            </w:pPr>
            <w:r w:rsidRPr="00646C3C">
              <w:rPr>
                <w:b/>
                <w:bCs/>
                <w:iCs/>
                <w:sz w:val="22"/>
                <w:szCs w:val="22"/>
              </w:rPr>
              <w:t>What is NOT part of the duty?</w:t>
            </w:r>
            <w:r>
              <w:rPr>
                <w:bCs/>
                <w:iCs/>
                <w:sz w:val="22"/>
                <w:szCs w:val="22"/>
              </w:rPr>
              <w:t xml:space="preserve"> Having to be correct i.e. has to be fair NOT correct</w:t>
            </w:r>
          </w:p>
          <w:p w14:paraId="089493E4" w14:textId="77777777" w:rsidR="00FE5D6D" w:rsidRPr="00646C3C" w:rsidRDefault="00FE5D6D" w:rsidP="00646C3C">
            <w:pPr>
              <w:pStyle w:val="ListParagraph"/>
              <w:rPr>
                <w:bCs/>
                <w:iCs/>
                <w:sz w:val="22"/>
                <w:szCs w:val="22"/>
              </w:rPr>
            </w:pPr>
          </w:p>
          <w:p w14:paraId="628413BE" w14:textId="4F06FAB5" w:rsidR="00A951BB" w:rsidRPr="00FE5D6D" w:rsidRDefault="00CE3020" w:rsidP="00646C3C">
            <w:pPr>
              <w:rPr>
                <w:bCs/>
                <w:iCs/>
                <w:sz w:val="22"/>
                <w:szCs w:val="22"/>
              </w:rPr>
            </w:pPr>
            <w:r w:rsidRPr="00DD1D4F">
              <w:rPr>
                <w:b/>
                <w:bCs/>
                <w:iCs/>
                <w:sz w:val="22"/>
                <w:szCs w:val="22"/>
                <w:highlight w:val="yellow"/>
              </w:rPr>
              <w:t xml:space="preserve">General mental distress damages, </w:t>
            </w:r>
            <w:r w:rsidR="00B237A5" w:rsidRPr="00DD1D4F">
              <w:rPr>
                <w:b/>
                <w:bCs/>
                <w:iCs/>
                <w:sz w:val="22"/>
                <w:szCs w:val="22"/>
                <w:highlight w:val="yellow"/>
              </w:rPr>
              <w:t xml:space="preserve">are available for “peace of mind” contracts. </w:t>
            </w:r>
            <w:r w:rsidR="00B237A5" w:rsidRPr="00DD1D4F">
              <w:rPr>
                <w:bCs/>
                <w:iCs/>
                <w:sz w:val="22"/>
                <w:szCs w:val="22"/>
                <w:highlight w:val="yellow"/>
              </w:rPr>
              <w:t xml:space="preserve">To successfully claim </w:t>
            </w:r>
            <w:r w:rsidR="00646C3C" w:rsidRPr="00DD1D4F">
              <w:rPr>
                <w:bCs/>
                <w:iCs/>
                <w:sz w:val="22"/>
                <w:szCs w:val="22"/>
                <w:highlight w:val="yellow"/>
              </w:rPr>
              <w:t xml:space="preserve">for such damages, the claimant </w:t>
            </w:r>
            <w:r w:rsidR="00B237A5" w:rsidRPr="00DD1D4F">
              <w:rPr>
                <w:bCs/>
                <w:iCs/>
                <w:sz w:val="22"/>
                <w:szCs w:val="22"/>
                <w:highlight w:val="yellow"/>
              </w:rPr>
              <w:t>must demonstrate that:</w:t>
            </w:r>
            <w:r w:rsidR="00B237A5" w:rsidRPr="00FE5D6D">
              <w:rPr>
                <w:bCs/>
                <w:iCs/>
                <w:sz w:val="22"/>
                <w:szCs w:val="22"/>
              </w:rPr>
              <w:t xml:space="preserve"> </w:t>
            </w:r>
          </w:p>
          <w:p w14:paraId="44CBEF34" w14:textId="77777777" w:rsidR="00646C3C" w:rsidRDefault="00FE5D6D" w:rsidP="00FE0FD8">
            <w:pPr>
              <w:pStyle w:val="ListParagraph"/>
              <w:numPr>
                <w:ilvl w:val="0"/>
                <w:numId w:val="62"/>
              </w:numPr>
              <w:rPr>
                <w:bCs/>
                <w:iCs/>
                <w:sz w:val="22"/>
                <w:szCs w:val="22"/>
              </w:rPr>
            </w:pPr>
            <w:r w:rsidRPr="00646C3C">
              <w:rPr>
                <w:bCs/>
                <w:iCs/>
                <w:sz w:val="22"/>
                <w:szCs w:val="22"/>
              </w:rPr>
              <w:t xml:space="preserve">(i) the object of the contract was to secure a </w:t>
            </w:r>
            <w:r w:rsidRPr="00DD1D4F">
              <w:rPr>
                <w:bCs/>
                <w:iCs/>
                <w:sz w:val="22"/>
                <w:szCs w:val="22"/>
                <w:u w:val="single"/>
              </w:rPr>
              <w:t>psychological benefit</w:t>
            </w:r>
            <w:r w:rsidRPr="00646C3C">
              <w:rPr>
                <w:bCs/>
                <w:iCs/>
                <w:sz w:val="22"/>
                <w:szCs w:val="22"/>
              </w:rPr>
              <w:t xml:space="preserve"> so as to bring mental distress upon a breach within the reasonable contemplation of the parties; and </w:t>
            </w:r>
          </w:p>
          <w:p w14:paraId="21FE803B" w14:textId="3FEB1731" w:rsidR="00DD1D4F" w:rsidRPr="00DD1D4F" w:rsidRDefault="00FE5D6D" w:rsidP="00FE0FD8">
            <w:pPr>
              <w:pStyle w:val="ListParagraph"/>
              <w:numPr>
                <w:ilvl w:val="0"/>
                <w:numId w:val="62"/>
              </w:numPr>
              <w:rPr>
                <w:bCs/>
                <w:iCs/>
                <w:sz w:val="22"/>
                <w:szCs w:val="22"/>
                <w:u w:val="single"/>
              </w:rPr>
            </w:pPr>
            <w:r w:rsidRPr="00646C3C">
              <w:rPr>
                <w:bCs/>
                <w:iCs/>
                <w:sz w:val="22"/>
                <w:szCs w:val="22"/>
              </w:rPr>
              <w:t xml:space="preserve">(ii) that the degree of mental suffering caused was </w:t>
            </w:r>
            <w:r w:rsidRPr="00DD1D4F">
              <w:rPr>
                <w:bCs/>
                <w:iCs/>
                <w:sz w:val="22"/>
                <w:szCs w:val="22"/>
                <w:u w:val="single"/>
              </w:rPr>
              <w:t>sufficient to warrant compensation</w:t>
            </w:r>
          </w:p>
          <w:p w14:paraId="57580C17" w14:textId="2A997594" w:rsidR="00D714E2" w:rsidRPr="00CE3020" w:rsidRDefault="00D714E2" w:rsidP="00D714E2">
            <w:pPr>
              <w:rPr>
                <w:b/>
                <w:bCs/>
                <w:iCs/>
                <w:sz w:val="22"/>
                <w:szCs w:val="22"/>
              </w:rPr>
            </w:pPr>
            <w:r>
              <w:rPr>
                <w:bCs/>
                <w:iCs/>
                <w:sz w:val="22"/>
                <w:szCs w:val="22"/>
              </w:rPr>
              <w:t xml:space="preserve">With respect to a disability insurance contract, peace of mind is firmly engrained </w:t>
            </w:r>
            <w:r w:rsidR="00CE3020">
              <w:rPr>
                <w:bCs/>
                <w:iCs/>
                <w:sz w:val="22"/>
                <w:szCs w:val="22"/>
              </w:rPr>
              <w:t xml:space="preserve">– here can be awarded as </w:t>
            </w:r>
            <w:r w:rsidR="00CE3020">
              <w:rPr>
                <w:b/>
                <w:bCs/>
                <w:iCs/>
                <w:sz w:val="22"/>
                <w:szCs w:val="22"/>
              </w:rPr>
              <w:t>compensatory, NOT aggravated</w:t>
            </w:r>
            <w:r w:rsidR="00CE3020">
              <w:rPr>
                <w:bCs/>
                <w:iCs/>
                <w:sz w:val="22"/>
                <w:szCs w:val="22"/>
              </w:rPr>
              <w:t xml:space="preserve"> </w:t>
            </w:r>
            <w:r w:rsidR="00CE3020">
              <w:rPr>
                <w:b/>
                <w:bCs/>
                <w:iCs/>
                <w:sz w:val="22"/>
                <w:szCs w:val="22"/>
              </w:rPr>
              <w:t>damages</w:t>
            </w:r>
          </w:p>
          <w:p w14:paraId="00D31E4A" w14:textId="77777777" w:rsidR="00FE5D6D" w:rsidRDefault="00FE5D6D" w:rsidP="00FE5D6D">
            <w:pPr>
              <w:rPr>
                <w:bCs/>
                <w:iCs/>
                <w:sz w:val="22"/>
                <w:szCs w:val="22"/>
              </w:rPr>
            </w:pPr>
          </w:p>
          <w:p w14:paraId="1B719819" w14:textId="32EE9F3F" w:rsidR="00FE5D6D" w:rsidRPr="008261BD" w:rsidRDefault="00CE3020" w:rsidP="00796762">
            <w:pPr>
              <w:rPr>
                <w:bCs/>
                <w:iCs/>
                <w:sz w:val="22"/>
                <w:szCs w:val="22"/>
              </w:rPr>
            </w:pPr>
            <w:r>
              <w:rPr>
                <w:b/>
                <w:bCs/>
                <w:iCs/>
                <w:sz w:val="22"/>
                <w:szCs w:val="22"/>
              </w:rPr>
              <w:t xml:space="preserve">No aggravated damages. </w:t>
            </w:r>
            <w:r w:rsidR="00FE5D6D" w:rsidRPr="00FE5D6D">
              <w:rPr>
                <w:bCs/>
                <w:iCs/>
                <w:sz w:val="22"/>
                <w:szCs w:val="22"/>
              </w:rPr>
              <w:t>Aggravated damages are available if mental distress arises from an “independent actionable wrong.” (i.e. breach of utmost good faith duty)</w:t>
            </w:r>
            <w:r>
              <w:rPr>
                <w:bCs/>
                <w:iCs/>
                <w:sz w:val="22"/>
                <w:szCs w:val="22"/>
              </w:rPr>
              <w:t xml:space="preserve">. </w:t>
            </w:r>
            <w:r w:rsidRPr="00DD1D4F">
              <w:rPr>
                <w:b/>
                <w:bCs/>
                <w:iCs/>
                <w:sz w:val="22"/>
                <w:szCs w:val="22"/>
              </w:rPr>
              <w:t>Distinct from compensatory mental distress damages</w:t>
            </w:r>
          </w:p>
        </w:tc>
      </w:tr>
    </w:tbl>
    <w:p w14:paraId="6335881C" w14:textId="77777777" w:rsidR="00FE5D6D" w:rsidRPr="002953FB" w:rsidRDefault="00FE5D6D" w:rsidP="002953FB">
      <w:pPr>
        <w:rPr>
          <w:bCs/>
          <w:iCs/>
          <w:sz w:val="22"/>
          <w:szCs w:val="22"/>
        </w:rPr>
      </w:pPr>
    </w:p>
    <w:p w14:paraId="7F5C97E7" w14:textId="73F418F7" w:rsidR="00FC748B" w:rsidRPr="00FC748B" w:rsidRDefault="00FC748B" w:rsidP="00FC748B">
      <w:pPr>
        <w:rPr>
          <w:b/>
          <w:bCs/>
          <w:iCs/>
          <w:sz w:val="22"/>
          <w:szCs w:val="22"/>
        </w:rPr>
      </w:pPr>
      <w:r w:rsidRPr="00FC748B">
        <w:rPr>
          <w:b/>
          <w:bCs/>
          <w:iCs/>
          <w:sz w:val="22"/>
          <w:szCs w:val="22"/>
        </w:rPr>
        <w:sym w:font="Wingdings" w:char="F0E0"/>
      </w:r>
      <w:r w:rsidRPr="00FC748B">
        <w:rPr>
          <w:b/>
          <w:bCs/>
          <w:iCs/>
          <w:sz w:val="22"/>
          <w:szCs w:val="22"/>
        </w:rPr>
        <w:t xml:space="preserve"> </w:t>
      </w:r>
      <w:r w:rsidRPr="00F61193">
        <w:rPr>
          <w:rStyle w:val="Heading3Char"/>
        </w:rPr>
        <w:t>SUMMARY of DAMAGES / INSURER’S DUTY TO RESPOND</w:t>
      </w:r>
    </w:p>
    <w:p w14:paraId="1E3C8184" w14:textId="0E5898ED" w:rsidR="00FC748B" w:rsidRPr="00FC748B" w:rsidRDefault="00CE3020" w:rsidP="00FC748B">
      <w:pPr>
        <w:rPr>
          <w:bCs/>
          <w:iCs/>
          <w:sz w:val="22"/>
          <w:szCs w:val="22"/>
        </w:rPr>
      </w:pPr>
      <w:r w:rsidRPr="00DD1D4F">
        <w:rPr>
          <w:b/>
          <w:bCs/>
          <w:iCs/>
          <w:sz w:val="22"/>
          <w:szCs w:val="22"/>
          <w:highlight w:val="yellow"/>
        </w:rPr>
        <w:t xml:space="preserve">(1) </w:t>
      </w:r>
      <w:r w:rsidR="00FC748B" w:rsidRPr="00DD1D4F">
        <w:rPr>
          <w:bCs/>
          <w:iCs/>
          <w:sz w:val="22"/>
          <w:szCs w:val="22"/>
          <w:highlight w:val="yellow"/>
        </w:rPr>
        <w:t xml:space="preserve">If an insurer </w:t>
      </w:r>
      <w:r w:rsidR="00FC748B" w:rsidRPr="00DD1D4F">
        <w:rPr>
          <w:bCs/>
          <w:iCs/>
          <w:sz w:val="22"/>
          <w:szCs w:val="22"/>
          <w:highlight w:val="yellow"/>
          <w:u w:val="single"/>
        </w:rPr>
        <w:t>wrongly</w:t>
      </w:r>
      <w:r w:rsidR="00FC748B" w:rsidRPr="00DD1D4F">
        <w:rPr>
          <w:bCs/>
          <w:iCs/>
          <w:sz w:val="22"/>
          <w:szCs w:val="22"/>
          <w:highlight w:val="yellow"/>
        </w:rPr>
        <w:t xml:space="preserve"> denies coverage, the insurer:</w:t>
      </w:r>
    </w:p>
    <w:p w14:paraId="12415D87" w14:textId="17FAE37A" w:rsidR="00A951BB" w:rsidRPr="00FC748B" w:rsidRDefault="00CE3020" w:rsidP="00FE0FD8">
      <w:pPr>
        <w:numPr>
          <w:ilvl w:val="0"/>
          <w:numId w:val="59"/>
        </w:numPr>
        <w:rPr>
          <w:bCs/>
          <w:iCs/>
          <w:sz w:val="22"/>
          <w:szCs w:val="22"/>
        </w:rPr>
      </w:pPr>
      <w:r w:rsidRPr="00CE3020">
        <w:rPr>
          <w:bCs/>
          <w:i/>
          <w:iCs/>
          <w:sz w:val="22"/>
          <w:szCs w:val="22"/>
        </w:rPr>
        <w:t>W</w:t>
      </w:r>
      <w:r w:rsidR="00B237A5" w:rsidRPr="00CE3020">
        <w:rPr>
          <w:bCs/>
          <w:i/>
          <w:iCs/>
          <w:sz w:val="22"/>
          <w:szCs w:val="22"/>
        </w:rPr>
        <w:t>ill</w:t>
      </w:r>
      <w:r w:rsidR="00B237A5" w:rsidRPr="00FC748B">
        <w:rPr>
          <w:bCs/>
          <w:iCs/>
          <w:sz w:val="22"/>
          <w:szCs w:val="22"/>
        </w:rPr>
        <w:t xml:space="preserve"> be liable to pay the </w:t>
      </w:r>
      <w:r w:rsidR="00B237A5" w:rsidRPr="00CE3020">
        <w:rPr>
          <w:b/>
          <w:bCs/>
          <w:iCs/>
          <w:sz w:val="22"/>
          <w:szCs w:val="22"/>
        </w:rPr>
        <w:t>coverage amount</w:t>
      </w:r>
      <w:r w:rsidR="00B237A5" w:rsidRPr="00FC748B">
        <w:rPr>
          <w:bCs/>
          <w:iCs/>
          <w:sz w:val="22"/>
          <w:szCs w:val="22"/>
        </w:rPr>
        <w:t xml:space="preserve"> owed under the contract </w:t>
      </w:r>
    </w:p>
    <w:p w14:paraId="70ADBCD6" w14:textId="799AE9C5" w:rsidR="00A951BB" w:rsidRPr="00FC748B" w:rsidRDefault="00CE3020" w:rsidP="00FE0FD8">
      <w:pPr>
        <w:numPr>
          <w:ilvl w:val="0"/>
          <w:numId w:val="59"/>
        </w:numPr>
        <w:rPr>
          <w:bCs/>
          <w:iCs/>
          <w:sz w:val="22"/>
          <w:szCs w:val="22"/>
        </w:rPr>
      </w:pPr>
      <w:r w:rsidRPr="00CE3020">
        <w:rPr>
          <w:bCs/>
          <w:i/>
          <w:iCs/>
          <w:sz w:val="22"/>
          <w:szCs w:val="22"/>
        </w:rPr>
        <w:t>M</w:t>
      </w:r>
      <w:r w:rsidR="00B237A5" w:rsidRPr="00CE3020">
        <w:rPr>
          <w:bCs/>
          <w:i/>
          <w:iCs/>
          <w:sz w:val="22"/>
          <w:szCs w:val="22"/>
        </w:rPr>
        <w:t>ay</w:t>
      </w:r>
      <w:r w:rsidR="00B237A5" w:rsidRPr="00FC748B">
        <w:rPr>
          <w:bCs/>
          <w:iCs/>
          <w:sz w:val="22"/>
          <w:szCs w:val="22"/>
        </w:rPr>
        <w:t xml:space="preserve"> be liable to pay </w:t>
      </w:r>
      <w:r w:rsidR="00B237A5" w:rsidRPr="00CE3020">
        <w:rPr>
          <w:b/>
          <w:bCs/>
          <w:iCs/>
          <w:sz w:val="22"/>
          <w:szCs w:val="22"/>
        </w:rPr>
        <w:t>compensation for mental distress</w:t>
      </w:r>
      <w:r w:rsidR="00B237A5" w:rsidRPr="00FC748B">
        <w:rPr>
          <w:bCs/>
          <w:iCs/>
          <w:sz w:val="22"/>
          <w:szCs w:val="22"/>
        </w:rPr>
        <w:t xml:space="preserve"> if contract is peace of mind and distress is significant</w:t>
      </w:r>
    </w:p>
    <w:p w14:paraId="543251CE" w14:textId="43DCF2F5" w:rsidR="00FC748B" w:rsidRPr="00FC748B" w:rsidRDefault="00CE3020" w:rsidP="00FC748B">
      <w:pPr>
        <w:rPr>
          <w:bCs/>
          <w:iCs/>
          <w:sz w:val="22"/>
          <w:szCs w:val="22"/>
        </w:rPr>
      </w:pPr>
      <w:r w:rsidRPr="00DD1D4F">
        <w:rPr>
          <w:b/>
          <w:bCs/>
          <w:iCs/>
          <w:sz w:val="22"/>
          <w:szCs w:val="22"/>
          <w:highlight w:val="yellow"/>
        </w:rPr>
        <w:t xml:space="preserve">(2) </w:t>
      </w:r>
      <w:r w:rsidR="00FC748B" w:rsidRPr="00DD1D4F">
        <w:rPr>
          <w:bCs/>
          <w:iCs/>
          <w:sz w:val="22"/>
          <w:szCs w:val="22"/>
          <w:highlight w:val="yellow"/>
        </w:rPr>
        <w:t xml:space="preserve">If the insurer </w:t>
      </w:r>
      <w:r w:rsidR="00FC748B" w:rsidRPr="00DD1D4F">
        <w:rPr>
          <w:bCs/>
          <w:iCs/>
          <w:sz w:val="22"/>
          <w:szCs w:val="22"/>
          <w:highlight w:val="yellow"/>
          <w:u w:val="single"/>
        </w:rPr>
        <w:t xml:space="preserve">breached its duty of utmost good faith in the manner it denied coverage </w:t>
      </w:r>
      <w:r w:rsidR="00FC748B" w:rsidRPr="00DD1D4F">
        <w:rPr>
          <w:bCs/>
          <w:iCs/>
          <w:sz w:val="22"/>
          <w:szCs w:val="22"/>
          <w:highlight w:val="yellow"/>
        </w:rPr>
        <w:t>(i.e. committed an independent actionable wrong), the insurer:</w:t>
      </w:r>
    </w:p>
    <w:p w14:paraId="2979339D" w14:textId="77ECE30C" w:rsidR="00A951BB" w:rsidRPr="00FC748B" w:rsidRDefault="00CE3020" w:rsidP="00FE0FD8">
      <w:pPr>
        <w:numPr>
          <w:ilvl w:val="0"/>
          <w:numId w:val="60"/>
        </w:numPr>
        <w:rPr>
          <w:bCs/>
          <w:iCs/>
          <w:sz w:val="22"/>
          <w:szCs w:val="22"/>
        </w:rPr>
      </w:pPr>
      <w:r w:rsidRPr="00CE3020">
        <w:rPr>
          <w:bCs/>
          <w:i/>
          <w:iCs/>
          <w:sz w:val="22"/>
          <w:szCs w:val="22"/>
        </w:rPr>
        <w:t>Ma</w:t>
      </w:r>
      <w:r w:rsidR="00B237A5" w:rsidRPr="00CE3020">
        <w:rPr>
          <w:bCs/>
          <w:i/>
          <w:iCs/>
          <w:sz w:val="22"/>
          <w:szCs w:val="22"/>
        </w:rPr>
        <w:t>y</w:t>
      </w:r>
      <w:r w:rsidR="00B237A5" w:rsidRPr="00FC748B">
        <w:rPr>
          <w:bCs/>
          <w:iCs/>
          <w:sz w:val="22"/>
          <w:szCs w:val="22"/>
        </w:rPr>
        <w:t xml:space="preserve"> be liable for aggravated damages if the breach of utmost good faith caused significant mental distress to the insured</w:t>
      </w:r>
    </w:p>
    <w:p w14:paraId="29BDD777" w14:textId="08DBDA08" w:rsidR="00A951BB" w:rsidRDefault="00CE3020" w:rsidP="00FE0FD8">
      <w:pPr>
        <w:numPr>
          <w:ilvl w:val="0"/>
          <w:numId w:val="60"/>
        </w:numPr>
        <w:rPr>
          <w:bCs/>
          <w:iCs/>
          <w:sz w:val="22"/>
          <w:szCs w:val="22"/>
        </w:rPr>
      </w:pPr>
      <w:r w:rsidRPr="00CE3020">
        <w:rPr>
          <w:bCs/>
          <w:i/>
          <w:iCs/>
          <w:sz w:val="22"/>
          <w:szCs w:val="22"/>
        </w:rPr>
        <w:t>M</w:t>
      </w:r>
      <w:r w:rsidR="00B237A5" w:rsidRPr="00CE3020">
        <w:rPr>
          <w:bCs/>
          <w:i/>
          <w:iCs/>
          <w:sz w:val="22"/>
          <w:szCs w:val="22"/>
        </w:rPr>
        <w:t>ay</w:t>
      </w:r>
      <w:r w:rsidR="00B237A5" w:rsidRPr="00FC748B">
        <w:rPr>
          <w:bCs/>
          <w:iCs/>
          <w:sz w:val="22"/>
          <w:szCs w:val="22"/>
        </w:rPr>
        <w:t xml:space="preserve"> be liable for punitive damages if the breach of utmost good faith was sufficiently egregious</w:t>
      </w:r>
    </w:p>
    <w:p w14:paraId="38E58539" w14:textId="77777777" w:rsidR="00DD1D4F" w:rsidRDefault="00DD1D4F" w:rsidP="00DD1D4F">
      <w:pPr>
        <w:rPr>
          <w:bCs/>
          <w:iCs/>
          <w:sz w:val="22"/>
          <w:szCs w:val="22"/>
        </w:rPr>
      </w:pPr>
    </w:p>
    <w:p w14:paraId="74E08285" w14:textId="399380DA" w:rsidR="00CE3020" w:rsidRDefault="00CE3020" w:rsidP="00CE3020">
      <w:pPr>
        <w:rPr>
          <w:bCs/>
          <w:iCs/>
          <w:sz w:val="22"/>
          <w:szCs w:val="22"/>
        </w:rPr>
      </w:pPr>
      <w:r>
        <w:rPr>
          <w:b/>
          <w:bCs/>
          <w:iCs/>
          <w:sz w:val="22"/>
          <w:szCs w:val="22"/>
        </w:rPr>
        <w:t xml:space="preserve">NOTE: </w:t>
      </w:r>
      <w:r>
        <w:rPr>
          <w:bCs/>
          <w:iCs/>
          <w:sz w:val="22"/>
          <w:szCs w:val="22"/>
        </w:rPr>
        <w:t xml:space="preserve">After </w:t>
      </w:r>
      <w:r>
        <w:rPr>
          <w:bCs/>
          <w:i/>
          <w:iCs/>
          <w:sz w:val="22"/>
          <w:szCs w:val="22"/>
        </w:rPr>
        <w:t>Whiten</w:t>
      </w:r>
      <w:r>
        <w:rPr>
          <w:bCs/>
          <w:iCs/>
          <w:sz w:val="22"/>
          <w:szCs w:val="22"/>
        </w:rPr>
        <w:t>, we saw that insureds would always throw in a claim for punitive damages as a ”bargaining chip” because punitive damages are horrible for IC</w:t>
      </w:r>
    </w:p>
    <w:p w14:paraId="6AC30A6D" w14:textId="4C29C937" w:rsidR="00CE3020" w:rsidRDefault="00CE3020" w:rsidP="00FE0FD8">
      <w:pPr>
        <w:pStyle w:val="ListParagraph"/>
        <w:numPr>
          <w:ilvl w:val="0"/>
          <w:numId w:val="60"/>
        </w:numPr>
        <w:rPr>
          <w:bCs/>
          <w:iCs/>
          <w:sz w:val="22"/>
          <w:szCs w:val="22"/>
        </w:rPr>
      </w:pPr>
      <w:r>
        <w:rPr>
          <w:bCs/>
          <w:iCs/>
          <w:sz w:val="22"/>
          <w:szCs w:val="22"/>
        </w:rPr>
        <w:t>Page 289: 2 cases that raise questions about IC’s duty of utmost good faith. Both cases involve ‘post-loss underwriting’ = circumstances where contract is entered, claim is made, and the insured refuses the claim on the basis certain information was not disclosed</w:t>
      </w:r>
    </w:p>
    <w:p w14:paraId="514F92D0" w14:textId="630922B6" w:rsidR="000B15A7" w:rsidRDefault="000B15A7" w:rsidP="00FE0FD8">
      <w:pPr>
        <w:pStyle w:val="ListParagraph"/>
        <w:numPr>
          <w:ilvl w:val="1"/>
          <w:numId w:val="64"/>
        </w:numPr>
        <w:rPr>
          <w:bCs/>
          <w:iCs/>
          <w:sz w:val="22"/>
          <w:szCs w:val="22"/>
        </w:rPr>
      </w:pPr>
      <w:r>
        <w:rPr>
          <w:bCs/>
          <w:iCs/>
          <w:sz w:val="22"/>
          <w:szCs w:val="22"/>
        </w:rPr>
        <w:t xml:space="preserve">Argument of insured is that the information was never asked of them </w:t>
      </w:r>
    </w:p>
    <w:p w14:paraId="41EEFE72" w14:textId="1C236CBD" w:rsidR="000B15A7" w:rsidRDefault="000B15A7" w:rsidP="00FE0FD8">
      <w:pPr>
        <w:pStyle w:val="ListParagraph"/>
        <w:numPr>
          <w:ilvl w:val="1"/>
          <w:numId w:val="64"/>
        </w:numPr>
        <w:rPr>
          <w:bCs/>
          <w:iCs/>
          <w:sz w:val="22"/>
          <w:szCs w:val="22"/>
        </w:rPr>
      </w:pPr>
      <w:r>
        <w:rPr>
          <w:bCs/>
          <w:iCs/>
          <w:sz w:val="22"/>
          <w:szCs w:val="22"/>
        </w:rPr>
        <w:t>Courts have frowned upon this and found it is within breach of the duty of utmost good faith to deny coverage on basis of information that they never asked for</w:t>
      </w:r>
    </w:p>
    <w:p w14:paraId="160F59F7" w14:textId="43E4BF79" w:rsidR="000B15A7" w:rsidRDefault="000B15A7" w:rsidP="00FE0FD8">
      <w:pPr>
        <w:pStyle w:val="ListParagraph"/>
        <w:numPr>
          <w:ilvl w:val="1"/>
          <w:numId w:val="64"/>
        </w:numPr>
        <w:rPr>
          <w:bCs/>
          <w:iCs/>
          <w:sz w:val="22"/>
          <w:szCs w:val="22"/>
        </w:rPr>
      </w:pPr>
      <w:r>
        <w:rPr>
          <w:bCs/>
          <w:iCs/>
          <w:sz w:val="22"/>
          <w:szCs w:val="22"/>
        </w:rPr>
        <w:t>Issue by these cases is the court’s characterization of duty of utmost good faith (yet to be answered)</w:t>
      </w:r>
    </w:p>
    <w:p w14:paraId="712BD4E6" w14:textId="52F71EDC" w:rsidR="00CE3020" w:rsidRPr="00DD1D4F" w:rsidRDefault="000B15A7" w:rsidP="00FE0FD8">
      <w:pPr>
        <w:pStyle w:val="ListParagraph"/>
        <w:numPr>
          <w:ilvl w:val="2"/>
          <w:numId w:val="64"/>
        </w:numPr>
        <w:rPr>
          <w:bCs/>
          <w:iCs/>
          <w:sz w:val="22"/>
          <w:szCs w:val="22"/>
        </w:rPr>
      </w:pPr>
      <w:r>
        <w:rPr>
          <w:b/>
          <w:bCs/>
          <w:iCs/>
          <w:sz w:val="22"/>
          <w:szCs w:val="22"/>
        </w:rPr>
        <w:t>Outstanding question</w:t>
      </w:r>
      <w:r>
        <w:rPr>
          <w:bCs/>
          <w:iCs/>
          <w:sz w:val="22"/>
          <w:szCs w:val="22"/>
        </w:rPr>
        <w:t xml:space="preserve">: if an IC engages in post-loss underwriting, can a court award punitive damages on this basis? Doubtful, but problem caused by the courts defining this as within the duty of utmost good faith </w:t>
      </w:r>
    </w:p>
    <w:p w14:paraId="5F6E1645" w14:textId="77777777" w:rsidR="002953FB" w:rsidRPr="002953FB" w:rsidRDefault="002953FB" w:rsidP="002953FB">
      <w:pPr>
        <w:rPr>
          <w:b/>
          <w:bCs/>
          <w:iCs/>
          <w:sz w:val="22"/>
          <w:szCs w:val="22"/>
        </w:rPr>
      </w:pPr>
    </w:p>
    <w:p w14:paraId="1F7E85EE" w14:textId="77777777" w:rsidR="00CE3020" w:rsidRPr="00CE3020" w:rsidRDefault="00CE3020" w:rsidP="00CE3020">
      <w:pPr>
        <w:ind w:left="57"/>
        <w:rPr>
          <w:b/>
          <w:bCs/>
          <w:iCs/>
          <w:sz w:val="22"/>
          <w:szCs w:val="22"/>
        </w:rPr>
      </w:pPr>
      <w:r w:rsidRPr="00CE3020">
        <w:rPr>
          <w:b/>
          <w:bCs/>
          <w:iCs/>
          <w:sz w:val="22"/>
          <w:szCs w:val="22"/>
        </w:rPr>
        <w:t>Additional Statutory Duties of an Insurer when Responding to a Claim</w:t>
      </w:r>
    </w:p>
    <w:p w14:paraId="2DF8F3FE" w14:textId="5C250974" w:rsidR="000B15A7" w:rsidRPr="000B15A7" w:rsidRDefault="00CE3020" w:rsidP="00FE0FD8">
      <w:pPr>
        <w:pStyle w:val="ListParagraph"/>
        <w:numPr>
          <w:ilvl w:val="0"/>
          <w:numId w:val="60"/>
        </w:numPr>
        <w:rPr>
          <w:b/>
          <w:bCs/>
          <w:iCs/>
          <w:color w:val="0070C0"/>
          <w:sz w:val="22"/>
          <w:szCs w:val="22"/>
        </w:rPr>
      </w:pPr>
      <w:r w:rsidRPr="00CE3020">
        <w:rPr>
          <w:b/>
          <w:bCs/>
          <w:iCs/>
          <w:color w:val="0070C0"/>
          <w:sz w:val="22"/>
          <w:szCs w:val="22"/>
        </w:rPr>
        <w:t xml:space="preserve">Alberta </w:t>
      </w:r>
      <w:r w:rsidRPr="00CE3020">
        <w:rPr>
          <w:b/>
          <w:bCs/>
          <w:i/>
          <w:iCs/>
          <w:color w:val="0070C0"/>
          <w:sz w:val="22"/>
          <w:szCs w:val="22"/>
        </w:rPr>
        <w:t>Fair Practices Regulation</w:t>
      </w:r>
      <w:r w:rsidRPr="00CE3020">
        <w:rPr>
          <w:b/>
          <w:bCs/>
          <w:iCs/>
          <w:color w:val="0070C0"/>
          <w:sz w:val="22"/>
          <w:szCs w:val="22"/>
        </w:rPr>
        <w:t>, ss. 2, 3, 5.1, 5.2, 5.3</w:t>
      </w:r>
      <w:r w:rsidR="000B15A7">
        <w:rPr>
          <w:b/>
          <w:bCs/>
          <w:iCs/>
          <w:color w:val="0070C0"/>
          <w:sz w:val="22"/>
          <w:szCs w:val="22"/>
        </w:rPr>
        <w:t xml:space="preserve">: </w:t>
      </w:r>
      <w:r w:rsidR="000B15A7">
        <w:rPr>
          <w:bCs/>
          <w:iCs/>
          <w:color w:val="000000" w:themeColor="text1"/>
          <w:sz w:val="22"/>
          <w:szCs w:val="22"/>
        </w:rPr>
        <w:t>o</w:t>
      </w:r>
      <w:r w:rsidR="000B15A7" w:rsidRPr="000B15A7">
        <w:rPr>
          <w:bCs/>
          <w:iCs/>
          <w:color w:val="000000" w:themeColor="text1"/>
          <w:sz w:val="22"/>
          <w:szCs w:val="22"/>
        </w:rPr>
        <w:t>verall purpose is to impose particular obligations on IC as matter of consumer protection</w:t>
      </w:r>
    </w:p>
    <w:p w14:paraId="17CFF0A4" w14:textId="4F2CAB55" w:rsidR="000B15A7" w:rsidRDefault="000B15A7" w:rsidP="00FE0FD8">
      <w:pPr>
        <w:pStyle w:val="ListParagraph"/>
        <w:numPr>
          <w:ilvl w:val="1"/>
          <w:numId w:val="60"/>
        </w:numPr>
        <w:rPr>
          <w:bCs/>
          <w:iCs/>
          <w:color w:val="000000" w:themeColor="text1"/>
          <w:sz w:val="22"/>
          <w:szCs w:val="22"/>
        </w:rPr>
      </w:pPr>
      <w:r w:rsidRPr="000B15A7">
        <w:rPr>
          <w:b/>
          <w:bCs/>
          <w:iCs/>
          <w:color w:val="000000" w:themeColor="text1"/>
          <w:sz w:val="22"/>
          <w:szCs w:val="22"/>
        </w:rPr>
        <w:t>S.2:</w:t>
      </w:r>
      <w:r>
        <w:rPr>
          <w:bCs/>
          <w:iCs/>
          <w:color w:val="000000" w:themeColor="text1"/>
          <w:sz w:val="22"/>
          <w:szCs w:val="22"/>
        </w:rPr>
        <w:t xml:space="preserve"> entitled to know if IC takes position that the accident is your fault under auto liability policy</w:t>
      </w:r>
    </w:p>
    <w:p w14:paraId="5C384FDE" w14:textId="367C0731" w:rsidR="000B15A7" w:rsidRDefault="000B15A7" w:rsidP="00FE0FD8">
      <w:pPr>
        <w:pStyle w:val="ListParagraph"/>
        <w:numPr>
          <w:ilvl w:val="1"/>
          <w:numId w:val="60"/>
        </w:numPr>
        <w:rPr>
          <w:bCs/>
          <w:iCs/>
          <w:color w:val="000000" w:themeColor="text1"/>
          <w:sz w:val="22"/>
          <w:szCs w:val="22"/>
        </w:rPr>
      </w:pPr>
      <w:r w:rsidRPr="000B15A7">
        <w:rPr>
          <w:b/>
          <w:bCs/>
          <w:iCs/>
          <w:color w:val="000000" w:themeColor="text1"/>
          <w:sz w:val="22"/>
          <w:szCs w:val="22"/>
        </w:rPr>
        <w:t>S.3</w:t>
      </w:r>
      <w:r>
        <w:rPr>
          <w:bCs/>
          <w:iCs/>
          <w:color w:val="000000" w:themeColor="text1"/>
          <w:sz w:val="22"/>
          <w:szCs w:val="22"/>
        </w:rPr>
        <w:t>: IC has to tell insured they have right to estimate repair needs by whoever you want, unless the IC states they are going to pay for the repairs</w:t>
      </w:r>
    </w:p>
    <w:p w14:paraId="7FB5AF1F" w14:textId="13E88E78" w:rsidR="000B15A7" w:rsidRPr="000B15A7" w:rsidRDefault="000B15A7" w:rsidP="00FE0FD8">
      <w:pPr>
        <w:pStyle w:val="ListParagraph"/>
        <w:numPr>
          <w:ilvl w:val="1"/>
          <w:numId w:val="60"/>
        </w:numPr>
        <w:rPr>
          <w:b/>
          <w:bCs/>
          <w:iCs/>
          <w:color w:val="000000" w:themeColor="text1"/>
          <w:sz w:val="22"/>
          <w:szCs w:val="22"/>
        </w:rPr>
      </w:pPr>
      <w:r w:rsidRPr="000B15A7">
        <w:rPr>
          <w:b/>
          <w:bCs/>
          <w:iCs/>
          <w:color w:val="000000" w:themeColor="text1"/>
          <w:sz w:val="22"/>
          <w:szCs w:val="22"/>
        </w:rPr>
        <w:t>S.5.1:</w:t>
      </w:r>
      <w:r>
        <w:rPr>
          <w:bCs/>
          <w:iCs/>
          <w:color w:val="000000" w:themeColor="text1"/>
          <w:sz w:val="22"/>
          <w:szCs w:val="22"/>
        </w:rPr>
        <w:t xml:space="preserve"> disclosure of policy limits relevant to automobile liability; as soon as injured party has a lawyer and tells IC about the potential claim, the IC has to disclose to the lawyer whether there is insurance present and the policy limits </w:t>
      </w:r>
    </w:p>
    <w:p w14:paraId="5BAE5793" w14:textId="57D4BC89" w:rsidR="000B15A7" w:rsidRPr="000B15A7" w:rsidRDefault="000B15A7" w:rsidP="00FE0FD8">
      <w:pPr>
        <w:pStyle w:val="ListParagraph"/>
        <w:numPr>
          <w:ilvl w:val="1"/>
          <w:numId w:val="60"/>
        </w:numPr>
        <w:rPr>
          <w:b/>
          <w:bCs/>
          <w:iCs/>
          <w:color w:val="000000" w:themeColor="text1"/>
          <w:sz w:val="22"/>
          <w:szCs w:val="22"/>
        </w:rPr>
      </w:pPr>
      <w:r>
        <w:rPr>
          <w:b/>
          <w:bCs/>
          <w:iCs/>
          <w:color w:val="000000" w:themeColor="text1"/>
          <w:sz w:val="22"/>
          <w:szCs w:val="22"/>
        </w:rPr>
        <w:t xml:space="preserve">S.5.2: </w:t>
      </w:r>
      <w:r>
        <w:rPr>
          <w:bCs/>
          <w:iCs/>
          <w:color w:val="000000" w:themeColor="text1"/>
          <w:sz w:val="22"/>
          <w:szCs w:val="22"/>
        </w:rPr>
        <w:t>IC has to give notice to insured regarding dispute resolution process if there is a dispute regarding the value of the loss</w:t>
      </w:r>
    </w:p>
    <w:p w14:paraId="3B020709" w14:textId="0310C4DD" w:rsidR="000B15A7" w:rsidRPr="000B15A7" w:rsidRDefault="000B15A7" w:rsidP="00FE0FD8">
      <w:pPr>
        <w:pStyle w:val="ListParagraph"/>
        <w:numPr>
          <w:ilvl w:val="1"/>
          <w:numId w:val="60"/>
        </w:numPr>
        <w:rPr>
          <w:b/>
          <w:bCs/>
          <w:iCs/>
          <w:color w:val="000000" w:themeColor="text1"/>
          <w:sz w:val="22"/>
          <w:szCs w:val="22"/>
        </w:rPr>
      </w:pPr>
      <w:r>
        <w:rPr>
          <w:b/>
          <w:bCs/>
          <w:iCs/>
          <w:color w:val="000000" w:themeColor="text1"/>
          <w:sz w:val="22"/>
          <w:szCs w:val="22"/>
        </w:rPr>
        <w:t xml:space="preserve">S.5.3: </w:t>
      </w:r>
      <w:r>
        <w:rPr>
          <w:bCs/>
          <w:iCs/>
          <w:color w:val="000000" w:themeColor="text1"/>
          <w:sz w:val="22"/>
          <w:szCs w:val="22"/>
        </w:rPr>
        <w:t xml:space="preserve">IC has to give notice to claimant of applicable limitation period UNLESS claimant is represented by legal counsel </w:t>
      </w:r>
    </w:p>
    <w:p w14:paraId="07825A14" w14:textId="3414371F" w:rsidR="00CE3020" w:rsidRPr="000B15A7" w:rsidRDefault="00CE3020" w:rsidP="00FE0FD8">
      <w:pPr>
        <w:pStyle w:val="ListParagraph"/>
        <w:numPr>
          <w:ilvl w:val="0"/>
          <w:numId w:val="60"/>
        </w:numPr>
        <w:rPr>
          <w:b/>
          <w:bCs/>
          <w:iCs/>
          <w:color w:val="000000" w:themeColor="text1"/>
          <w:sz w:val="22"/>
          <w:szCs w:val="22"/>
        </w:rPr>
      </w:pPr>
      <w:r w:rsidRPr="00CE3020">
        <w:rPr>
          <w:b/>
          <w:bCs/>
          <w:i/>
          <w:iCs/>
          <w:color w:val="FF0000"/>
          <w:sz w:val="22"/>
          <w:szCs w:val="22"/>
        </w:rPr>
        <w:t xml:space="preserve">Usanovic v. Capitale Life Insurance Co., </w:t>
      </w:r>
      <w:r w:rsidRPr="00CE3020">
        <w:rPr>
          <w:b/>
          <w:bCs/>
          <w:iCs/>
          <w:color w:val="FF0000"/>
          <w:sz w:val="22"/>
          <w:szCs w:val="22"/>
        </w:rPr>
        <w:t>2017 ONCA</w:t>
      </w:r>
      <w:r w:rsidR="000B15A7">
        <w:rPr>
          <w:b/>
          <w:bCs/>
          <w:iCs/>
          <w:color w:val="FF0000"/>
          <w:sz w:val="22"/>
          <w:szCs w:val="22"/>
        </w:rPr>
        <w:t xml:space="preserve">: </w:t>
      </w:r>
      <w:r w:rsidR="000B15A7" w:rsidRPr="000B15A7">
        <w:rPr>
          <w:bCs/>
          <w:iCs/>
          <w:color w:val="000000" w:themeColor="text1"/>
          <w:sz w:val="22"/>
          <w:szCs w:val="22"/>
        </w:rPr>
        <w:t xml:space="preserve">involved lawsuit respecting disability benefits that began well outside limitation window. </w:t>
      </w:r>
    </w:p>
    <w:p w14:paraId="4B73C9DE" w14:textId="126CAA2B" w:rsidR="000B15A7" w:rsidRPr="000B15A7" w:rsidRDefault="000B15A7" w:rsidP="00FE0FD8">
      <w:pPr>
        <w:pStyle w:val="ListParagraph"/>
        <w:numPr>
          <w:ilvl w:val="1"/>
          <w:numId w:val="60"/>
        </w:numPr>
        <w:rPr>
          <w:b/>
          <w:bCs/>
          <w:iCs/>
          <w:color w:val="000000" w:themeColor="text1"/>
          <w:sz w:val="22"/>
          <w:szCs w:val="22"/>
        </w:rPr>
      </w:pPr>
      <w:r w:rsidRPr="00EA2138">
        <w:rPr>
          <w:b/>
          <w:bCs/>
          <w:iCs/>
          <w:color w:val="000000" w:themeColor="text1"/>
          <w:sz w:val="22"/>
          <w:szCs w:val="22"/>
        </w:rPr>
        <w:t>Issue:</w:t>
      </w:r>
      <w:r w:rsidRPr="000B15A7">
        <w:rPr>
          <w:b/>
          <w:bCs/>
          <w:iCs/>
          <w:color w:val="000000" w:themeColor="text1"/>
          <w:sz w:val="22"/>
          <w:szCs w:val="22"/>
        </w:rPr>
        <w:t xml:space="preserve"> did IC have to tell insured about limitation period?</w:t>
      </w:r>
    </w:p>
    <w:p w14:paraId="5F2B125F" w14:textId="4A359BE0" w:rsidR="000B15A7" w:rsidRPr="000B15A7" w:rsidRDefault="000B15A7" w:rsidP="00FE0FD8">
      <w:pPr>
        <w:pStyle w:val="ListParagraph"/>
        <w:numPr>
          <w:ilvl w:val="2"/>
          <w:numId w:val="60"/>
        </w:numPr>
        <w:rPr>
          <w:bCs/>
          <w:iCs/>
          <w:color w:val="000000" w:themeColor="text1"/>
          <w:sz w:val="22"/>
          <w:szCs w:val="22"/>
        </w:rPr>
      </w:pPr>
      <w:r>
        <w:rPr>
          <w:bCs/>
          <w:iCs/>
          <w:color w:val="000000" w:themeColor="text1"/>
          <w:sz w:val="22"/>
          <w:szCs w:val="22"/>
        </w:rPr>
        <w:t>ON</w:t>
      </w:r>
      <w:r w:rsidRPr="000B15A7">
        <w:rPr>
          <w:bCs/>
          <w:iCs/>
          <w:color w:val="000000" w:themeColor="text1"/>
          <w:sz w:val="22"/>
          <w:szCs w:val="22"/>
        </w:rPr>
        <w:t xml:space="preserve"> does not have a s.5.3 therefore no statutory remedy</w:t>
      </w:r>
    </w:p>
    <w:p w14:paraId="6DC8FD6C" w14:textId="625D7796" w:rsidR="000B15A7" w:rsidRPr="000B15A7" w:rsidRDefault="000B15A7" w:rsidP="00FE0FD8">
      <w:pPr>
        <w:pStyle w:val="ListParagraph"/>
        <w:numPr>
          <w:ilvl w:val="1"/>
          <w:numId w:val="60"/>
        </w:numPr>
        <w:rPr>
          <w:bCs/>
          <w:iCs/>
          <w:color w:val="000000" w:themeColor="text1"/>
          <w:sz w:val="22"/>
          <w:szCs w:val="22"/>
        </w:rPr>
      </w:pPr>
      <w:r w:rsidRPr="00EA2138">
        <w:rPr>
          <w:b/>
          <w:bCs/>
          <w:iCs/>
          <w:color w:val="000000" w:themeColor="text1"/>
          <w:sz w:val="22"/>
          <w:szCs w:val="22"/>
        </w:rPr>
        <w:t>Decision:</w:t>
      </w:r>
      <w:r w:rsidRPr="000B15A7">
        <w:rPr>
          <w:b/>
          <w:bCs/>
          <w:i/>
          <w:iCs/>
          <w:color w:val="000000" w:themeColor="text1"/>
          <w:sz w:val="22"/>
          <w:szCs w:val="22"/>
        </w:rPr>
        <w:t xml:space="preserve"> </w:t>
      </w:r>
      <w:r w:rsidRPr="000B15A7">
        <w:rPr>
          <w:bCs/>
          <w:iCs/>
          <w:color w:val="000000" w:themeColor="text1"/>
          <w:sz w:val="22"/>
          <w:szCs w:val="22"/>
        </w:rPr>
        <w:t xml:space="preserve">disclosing limitation period is not part of an IC’s duty of utmost good faith </w:t>
      </w:r>
    </w:p>
    <w:p w14:paraId="3D182558" w14:textId="176AADD4" w:rsidR="000B15A7" w:rsidRPr="00C2470D" w:rsidRDefault="000B15A7" w:rsidP="00FE0FD8">
      <w:pPr>
        <w:pStyle w:val="ListParagraph"/>
        <w:numPr>
          <w:ilvl w:val="2"/>
          <w:numId w:val="60"/>
        </w:numPr>
        <w:rPr>
          <w:b/>
          <w:bCs/>
          <w:iCs/>
          <w:color w:val="000000" w:themeColor="text1"/>
          <w:sz w:val="22"/>
          <w:szCs w:val="22"/>
        </w:rPr>
      </w:pPr>
      <w:r w:rsidRPr="00C2470D">
        <w:rPr>
          <w:b/>
          <w:bCs/>
          <w:iCs/>
          <w:color w:val="000000" w:themeColor="text1"/>
          <w:sz w:val="22"/>
          <w:szCs w:val="22"/>
        </w:rPr>
        <w:t>Has to be imposed by statute (i.e. Alberta)</w:t>
      </w:r>
    </w:p>
    <w:p w14:paraId="729B6DA9" w14:textId="05A9B74C" w:rsidR="000B15A7" w:rsidRPr="000B15A7" w:rsidRDefault="000B15A7" w:rsidP="00FE0FD8">
      <w:pPr>
        <w:pStyle w:val="ListParagraph"/>
        <w:numPr>
          <w:ilvl w:val="2"/>
          <w:numId w:val="60"/>
        </w:numPr>
        <w:rPr>
          <w:bCs/>
          <w:iCs/>
          <w:color w:val="000000" w:themeColor="text1"/>
          <w:sz w:val="22"/>
          <w:szCs w:val="22"/>
        </w:rPr>
      </w:pPr>
      <w:r w:rsidRPr="000B15A7">
        <w:rPr>
          <w:bCs/>
          <w:iCs/>
          <w:color w:val="000000" w:themeColor="text1"/>
          <w:sz w:val="22"/>
          <w:szCs w:val="22"/>
        </w:rPr>
        <w:t>Important because the breach of duty of utmost good faith leads to punitive damage awards</w:t>
      </w:r>
      <w:r>
        <w:rPr>
          <w:bCs/>
          <w:iCs/>
          <w:color w:val="000000" w:themeColor="text1"/>
          <w:sz w:val="22"/>
          <w:szCs w:val="22"/>
        </w:rPr>
        <w:t xml:space="preserve"> = </w:t>
      </w:r>
      <w:r w:rsidRPr="00C2470D">
        <w:rPr>
          <w:bCs/>
          <w:iCs/>
          <w:color w:val="000000" w:themeColor="text1"/>
          <w:sz w:val="22"/>
          <w:szCs w:val="22"/>
          <w:highlight w:val="yellow"/>
        </w:rPr>
        <w:t>therefore in AB, if there is a breach the remedy is NOT punitive damages but rather extending the limitation period</w:t>
      </w:r>
      <w:r>
        <w:rPr>
          <w:bCs/>
          <w:iCs/>
          <w:color w:val="000000" w:themeColor="text1"/>
          <w:sz w:val="22"/>
          <w:szCs w:val="22"/>
        </w:rPr>
        <w:t xml:space="preserve"> </w:t>
      </w:r>
    </w:p>
    <w:p w14:paraId="10EA8C3A" w14:textId="77777777" w:rsidR="00C2470D" w:rsidRDefault="00C2470D" w:rsidP="00CE3020">
      <w:pPr>
        <w:rPr>
          <w:b/>
          <w:bCs/>
          <w:iCs/>
          <w:color w:val="0070C0"/>
          <w:sz w:val="22"/>
          <w:szCs w:val="22"/>
        </w:rPr>
      </w:pPr>
    </w:p>
    <w:p w14:paraId="111238D5" w14:textId="77777777" w:rsidR="00C2470D" w:rsidRPr="00CE3020" w:rsidRDefault="00C2470D" w:rsidP="00CE3020">
      <w:pPr>
        <w:rPr>
          <w:b/>
          <w:bCs/>
          <w:iCs/>
          <w:color w:val="0070C0"/>
          <w:sz w:val="22"/>
          <w:szCs w:val="22"/>
        </w:rPr>
      </w:pPr>
    </w:p>
    <w:p w14:paraId="5F3557CF" w14:textId="77777777" w:rsidR="00C2470D" w:rsidRDefault="00C2470D" w:rsidP="00C2470D">
      <w:pPr>
        <w:rPr>
          <w:bCs/>
          <w:iCs/>
          <w:color w:val="000000" w:themeColor="text1"/>
          <w:sz w:val="22"/>
          <w:szCs w:val="22"/>
        </w:rPr>
      </w:pPr>
      <w:r w:rsidRPr="00C2470D">
        <w:rPr>
          <w:b/>
          <w:bCs/>
          <w:iCs/>
          <w:color w:val="000000" w:themeColor="text1"/>
          <w:sz w:val="22"/>
          <w:szCs w:val="22"/>
          <w:u w:val="single"/>
        </w:rPr>
        <w:t>(2)</w:t>
      </w:r>
      <w:r w:rsidR="00B237A5" w:rsidRPr="00C2470D">
        <w:rPr>
          <w:b/>
          <w:bCs/>
          <w:iCs/>
          <w:color w:val="000000" w:themeColor="text1"/>
          <w:sz w:val="22"/>
          <w:szCs w:val="22"/>
          <w:u w:val="single"/>
        </w:rPr>
        <w:t xml:space="preserve"> Duty to Defen</w:t>
      </w:r>
      <w:r>
        <w:rPr>
          <w:b/>
          <w:bCs/>
          <w:iCs/>
          <w:color w:val="000000" w:themeColor="text1"/>
          <w:sz w:val="22"/>
          <w:szCs w:val="22"/>
          <w:u w:val="single"/>
        </w:rPr>
        <w:t>d:</w:t>
      </w:r>
      <w:r>
        <w:rPr>
          <w:bCs/>
          <w:iCs/>
          <w:color w:val="000000" w:themeColor="text1"/>
          <w:sz w:val="22"/>
          <w:szCs w:val="22"/>
        </w:rPr>
        <w:t xml:space="preserve"> r</w:t>
      </w:r>
      <w:r w:rsidR="00DA5C21" w:rsidRPr="00C2470D">
        <w:rPr>
          <w:bCs/>
          <w:iCs/>
          <w:color w:val="000000" w:themeColor="text1"/>
          <w:sz w:val="22"/>
          <w:szCs w:val="22"/>
        </w:rPr>
        <w:t>elevant t</w:t>
      </w:r>
      <w:r>
        <w:rPr>
          <w:bCs/>
          <w:iCs/>
          <w:color w:val="000000" w:themeColor="text1"/>
          <w:sz w:val="22"/>
          <w:szCs w:val="22"/>
        </w:rPr>
        <w:t xml:space="preserve">o </w:t>
      </w:r>
      <w:r w:rsidR="00DA5C21" w:rsidRPr="00C2470D">
        <w:rPr>
          <w:b/>
          <w:bCs/>
          <w:iCs/>
          <w:color w:val="000000" w:themeColor="text1"/>
          <w:sz w:val="22"/>
          <w:szCs w:val="22"/>
        </w:rPr>
        <w:t>liability insurance</w:t>
      </w:r>
      <w:r w:rsidRPr="00C2470D">
        <w:rPr>
          <w:b/>
          <w:bCs/>
          <w:iCs/>
          <w:color w:val="000000" w:themeColor="text1"/>
          <w:sz w:val="22"/>
          <w:szCs w:val="22"/>
        </w:rPr>
        <w:t xml:space="preserve"> contracts</w:t>
      </w:r>
      <w:r w:rsidR="00DA5C21" w:rsidRPr="00C2470D">
        <w:rPr>
          <w:b/>
          <w:bCs/>
          <w:iCs/>
          <w:color w:val="000000" w:themeColor="text1"/>
          <w:sz w:val="22"/>
          <w:szCs w:val="22"/>
        </w:rPr>
        <w:t xml:space="preserve"> </w:t>
      </w:r>
    </w:p>
    <w:p w14:paraId="7D2BE33F" w14:textId="77777777" w:rsidR="00C2470D" w:rsidRDefault="00227AAC" w:rsidP="00FE0FD8">
      <w:pPr>
        <w:pStyle w:val="ListParagraph"/>
        <w:numPr>
          <w:ilvl w:val="0"/>
          <w:numId w:val="81"/>
        </w:numPr>
        <w:rPr>
          <w:b/>
          <w:bCs/>
          <w:iCs/>
          <w:color w:val="000000" w:themeColor="text1"/>
          <w:sz w:val="22"/>
          <w:szCs w:val="22"/>
        </w:rPr>
      </w:pPr>
      <w:r w:rsidRPr="00C2470D">
        <w:rPr>
          <w:bCs/>
          <w:iCs/>
          <w:color w:val="000000" w:themeColor="text1"/>
          <w:sz w:val="22"/>
          <w:szCs w:val="22"/>
        </w:rPr>
        <w:t xml:space="preserve">When the insured gets sued by injured party, </w:t>
      </w:r>
      <w:r w:rsidRPr="00C2470D">
        <w:rPr>
          <w:b/>
          <w:bCs/>
          <w:iCs/>
          <w:color w:val="000000" w:themeColor="text1"/>
          <w:sz w:val="22"/>
          <w:szCs w:val="22"/>
        </w:rPr>
        <w:t>IC has promised two things:</w:t>
      </w:r>
    </w:p>
    <w:p w14:paraId="622DE49C" w14:textId="77777777" w:rsidR="00C2470D" w:rsidRPr="00C2470D" w:rsidRDefault="00227AAC" w:rsidP="00FE0FD8">
      <w:pPr>
        <w:pStyle w:val="ListParagraph"/>
        <w:numPr>
          <w:ilvl w:val="1"/>
          <w:numId w:val="81"/>
        </w:numPr>
        <w:rPr>
          <w:b/>
          <w:bCs/>
          <w:iCs/>
          <w:color w:val="FF0000"/>
          <w:sz w:val="22"/>
          <w:szCs w:val="22"/>
        </w:rPr>
      </w:pPr>
      <w:r w:rsidRPr="00C2470D">
        <w:rPr>
          <w:b/>
          <w:bCs/>
          <w:iCs/>
          <w:color w:val="FF0000"/>
          <w:sz w:val="22"/>
          <w:szCs w:val="22"/>
        </w:rPr>
        <w:t xml:space="preserve">(1) Promise to defend within policy limits </w:t>
      </w:r>
    </w:p>
    <w:p w14:paraId="4E435783" w14:textId="77777777" w:rsidR="00C2470D" w:rsidRDefault="00227AAC" w:rsidP="00FE0FD8">
      <w:pPr>
        <w:pStyle w:val="ListParagraph"/>
        <w:numPr>
          <w:ilvl w:val="1"/>
          <w:numId w:val="81"/>
        </w:numPr>
        <w:rPr>
          <w:b/>
          <w:bCs/>
          <w:iCs/>
          <w:color w:val="FF0000"/>
          <w:sz w:val="22"/>
          <w:szCs w:val="22"/>
        </w:rPr>
      </w:pPr>
      <w:r w:rsidRPr="00C2470D">
        <w:rPr>
          <w:b/>
          <w:bCs/>
          <w:iCs/>
          <w:color w:val="FF0000"/>
          <w:sz w:val="22"/>
          <w:szCs w:val="22"/>
        </w:rPr>
        <w:t xml:space="preserve">(2) If injured party is successful in judgment against the insured, IC will indemnify the insured up to the policy limits </w:t>
      </w:r>
    </w:p>
    <w:p w14:paraId="28E7289D" w14:textId="77777777" w:rsidR="00C2470D" w:rsidRPr="00C2470D" w:rsidRDefault="00227AAC" w:rsidP="00FE0FD8">
      <w:pPr>
        <w:pStyle w:val="ListParagraph"/>
        <w:numPr>
          <w:ilvl w:val="2"/>
          <w:numId w:val="81"/>
        </w:numPr>
        <w:rPr>
          <w:b/>
          <w:bCs/>
          <w:iCs/>
          <w:color w:val="FF0000"/>
          <w:sz w:val="22"/>
          <w:szCs w:val="22"/>
        </w:rPr>
      </w:pPr>
      <w:r w:rsidRPr="00C2470D">
        <w:rPr>
          <w:bCs/>
          <w:iCs/>
          <w:color w:val="000000" w:themeColor="text1"/>
          <w:sz w:val="22"/>
          <w:szCs w:val="22"/>
        </w:rPr>
        <w:t xml:space="preserve">This duty only arises </w:t>
      </w:r>
      <w:r w:rsidRPr="00C2470D">
        <w:rPr>
          <w:bCs/>
          <w:i/>
          <w:iCs/>
          <w:color w:val="000000" w:themeColor="text1"/>
          <w:sz w:val="22"/>
          <w:szCs w:val="22"/>
        </w:rPr>
        <w:t>after</w:t>
      </w:r>
      <w:r w:rsidRPr="00C2470D">
        <w:rPr>
          <w:bCs/>
          <w:iCs/>
          <w:color w:val="000000" w:themeColor="text1"/>
          <w:sz w:val="22"/>
          <w:szCs w:val="22"/>
        </w:rPr>
        <w:t xml:space="preserve"> the injured party has sued the insured = must be something to indemnify against</w:t>
      </w:r>
    </w:p>
    <w:p w14:paraId="2B2852FF" w14:textId="470DD6E4" w:rsidR="00227AAC" w:rsidRPr="00C2470D" w:rsidRDefault="00227AAC" w:rsidP="00FE0FD8">
      <w:pPr>
        <w:pStyle w:val="ListParagraph"/>
        <w:numPr>
          <w:ilvl w:val="2"/>
          <w:numId w:val="81"/>
        </w:numPr>
        <w:rPr>
          <w:b/>
          <w:bCs/>
          <w:iCs/>
          <w:color w:val="FF0000"/>
          <w:sz w:val="22"/>
          <w:szCs w:val="22"/>
        </w:rPr>
      </w:pPr>
      <w:r w:rsidRPr="00C2470D">
        <w:rPr>
          <w:bCs/>
          <w:iCs/>
          <w:color w:val="000000" w:themeColor="text1"/>
          <w:sz w:val="22"/>
          <w:szCs w:val="22"/>
        </w:rPr>
        <w:t xml:space="preserve">But duty to defend </w:t>
      </w:r>
      <w:r w:rsidRPr="00C2470D">
        <w:rPr>
          <w:bCs/>
          <w:iCs/>
          <w:color w:val="000000" w:themeColor="text1"/>
          <w:sz w:val="22"/>
          <w:szCs w:val="22"/>
          <w:u w:val="single"/>
        </w:rPr>
        <w:t>arises before</w:t>
      </w:r>
      <w:r w:rsidRPr="00C2470D">
        <w:rPr>
          <w:bCs/>
          <w:iCs/>
          <w:color w:val="000000" w:themeColor="text1"/>
          <w:sz w:val="22"/>
          <w:szCs w:val="22"/>
        </w:rPr>
        <w:t xml:space="preserve"> duty to indemnify</w:t>
      </w:r>
    </w:p>
    <w:p w14:paraId="0AEEBD5F" w14:textId="77777777" w:rsidR="00E96B1A" w:rsidRDefault="00E96B1A" w:rsidP="00FE0FD8">
      <w:pPr>
        <w:pStyle w:val="ListParagraph"/>
        <w:numPr>
          <w:ilvl w:val="0"/>
          <w:numId w:val="60"/>
        </w:numPr>
        <w:rPr>
          <w:bCs/>
          <w:iCs/>
          <w:color w:val="000000" w:themeColor="text1"/>
          <w:sz w:val="22"/>
          <w:szCs w:val="22"/>
        </w:rPr>
      </w:pPr>
      <w:r w:rsidRPr="00E96B1A">
        <w:rPr>
          <w:bCs/>
          <w:iCs/>
          <w:color w:val="000000" w:themeColor="text1"/>
          <w:sz w:val="22"/>
          <w:szCs w:val="22"/>
        </w:rPr>
        <w:t>Insured can go to court and receive an application for the duty to defend before there is a ruling on the insurer’s obligation to indemnify</w:t>
      </w:r>
    </w:p>
    <w:p w14:paraId="4945380A" w14:textId="229CC562" w:rsidR="00E96B1A" w:rsidRPr="00E96B1A" w:rsidRDefault="00E96B1A" w:rsidP="00FE0FD8">
      <w:pPr>
        <w:pStyle w:val="ListParagraph"/>
        <w:numPr>
          <w:ilvl w:val="1"/>
          <w:numId w:val="60"/>
        </w:numPr>
        <w:rPr>
          <w:bCs/>
          <w:iCs/>
          <w:color w:val="000000" w:themeColor="text1"/>
          <w:sz w:val="22"/>
          <w:szCs w:val="22"/>
        </w:rPr>
      </w:pPr>
      <w:r w:rsidRPr="00E96B1A">
        <w:rPr>
          <w:bCs/>
          <w:iCs/>
          <w:color w:val="000000" w:themeColor="text1"/>
          <w:sz w:val="22"/>
          <w:szCs w:val="22"/>
        </w:rPr>
        <w:t>What does this mean?</w:t>
      </w:r>
      <w:r>
        <w:rPr>
          <w:bCs/>
          <w:iCs/>
          <w:color w:val="000000" w:themeColor="text1"/>
          <w:sz w:val="22"/>
          <w:szCs w:val="22"/>
        </w:rPr>
        <w:t xml:space="preserve"> </w:t>
      </w:r>
      <w:r w:rsidRPr="00C2470D">
        <w:rPr>
          <w:b/>
          <w:bCs/>
          <w:iCs/>
          <w:color w:val="000000" w:themeColor="text1"/>
          <w:sz w:val="22"/>
          <w:szCs w:val="22"/>
          <w:highlight w:val="yellow"/>
        </w:rPr>
        <w:t xml:space="preserve">2 different tests </w:t>
      </w:r>
      <w:r w:rsidRPr="00C2470D">
        <w:rPr>
          <w:b/>
          <w:bCs/>
          <w:iCs/>
          <w:color w:val="000000" w:themeColor="text1"/>
          <w:sz w:val="22"/>
          <w:szCs w:val="22"/>
          <w:highlight w:val="yellow"/>
        </w:rPr>
        <w:sym w:font="Wingdings" w:char="F0E0"/>
      </w:r>
      <w:r w:rsidR="00C2470D">
        <w:rPr>
          <w:b/>
          <w:bCs/>
          <w:iCs/>
          <w:color w:val="000000" w:themeColor="text1"/>
          <w:sz w:val="22"/>
          <w:szCs w:val="22"/>
        </w:rPr>
        <w:t xml:space="preserve"> </w:t>
      </w:r>
    </w:p>
    <w:p w14:paraId="3D525256" w14:textId="77777777" w:rsidR="00E96B1A" w:rsidRDefault="00E96B1A" w:rsidP="00FE0FD8">
      <w:pPr>
        <w:pStyle w:val="ListParagraph"/>
        <w:numPr>
          <w:ilvl w:val="2"/>
          <w:numId w:val="60"/>
        </w:numPr>
        <w:rPr>
          <w:bCs/>
          <w:iCs/>
          <w:color w:val="000000" w:themeColor="text1"/>
          <w:sz w:val="22"/>
          <w:szCs w:val="22"/>
        </w:rPr>
      </w:pPr>
      <w:r w:rsidRPr="00E96B1A">
        <w:rPr>
          <w:bCs/>
          <w:iCs/>
          <w:color w:val="000000" w:themeColor="text1"/>
          <w:sz w:val="22"/>
          <w:szCs w:val="22"/>
          <w:u w:val="single"/>
        </w:rPr>
        <w:t>Defend</w:t>
      </w:r>
      <w:r w:rsidRPr="00E96B1A">
        <w:rPr>
          <w:bCs/>
          <w:iCs/>
          <w:color w:val="000000" w:themeColor="text1"/>
          <w:sz w:val="22"/>
          <w:szCs w:val="22"/>
        </w:rPr>
        <w:t xml:space="preserve">: what has the injured party claimed? What is the insured </w:t>
      </w:r>
      <w:r w:rsidRPr="00E96B1A">
        <w:rPr>
          <w:bCs/>
          <w:i/>
          <w:iCs/>
          <w:color w:val="000000" w:themeColor="text1"/>
          <w:sz w:val="22"/>
          <w:szCs w:val="22"/>
        </w:rPr>
        <w:t>alleged</w:t>
      </w:r>
      <w:r w:rsidRPr="00E96B1A">
        <w:rPr>
          <w:bCs/>
          <w:iCs/>
          <w:color w:val="000000" w:themeColor="text1"/>
          <w:sz w:val="22"/>
          <w:szCs w:val="22"/>
        </w:rPr>
        <w:t xml:space="preserve"> to be liable for?</w:t>
      </w:r>
    </w:p>
    <w:p w14:paraId="148F3C66" w14:textId="1A2D79E5" w:rsidR="00E96B1A" w:rsidRDefault="00E96B1A" w:rsidP="00FE0FD8">
      <w:pPr>
        <w:pStyle w:val="ListParagraph"/>
        <w:numPr>
          <w:ilvl w:val="2"/>
          <w:numId w:val="60"/>
        </w:numPr>
        <w:rPr>
          <w:bCs/>
          <w:iCs/>
          <w:color w:val="000000" w:themeColor="text1"/>
          <w:sz w:val="22"/>
          <w:szCs w:val="22"/>
        </w:rPr>
      </w:pPr>
      <w:r w:rsidRPr="00E96B1A">
        <w:rPr>
          <w:bCs/>
          <w:iCs/>
          <w:color w:val="000000" w:themeColor="text1"/>
          <w:sz w:val="22"/>
          <w:szCs w:val="22"/>
          <w:u w:val="single"/>
        </w:rPr>
        <w:t>Indemnify</w:t>
      </w:r>
      <w:r w:rsidRPr="00E96B1A">
        <w:rPr>
          <w:bCs/>
          <w:iCs/>
          <w:color w:val="000000" w:themeColor="text1"/>
          <w:sz w:val="22"/>
          <w:szCs w:val="22"/>
        </w:rPr>
        <w:t xml:space="preserve">: is the duty to pay the judgment within the coverage? On what basis was the insured </w:t>
      </w:r>
      <w:r w:rsidRPr="00E96B1A">
        <w:rPr>
          <w:bCs/>
          <w:i/>
          <w:iCs/>
          <w:color w:val="000000" w:themeColor="text1"/>
          <w:sz w:val="22"/>
          <w:szCs w:val="22"/>
        </w:rPr>
        <w:t>actually</w:t>
      </w:r>
      <w:r w:rsidRPr="00E96B1A">
        <w:rPr>
          <w:bCs/>
          <w:iCs/>
          <w:color w:val="000000" w:themeColor="text1"/>
          <w:sz w:val="22"/>
          <w:szCs w:val="22"/>
        </w:rPr>
        <w:t xml:space="preserve"> found liable, and is this liability within the policy?</w:t>
      </w:r>
    </w:p>
    <w:p w14:paraId="734CF5F3" w14:textId="77777777" w:rsidR="00C2470D" w:rsidRPr="00C2470D" w:rsidRDefault="00C2470D" w:rsidP="00C2470D">
      <w:pPr>
        <w:rPr>
          <w:bCs/>
          <w:iCs/>
          <w:color w:val="000000" w:themeColor="text1"/>
          <w:sz w:val="22"/>
          <w:szCs w:val="22"/>
        </w:rPr>
      </w:pPr>
    </w:p>
    <w:p w14:paraId="03B12992" w14:textId="35AF1667" w:rsidR="00CE3020" w:rsidRDefault="00CE3020" w:rsidP="00FE0FD8">
      <w:pPr>
        <w:pStyle w:val="ListParagraph"/>
        <w:numPr>
          <w:ilvl w:val="0"/>
          <w:numId w:val="60"/>
        </w:numPr>
        <w:rPr>
          <w:bCs/>
          <w:iCs/>
          <w:color w:val="000000" w:themeColor="text1"/>
          <w:sz w:val="22"/>
          <w:szCs w:val="22"/>
        </w:rPr>
      </w:pPr>
      <w:r w:rsidRPr="00CE3020">
        <w:rPr>
          <w:b/>
          <w:bCs/>
          <w:iCs/>
          <w:color w:val="0070C0"/>
          <w:sz w:val="22"/>
          <w:szCs w:val="22"/>
        </w:rPr>
        <w:t xml:space="preserve">Re s. A of Standard Auto Policy, Alberta </w:t>
      </w:r>
      <w:r w:rsidRPr="00CE3020">
        <w:rPr>
          <w:b/>
          <w:bCs/>
          <w:i/>
          <w:iCs/>
          <w:color w:val="0070C0"/>
          <w:sz w:val="22"/>
          <w:szCs w:val="22"/>
        </w:rPr>
        <w:t>Insurance Act</w:t>
      </w:r>
      <w:r w:rsidRPr="00CE3020">
        <w:rPr>
          <w:b/>
          <w:bCs/>
          <w:iCs/>
          <w:color w:val="0070C0"/>
          <w:sz w:val="22"/>
          <w:szCs w:val="22"/>
        </w:rPr>
        <w:t>, s. 564 (b):</w:t>
      </w:r>
      <w:r w:rsidRPr="00CE3020">
        <w:rPr>
          <w:bCs/>
          <w:iCs/>
          <w:color w:val="0070C0"/>
          <w:sz w:val="22"/>
          <w:szCs w:val="22"/>
        </w:rPr>
        <w:t xml:space="preserve"> </w:t>
      </w:r>
      <w:r w:rsidRPr="00CE3020">
        <w:rPr>
          <w:bCs/>
          <w:iCs/>
          <w:color w:val="000000" w:themeColor="text1"/>
          <w:sz w:val="22"/>
          <w:szCs w:val="22"/>
        </w:rPr>
        <w:t xml:space="preserve">“Every contract evidenced by a motor vehicle liability policy  must provide that . . . the insurer must . . . </w:t>
      </w:r>
      <w:r w:rsidRPr="00E96B1A">
        <w:rPr>
          <w:b/>
          <w:bCs/>
          <w:iCs/>
          <w:color w:val="000000" w:themeColor="text1"/>
          <w:sz w:val="22"/>
          <w:szCs w:val="22"/>
        </w:rPr>
        <w:t>Defend in the name of and on behalf of the insure</w:t>
      </w:r>
      <w:r w:rsidRPr="00CE3020">
        <w:rPr>
          <w:bCs/>
          <w:iCs/>
          <w:color w:val="000000" w:themeColor="text1"/>
          <w:sz w:val="22"/>
          <w:szCs w:val="22"/>
        </w:rPr>
        <w:t>d and at the cost of the insurer any civil action that is brought against the insured at any time on account of loss or damage to persons or property.”</w:t>
      </w:r>
    </w:p>
    <w:p w14:paraId="40E4FCCB" w14:textId="77777777" w:rsidR="00C2470D" w:rsidRPr="00C2470D" w:rsidRDefault="00C2470D" w:rsidP="00C2470D">
      <w:pPr>
        <w:rPr>
          <w:bCs/>
          <w:iCs/>
          <w:color w:val="000000" w:themeColor="text1"/>
          <w:sz w:val="22"/>
          <w:szCs w:val="22"/>
        </w:rPr>
      </w:pPr>
    </w:p>
    <w:p w14:paraId="0B0EC63C" w14:textId="77777777" w:rsidR="00CE3020" w:rsidRPr="00C2470D" w:rsidRDefault="00CE3020" w:rsidP="00FE0FD8">
      <w:pPr>
        <w:pStyle w:val="ListParagraph"/>
        <w:numPr>
          <w:ilvl w:val="0"/>
          <w:numId w:val="60"/>
        </w:numPr>
        <w:rPr>
          <w:b/>
          <w:bCs/>
          <w:iCs/>
          <w:color w:val="000000" w:themeColor="text1"/>
          <w:sz w:val="22"/>
          <w:szCs w:val="22"/>
        </w:rPr>
      </w:pPr>
      <w:r w:rsidRPr="00C2470D">
        <w:rPr>
          <w:b/>
          <w:bCs/>
          <w:iCs/>
          <w:color w:val="000000" w:themeColor="text1"/>
          <w:sz w:val="22"/>
          <w:szCs w:val="22"/>
          <w:u w:val="single"/>
        </w:rPr>
        <w:t>What triggers the duty to defend</w:t>
      </w:r>
      <w:r w:rsidRPr="00C2470D">
        <w:rPr>
          <w:b/>
          <w:bCs/>
          <w:iCs/>
          <w:color w:val="000000" w:themeColor="text1"/>
          <w:sz w:val="22"/>
          <w:szCs w:val="22"/>
        </w:rPr>
        <w:t>?</w:t>
      </w:r>
    </w:p>
    <w:p w14:paraId="32349A71" w14:textId="1B4398A5" w:rsidR="00CE3020" w:rsidRPr="00CE3020" w:rsidRDefault="00CE3020" w:rsidP="00FE0FD8">
      <w:pPr>
        <w:pStyle w:val="ListParagraph"/>
        <w:numPr>
          <w:ilvl w:val="1"/>
          <w:numId w:val="60"/>
        </w:numPr>
        <w:rPr>
          <w:bCs/>
          <w:iCs/>
          <w:color w:val="000000" w:themeColor="text1"/>
          <w:sz w:val="22"/>
          <w:szCs w:val="22"/>
        </w:rPr>
      </w:pPr>
      <w:r w:rsidRPr="00CE3020">
        <w:rPr>
          <w:bCs/>
          <w:iCs/>
          <w:color w:val="000000" w:themeColor="text1"/>
          <w:sz w:val="22"/>
          <w:szCs w:val="22"/>
          <w:u w:val="single"/>
        </w:rPr>
        <w:t>Example:</w:t>
      </w:r>
      <w:r>
        <w:rPr>
          <w:bCs/>
          <w:iCs/>
          <w:color w:val="000000" w:themeColor="text1"/>
          <w:sz w:val="22"/>
          <w:szCs w:val="22"/>
        </w:rPr>
        <w:t xml:space="preserve"> </w:t>
      </w:r>
      <w:r w:rsidRPr="00CE3020">
        <w:rPr>
          <w:bCs/>
          <w:iCs/>
          <w:color w:val="000000" w:themeColor="text1"/>
          <w:sz w:val="22"/>
          <w:szCs w:val="22"/>
        </w:rPr>
        <w:t xml:space="preserve">if policy </w:t>
      </w:r>
      <w:r>
        <w:rPr>
          <w:bCs/>
          <w:iCs/>
          <w:color w:val="000000" w:themeColor="text1"/>
          <w:sz w:val="22"/>
          <w:szCs w:val="22"/>
        </w:rPr>
        <w:t xml:space="preserve">covers loss caused by “use and </w:t>
      </w:r>
      <w:r w:rsidRPr="00CE3020">
        <w:rPr>
          <w:bCs/>
          <w:iCs/>
          <w:color w:val="000000" w:themeColor="text1"/>
          <w:sz w:val="22"/>
          <w:szCs w:val="22"/>
        </w:rPr>
        <w:t xml:space="preserve">operation” of the insured motor vehicle, is the insurer’s obligation to defend triggered by the third party’s </w:t>
      </w:r>
      <w:r w:rsidRPr="00CE3020">
        <w:rPr>
          <w:bCs/>
          <w:iCs/>
          <w:color w:val="000000" w:themeColor="text1"/>
          <w:sz w:val="22"/>
          <w:szCs w:val="22"/>
          <w:u w:val="single"/>
        </w:rPr>
        <w:t>allegation</w:t>
      </w:r>
      <w:r w:rsidRPr="00CE3020">
        <w:rPr>
          <w:bCs/>
          <w:iCs/>
          <w:color w:val="000000" w:themeColor="text1"/>
          <w:sz w:val="22"/>
          <w:szCs w:val="22"/>
        </w:rPr>
        <w:t xml:space="preserve"> that the loss was so caused or by a judicial </w:t>
      </w:r>
      <w:r w:rsidRPr="00CE3020">
        <w:rPr>
          <w:bCs/>
          <w:iCs/>
          <w:color w:val="000000" w:themeColor="text1"/>
          <w:sz w:val="22"/>
          <w:szCs w:val="22"/>
          <w:u w:val="single"/>
        </w:rPr>
        <w:t>finding</w:t>
      </w:r>
      <w:r w:rsidRPr="00CE3020">
        <w:rPr>
          <w:bCs/>
          <w:iCs/>
          <w:color w:val="000000" w:themeColor="text1"/>
          <w:sz w:val="22"/>
          <w:szCs w:val="22"/>
        </w:rPr>
        <w:t xml:space="preserve"> that the loss was so caused (i.e. a judicial finding on liability that triggers the insurer’s </w:t>
      </w:r>
      <w:r>
        <w:rPr>
          <w:bCs/>
          <w:iCs/>
          <w:color w:val="000000" w:themeColor="text1"/>
          <w:sz w:val="22"/>
          <w:szCs w:val="22"/>
        </w:rPr>
        <w:t xml:space="preserve">duty </w:t>
      </w:r>
      <w:r w:rsidRPr="00CE3020">
        <w:rPr>
          <w:bCs/>
          <w:iCs/>
          <w:color w:val="000000" w:themeColor="text1"/>
          <w:sz w:val="22"/>
          <w:szCs w:val="22"/>
        </w:rPr>
        <w:t>to indemnify the insured)</w:t>
      </w:r>
    </w:p>
    <w:p w14:paraId="2715B68C" w14:textId="08F7E00E" w:rsidR="00CE3020" w:rsidRDefault="00CE3020" w:rsidP="00FE0FD8">
      <w:pPr>
        <w:pStyle w:val="ListParagraph"/>
        <w:numPr>
          <w:ilvl w:val="2"/>
          <w:numId w:val="60"/>
        </w:numPr>
        <w:rPr>
          <w:bCs/>
          <w:iCs/>
          <w:color w:val="000000" w:themeColor="text1"/>
          <w:sz w:val="22"/>
          <w:szCs w:val="22"/>
        </w:rPr>
      </w:pPr>
      <w:r w:rsidRPr="00CE3020">
        <w:rPr>
          <w:bCs/>
          <w:iCs/>
          <w:color w:val="000000" w:themeColor="text1"/>
          <w:sz w:val="22"/>
          <w:szCs w:val="22"/>
          <w:u w:val="single"/>
        </w:rPr>
        <w:t>Answer:</w:t>
      </w:r>
      <w:r>
        <w:rPr>
          <w:bCs/>
          <w:iCs/>
          <w:color w:val="000000" w:themeColor="text1"/>
          <w:sz w:val="22"/>
          <w:szCs w:val="22"/>
        </w:rPr>
        <w:t xml:space="preserve"> </w:t>
      </w:r>
      <w:r w:rsidRPr="00CE3020">
        <w:rPr>
          <w:bCs/>
          <w:iCs/>
          <w:color w:val="000000" w:themeColor="text1"/>
          <w:sz w:val="22"/>
          <w:szCs w:val="22"/>
        </w:rPr>
        <w:t xml:space="preserve">the </w:t>
      </w:r>
      <w:r w:rsidRPr="00CE3020">
        <w:rPr>
          <w:b/>
          <w:bCs/>
          <w:iCs/>
          <w:color w:val="000000" w:themeColor="text1"/>
          <w:sz w:val="22"/>
          <w:szCs w:val="22"/>
        </w:rPr>
        <w:t xml:space="preserve">duty is triggered by the allegations </w:t>
      </w:r>
      <w:r w:rsidR="00295D4E">
        <w:rPr>
          <w:bCs/>
          <w:iCs/>
          <w:color w:val="000000" w:themeColor="text1"/>
          <w:sz w:val="22"/>
          <w:szCs w:val="22"/>
        </w:rPr>
        <w:t>(NOT actual liability)</w:t>
      </w:r>
      <w:r>
        <w:rPr>
          <w:bCs/>
          <w:iCs/>
          <w:color w:val="000000" w:themeColor="text1"/>
          <w:sz w:val="22"/>
          <w:szCs w:val="22"/>
        </w:rPr>
        <w:t xml:space="preserve">in the pleadings in the action </w:t>
      </w:r>
      <w:r w:rsidRPr="00CE3020">
        <w:rPr>
          <w:bCs/>
          <w:iCs/>
          <w:color w:val="000000" w:themeColor="text1"/>
          <w:sz w:val="22"/>
          <w:szCs w:val="22"/>
        </w:rPr>
        <w:t>commenced against the insured by the injured party (i.e. the underlying action). [</w:t>
      </w:r>
      <w:r w:rsidRPr="00295D4E">
        <w:rPr>
          <w:b/>
          <w:bCs/>
          <w:i/>
          <w:iCs/>
          <w:color w:val="FF0000"/>
          <w:sz w:val="22"/>
          <w:szCs w:val="22"/>
        </w:rPr>
        <w:t xml:space="preserve">Nichols v. American Homes </w:t>
      </w:r>
      <w:r w:rsidRPr="00295D4E">
        <w:rPr>
          <w:b/>
          <w:bCs/>
          <w:iCs/>
          <w:color w:val="FF0000"/>
          <w:sz w:val="22"/>
          <w:szCs w:val="22"/>
        </w:rPr>
        <w:t>(1990) SCC</w:t>
      </w:r>
      <w:r w:rsidRPr="00CE3020">
        <w:rPr>
          <w:bCs/>
          <w:iCs/>
          <w:color w:val="000000" w:themeColor="text1"/>
          <w:sz w:val="22"/>
          <w:szCs w:val="22"/>
        </w:rPr>
        <w:t>]</w:t>
      </w:r>
    </w:p>
    <w:p w14:paraId="285B3AE0" w14:textId="0DB24FBE" w:rsidR="00295D4E" w:rsidRDefault="00295D4E" w:rsidP="00FE0FD8">
      <w:pPr>
        <w:pStyle w:val="ListParagraph"/>
        <w:numPr>
          <w:ilvl w:val="2"/>
          <w:numId w:val="60"/>
        </w:numPr>
        <w:rPr>
          <w:bCs/>
          <w:iCs/>
          <w:color w:val="000000" w:themeColor="text1"/>
          <w:sz w:val="22"/>
          <w:szCs w:val="22"/>
        </w:rPr>
      </w:pPr>
      <w:r>
        <w:rPr>
          <w:bCs/>
          <w:iCs/>
          <w:color w:val="000000" w:themeColor="text1"/>
          <w:sz w:val="22"/>
          <w:szCs w:val="22"/>
          <w:u w:val="single"/>
        </w:rPr>
        <w:t>Problem</w:t>
      </w:r>
      <w:r>
        <w:rPr>
          <w:bCs/>
          <w:iCs/>
          <w:color w:val="000000" w:themeColor="text1"/>
          <w:sz w:val="22"/>
          <w:szCs w:val="22"/>
        </w:rPr>
        <w:t>: the injured party controls coverage based on what they allege. And they want maximum coverage for a maximum judgment</w:t>
      </w:r>
    </w:p>
    <w:p w14:paraId="4B657124" w14:textId="39428B44" w:rsidR="00295D4E" w:rsidRDefault="00B83B91" w:rsidP="00FE0FD8">
      <w:pPr>
        <w:pStyle w:val="ListParagraph"/>
        <w:numPr>
          <w:ilvl w:val="1"/>
          <w:numId w:val="60"/>
        </w:numPr>
        <w:rPr>
          <w:bCs/>
          <w:iCs/>
          <w:color w:val="000000" w:themeColor="text1"/>
          <w:sz w:val="22"/>
          <w:szCs w:val="22"/>
          <w:highlight w:val="yellow"/>
        </w:rPr>
      </w:pPr>
      <w:r>
        <w:rPr>
          <w:bCs/>
          <w:i/>
          <w:iCs/>
          <w:color w:val="000000" w:themeColor="text1"/>
          <w:sz w:val="22"/>
          <w:szCs w:val="22"/>
          <w:highlight w:val="yellow"/>
          <w:u w:val="single"/>
        </w:rPr>
        <w:t xml:space="preserve">Nichols </w:t>
      </w:r>
      <w:r w:rsidR="00295D4E" w:rsidRPr="00B83B91">
        <w:rPr>
          <w:bCs/>
          <w:iCs/>
          <w:color w:val="000000" w:themeColor="text1"/>
          <w:sz w:val="22"/>
          <w:szCs w:val="22"/>
          <w:highlight w:val="yellow"/>
          <w:u w:val="single"/>
        </w:rPr>
        <w:t>Test</w:t>
      </w:r>
      <w:r w:rsidR="00295D4E" w:rsidRPr="00B83B91">
        <w:rPr>
          <w:bCs/>
          <w:iCs/>
          <w:color w:val="000000" w:themeColor="text1"/>
          <w:sz w:val="22"/>
          <w:szCs w:val="22"/>
          <w:highlight w:val="yellow"/>
        </w:rPr>
        <w:t>: if you assume the allegations are true, do they fall within the policy’s coverage?</w:t>
      </w:r>
    </w:p>
    <w:p w14:paraId="4E276866" w14:textId="471A29F7" w:rsidR="00B83B91" w:rsidRPr="00F61193" w:rsidRDefault="00381265" w:rsidP="00FE0FD8">
      <w:pPr>
        <w:pStyle w:val="ListParagraph"/>
        <w:numPr>
          <w:ilvl w:val="2"/>
          <w:numId w:val="60"/>
        </w:numPr>
        <w:rPr>
          <w:rFonts w:eastAsia="Times New Roman" w:cs="Arial"/>
          <w:sz w:val="22"/>
          <w:szCs w:val="22"/>
        </w:rPr>
      </w:pPr>
      <w:r w:rsidRPr="00381265">
        <w:rPr>
          <w:rFonts w:eastAsia="Times New Roman" w:cs="Arial"/>
          <w:sz w:val="22"/>
          <w:szCs w:val="22"/>
        </w:rPr>
        <w:t xml:space="preserve">An insurer is required to defend a claim where the facts alleged in the pleadings, if proven to be true, would require the insurer to indemnify the insured for the claim </w:t>
      </w:r>
    </w:p>
    <w:p w14:paraId="7C4AA356" w14:textId="77777777" w:rsidR="00C35073" w:rsidRDefault="00C35073" w:rsidP="00C35073">
      <w:pPr>
        <w:rPr>
          <w:b/>
          <w:bCs/>
          <w:iCs/>
          <w:color w:val="000000" w:themeColor="text1"/>
          <w:sz w:val="22"/>
          <w:szCs w:val="22"/>
        </w:rPr>
      </w:pPr>
    </w:p>
    <w:p w14:paraId="794D1B23" w14:textId="3D3D8601" w:rsidR="00510F9D" w:rsidRPr="00C35073" w:rsidRDefault="00B83B91" w:rsidP="00C35073">
      <w:pPr>
        <w:ind w:firstLine="357"/>
        <w:rPr>
          <w:bCs/>
          <w:iCs/>
          <w:color w:val="000000" w:themeColor="text1"/>
          <w:sz w:val="22"/>
          <w:szCs w:val="22"/>
        </w:rPr>
      </w:pPr>
      <w:r w:rsidRPr="00B83B91">
        <w:rPr>
          <w:b/>
          <w:bCs/>
          <w:iCs/>
          <w:color w:val="000000" w:themeColor="text1"/>
          <w:sz w:val="22"/>
          <w:szCs w:val="22"/>
        </w:rPr>
        <w:sym w:font="Wingdings" w:char="F0E0"/>
      </w:r>
      <w:r>
        <w:rPr>
          <w:b/>
          <w:bCs/>
          <w:iCs/>
          <w:color w:val="000000" w:themeColor="text1"/>
          <w:sz w:val="22"/>
          <w:szCs w:val="22"/>
        </w:rPr>
        <w:t xml:space="preserve"> </w:t>
      </w:r>
      <w:r w:rsidRPr="00CE3020">
        <w:rPr>
          <w:b/>
          <w:bCs/>
          <w:i/>
          <w:iCs/>
          <w:color w:val="FF0000"/>
          <w:sz w:val="22"/>
          <w:szCs w:val="22"/>
        </w:rPr>
        <w:t>Non-Marine Underwriters v. Scalera</w:t>
      </w:r>
      <w:r w:rsidRPr="00CE3020">
        <w:rPr>
          <w:b/>
          <w:bCs/>
          <w:iCs/>
          <w:color w:val="FF0000"/>
          <w:sz w:val="22"/>
          <w:szCs w:val="22"/>
        </w:rPr>
        <w:t>, (2000) SCC</w:t>
      </w:r>
      <w:r>
        <w:rPr>
          <w:b/>
          <w:bCs/>
          <w:iCs/>
          <w:color w:val="FF0000"/>
          <w:sz w:val="22"/>
          <w:szCs w:val="22"/>
        </w:rPr>
        <w:t xml:space="preserve"> </w:t>
      </w:r>
      <w:r>
        <w:rPr>
          <w:bCs/>
          <w:iCs/>
          <w:color w:val="000000" w:themeColor="text1"/>
          <w:sz w:val="22"/>
          <w:szCs w:val="22"/>
        </w:rPr>
        <w:t xml:space="preserve">(consider </w:t>
      </w:r>
      <w:r>
        <w:rPr>
          <w:b/>
          <w:bCs/>
          <w:iCs/>
          <w:color w:val="000000" w:themeColor="text1"/>
          <w:sz w:val="22"/>
          <w:szCs w:val="22"/>
        </w:rPr>
        <w:t>before</w:t>
      </w:r>
      <w:r>
        <w:rPr>
          <w:bCs/>
          <w:iCs/>
          <w:color w:val="000000" w:themeColor="text1"/>
          <w:sz w:val="22"/>
          <w:szCs w:val="22"/>
        </w:rPr>
        <w:t xml:space="preserve"> applying </w:t>
      </w:r>
      <w:r>
        <w:rPr>
          <w:bCs/>
          <w:i/>
          <w:iCs/>
          <w:color w:val="000000" w:themeColor="text1"/>
          <w:sz w:val="22"/>
          <w:szCs w:val="22"/>
        </w:rPr>
        <w:t xml:space="preserve">Nichols </w:t>
      </w:r>
      <w:r>
        <w:rPr>
          <w:bCs/>
          <w:iCs/>
          <w:color w:val="000000" w:themeColor="text1"/>
          <w:sz w:val="22"/>
          <w:szCs w:val="22"/>
        </w:rPr>
        <w:t>test)</w:t>
      </w:r>
    </w:p>
    <w:tbl>
      <w:tblPr>
        <w:tblStyle w:val="TableGrid"/>
        <w:tblW w:w="0" w:type="auto"/>
        <w:tblLook w:val="04A0" w:firstRow="1" w:lastRow="0" w:firstColumn="1" w:lastColumn="0" w:noHBand="0" w:noVBand="1"/>
      </w:tblPr>
      <w:tblGrid>
        <w:gridCol w:w="10790"/>
      </w:tblGrid>
      <w:tr w:rsidR="00B83B91" w14:paraId="0C3E0DD9" w14:textId="77777777" w:rsidTr="00B83B91">
        <w:tc>
          <w:tcPr>
            <w:tcW w:w="10790" w:type="dxa"/>
          </w:tcPr>
          <w:p w14:paraId="69A6CFE8" w14:textId="77777777" w:rsidR="00B83B91" w:rsidRDefault="00B83B91" w:rsidP="00B83B91">
            <w:pPr>
              <w:rPr>
                <w:bCs/>
                <w:iCs/>
                <w:color w:val="000000" w:themeColor="text1"/>
                <w:sz w:val="22"/>
                <w:szCs w:val="22"/>
              </w:rPr>
            </w:pPr>
            <w:r>
              <w:rPr>
                <w:b/>
                <w:bCs/>
                <w:iCs/>
                <w:color w:val="000000" w:themeColor="text1"/>
                <w:sz w:val="22"/>
                <w:szCs w:val="22"/>
              </w:rPr>
              <w:t xml:space="preserve">FACTS: </w:t>
            </w:r>
            <w:r>
              <w:rPr>
                <w:bCs/>
                <w:iCs/>
                <w:color w:val="000000" w:themeColor="text1"/>
                <w:sz w:val="22"/>
                <w:szCs w:val="22"/>
              </w:rPr>
              <w:t xml:space="preserve">sexual assault tort claim. P sued bus driver for sexual assault. Driver made claim under home owner’s liability policy. Court looked carefully at pleadings. </w:t>
            </w:r>
          </w:p>
          <w:p w14:paraId="3F82F696" w14:textId="77777777" w:rsidR="00B83B91" w:rsidRDefault="00B83B91" w:rsidP="00B83B91">
            <w:pPr>
              <w:rPr>
                <w:bCs/>
                <w:iCs/>
                <w:color w:val="000000" w:themeColor="text1"/>
                <w:sz w:val="22"/>
                <w:szCs w:val="22"/>
              </w:rPr>
            </w:pPr>
            <w:r w:rsidRPr="00B83B91">
              <w:rPr>
                <w:b/>
                <w:bCs/>
                <w:iCs/>
                <w:color w:val="000000" w:themeColor="text1"/>
                <w:sz w:val="22"/>
                <w:szCs w:val="22"/>
              </w:rPr>
              <w:t>DECISION:</w:t>
            </w:r>
            <w:r>
              <w:rPr>
                <w:bCs/>
                <w:iCs/>
                <w:color w:val="000000" w:themeColor="text1"/>
                <w:sz w:val="22"/>
                <w:szCs w:val="22"/>
              </w:rPr>
              <w:t xml:space="preserve"> excluded from coverage. </w:t>
            </w:r>
          </w:p>
          <w:p w14:paraId="5CD2561A" w14:textId="4A2DECD4" w:rsidR="00B83B91" w:rsidRPr="00C2470D" w:rsidRDefault="00C2470D" w:rsidP="00FE0FD8">
            <w:pPr>
              <w:pStyle w:val="ListParagraph"/>
              <w:numPr>
                <w:ilvl w:val="0"/>
                <w:numId w:val="60"/>
              </w:numPr>
              <w:rPr>
                <w:bCs/>
                <w:iCs/>
                <w:color w:val="000000" w:themeColor="text1"/>
                <w:sz w:val="22"/>
                <w:szCs w:val="22"/>
              </w:rPr>
            </w:pPr>
            <w:r>
              <w:rPr>
                <w:bCs/>
                <w:iCs/>
                <w:color w:val="000000" w:themeColor="text1"/>
                <w:sz w:val="22"/>
                <w:szCs w:val="22"/>
              </w:rPr>
              <w:t>Sexual assault</w:t>
            </w:r>
            <w:r w:rsidR="00B83B91" w:rsidRPr="00C2470D">
              <w:rPr>
                <w:bCs/>
                <w:iCs/>
                <w:color w:val="000000" w:themeColor="text1"/>
                <w:sz w:val="22"/>
                <w:szCs w:val="22"/>
              </w:rPr>
              <w:t xml:space="preserve"> by nature is intentional, only a question of consent NOT of negligence. Cannot refer to negligence, only reason it was claimed this way was trigger the policy coverage. Therefore a derivative claim to stretch out the pleadings to trigger the policy. </w:t>
            </w:r>
          </w:p>
        </w:tc>
      </w:tr>
      <w:tr w:rsidR="00C35073" w14:paraId="4260B516" w14:textId="77777777" w:rsidTr="00B83B91">
        <w:tc>
          <w:tcPr>
            <w:tcW w:w="10790" w:type="dxa"/>
          </w:tcPr>
          <w:p w14:paraId="130FE08A" w14:textId="77777777" w:rsidR="00C35073" w:rsidRPr="00C2470D" w:rsidRDefault="00C35073" w:rsidP="00FE0FD8">
            <w:pPr>
              <w:pStyle w:val="ListParagraph"/>
              <w:numPr>
                <w:ilvl w:val="0"/>
                <w:numId w:val="60"/>
              </w:numPr>
              <w:rPr>
                <w:b/>
                <w:bCs/>
                <w:iCs/>
                <w:color w:val="000000" w:themeColor="text1"/>
                <w:sz w:val="22"/>
                <w:szCs w:val="22"/>
              </w:rPr>
            </w:pPr>
            <w:r w:rsidRPr="00C2470D">
              <w:rPr>
                <w:b/>
                <w:bCs/>
                <w:iCs/>
                <w:color w:val="000000" w:themeColor="text1"/>
                <w:sz w:val="22"/>
                <w:szCs w:val="22"/>
              </w:rPr>
              <w:t>To avoid parties triggering coverage by drafting pleadings on the basis of coverage considerations, courts must determine:</w:t>
            </w:r>
          </w:p>
          <w:p w14:paraId="6325D5EA" w14:textId="77777777" w:rsidR="00C35073" w:rsidRPr="00B83B91" w:rsidRDefault="00C35073" w:rsidP="00FE0FD8">
            <w:pPr>
              <w:pStyle w:val="ListParagraph"/>
              <w:numPr>
                <w:ilvl w:val="0"/>
                <w:numId w:val="67"/>
              </w:numPr>
              <w:rPr>
                <w:b/>
                <w:bCs/>
                <w:iCs/>
                <w:color w:val="000000" w:themeColor="text1"/>
                <w:sz w:val="22"/>
                <w:szCs w:val="22"/>
              </w:rPr>
            </w:pPr>
            <w:r w:rsidRPr="00B83B91">
              <w:rPr>
                <w:bCs/>
                <w:iCs/>
                <w:color w:val="000000" w:themeColor="text1"/>
                <w:sz w:val="22"/>
                <w:szCs w:val="22"/>
              </w:rPr>
              <w:t>If the allegations are properly pleaded?</w:t>
            </w:r>
          </w:p>
          <w:p w14:paraId="3D8C4C4C" w14:textId="77777777" w:rsidR="00C35073" w:rsidRPr="00B83B91" w:rsidRDefault="00C35073" w:rsidP="00FE0FD8">
            <w:pPr>
              <w:pStyle w:val="ListParagraph"/>
              <w:numPr>
                <w:ilvl w:val="0"/>
                <w:numId w:val="67"/>
              </w:numPr>
              <w:rPr>
                <w:b/>
                <w:bCs/>
                <w:iCs/>
                <w:color w:val="000000" w:themeColor="text1"/>
                <w:sz w:val="22"/>
                <w:szCs w:val="22"/>
              </w:rPr>
            </w:pPr>
            <w:r w:rsidRPr="00B83B91">
              <w:rPr>
                <w:bCs/>
                <w:iCs/>
                <w:color w:val="000000" w:themeColor="text1"/>
                <w:sz w:val="22"/>
                <w:szCs w:val="22"/>
              </w:rPr>
              <w:t>If any of the allegations / claims are “derivative” of others?</w:t>
            </w:r>
          </w:p>
          <w:p w14:paraId="5A3977E0" w14:textId="77777777" w:rsidR="00C35073" w:rsidRPr="00C35073" w:rsidRDefault="00C35073" w:rsidP="00FE0FD8">
            <w:pPr>
              <w:pStyle w:val="ListParagraph"/>
              <w:numPr>
                <w:ilvl w:val="0"/>
                <w:numId w:val="67"/>
              </w:numPr>
              <w:rPr>
                <w:b/>
                <w:bCs/>
                <w:iCs/>
                <w:color w:val="000000" w:themeColor="text1"/>
                <w:sz w:val="22"/>
                <w:szCs w:val="22"/>
              </w:rPr>
            </w:pPr>
            <w:r w:rsidRPr="00B83B91">
              <w:rPr>
                <w:bCs/>
                <w:iCs/>
                <w:color w:val="000000" w:themeColor="text1"/>
                <w:sz w:val="22"/>
                <w:szCs w:val="22"/>
              </w:rPr>
              <w:t>If coverage is provided for the properly pleaded, “non-derivative” claims?</w:t>
            </w:r>
          </w:p>
          <w:p w14:paraId="15FDBDA2" w14:textId="55E2007C" w:rsidR="00C35073" w:rsidRPr="00C35073" w:rsidRDefault="00C35073" w:rsidP="00FE0FD8">
            <w:pPr>
              <w:pStyle w:val="ListParagraph"/>
              <w:numPr>
                <w:ilvl w:val="0"/>
                <w:numId w:val="67"/>
              </w:numPr>
              <w:rPr>
                <w:b/>
                <w:bCs/>
                <w:iCs/>
                <w:color w:val="000000" w:themeColor="text1"/>
                <w:sz w:val="22"/>
                <w:szCs w:val="22"/>
              </w:rPr>
            </w:pPr>
            <w:r w:rsidRPr="00C35073">
              <w:rPr>
                <w:b/>
                <w:bCs/>
                <w:iCs/>
                <w:color w:val="000000" w:themeColor="text1"/>
                <w:sz w:val="22"/>
                <w:szCs w:val="22"/>
              </w:rPr>
              <w:t xml:space="preserve">Then </w:t>
            </w:r>
            <w:r w:rsidRPr="00B83B91">
              <w:sym w:font="Wingdings" w:char="F0E0"/>
            </w:r>
            <w:r w:rsidRPr="00C35073">
              <w:rPr>
                <w:b/>
                <w:bCs/>
                <w:iCs/>
                <w:color w:val="000000" w:themeColor="text1"/>
                <w:sz w:val="22"/>
                <w:szCs w:val="22"/>
              </w:rPr>
              <w:t xml:space="preserve"> </w:t>
            </w:r>
            <w:r w:rsidRPr="00C35073">
              <w:rPr>
                <w:bCs/>
                <w:iCs/>
                <w:color w:val="000000" w:themeColor="text1"/>
                <w:sz w:val="22"/>
                <w:szCs w:val="22"/>
              </w:rPr>
              <w:t xml:space="preserve">apply </w:t>
            </w:r>
            <w:r w:rsidRPr="00C35073">
              <w:rPr>
                <w:b/>
                <w:bCs/>
                <w:i/>
                <w:iCs/>
                <w:color w:val="000000" w:themeColor="text1"/>
                <w:sz w:val="22"/>
                <w:szCs w:val="22"/>
              </w:rPr>
              <w:t xml:space="preserve">Nichols </w:t>
            </w:r>
            <w:r w:rsidRPr="00C35073">
              <w:rPr>
                <w:b/>
                <w:bCs/>
                <w:iCs/>
                <w:color w:val="000000" w:themeColor="text1"/>
                <w:sz w:val="22"/>
                <w:szCs w:val="22"/>
              </w:rPr>
              <w:t>test</w:t>
            </w:r>
          </w:p>
        </w:tc>
      </w:tr>
    </w:tbl>
    <w:p w14:paraId="05D9C8FC" w14:textId="77777777" w:rsidR="00CE3020" w:rsidRPr="00CE3020" w:rsidRDefault="00CE3020" w:rsidP="00CE3020">
      <w:pPr>
        <w:rPr>
          <w:bCs/>
          <w:iCs/>
          <w:color w:val="000000" w:themeColor="text1"/>
          <w:sz w:val="22"/>
          <w:szCs w:val="22"/>
        </w:rPr>
      </w:pPr>
    </w:p>
    <w:p w14:paraId="5851B251" w14:textId="0CB84DF4" w:rsidR="00152DAB" w:rsidRPr="00CE3020" w:rsidRDefault="00152DAB" w:rsidP="00152DAB">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152DAB">
        <w:rPr>
          <w:b/>
          <w:bCs/>
          <w:i/>
          <w:iCs/>
          <w:color w:val="FF0000"/>
          <w:sz w:val="22"/>
          <w:szCs w:val="22"/>
        </w:rPr>
        <w:t>Progressive Homes Ltd. v. Lombard (2010) SCC</w:t>
      </w:r>
    </w:p>
    <w:tbl>
      <w:tblPr>
        <w:tblStyle w:val="TableGrid"/>
        <w:tblW w:w="0" w:type="auto"/>
        <w:tblLook w:val="04A0" w:firstRow="1" w:lastRow="0" w:firstColumn="1" w:lastColumn="0" w:noHBand="0" w:noVBand="1"/>
      </w:tblPr>
      <w:tblGrid>
        <w:gridCol w:w="10790"/>
      </w:tblGrid>
      <w:tr w:rsidR="00152DAB" w:rsidRPr="00756984" w14:paraId="1FD4870A" w14:textId="77777777" w:rsidTr="00052A82">
        <w:trPr>
          <w:trHeight w:val="319"/>
        </w:trPr>
        <w:tc>
          <w:tcPr>
            <w:tcW w:w="10790" w:type="dxa"/>
          </w:tcPr>
          <w:p w14:paraId="79B9993D" w14:textId="77777777" w:rsidR="00152DAB" w:rsidRDefault="00152DAB" w:rsidP="00052A82">
            <w:pPr>
              <w:tabs>
                <w:tab w:val="left" w:pos="1172"/>
              </w:tabs>
              <w:rPr>
                <w:rFonts w:cs="Arial"/>
                <w:b/>
                <w:bCs/>
                <w:iCs/>
                <w:sz w:val="22"/>
                <w:szCs w:val="22"/>
              </w:rPr>
            </w:pPr>
            <w:r w:rsidRPr="00C2470D">
              <w:rPr>
                <w:rFonts w:cs="Arial"/>
                <w:b/>
                <w:bCs/>
                <w:iCs/>
                <w:sz w:val="22"/>
                <w:szCs w:val="22"/>
                <w:highlight w:val="yellow"/>
              </w:rPr>
              <w:t xml:space="preserve">SUM: </w:t>
            </w:r>
            <w:r w:rsidR="00B83B91" w:rsidRPr="00C2470D">
              <w:rPr>
                <w:rFonts w:cs="Arial"/>
                <w:b/>
                <w:bCs/>
                <w:iCs/>
                <w:sz w:val="22"/>
                <w:szCs w:val="22"/>
                <w:highlight w:val="yellow"/>
              </w:rPr>
              <w:t xml:space="preserve">replaced </w:t>
            </w:r>
            <w:r w:rsidR="00B83B91" w:rsidRPr="00C2470D">
              <w:rPr>
                <w:rFonts w:cs="Arial"/>
                <w:b/>
                <w:bCs/>
                <w:i/>
                <w:iCs/>
                <w:sz w:val="22"/>
                <w:szCs w:val="22"/>
                <w:highlight w:val="yellow"/>
              </w:rPr>
              <w:t>Nichols</w:t>
            </w:r>
            <w:r w:rsidR="00B83B91" w:rsidRPr="00C2470D">
              <w:rPr>
                <w:rFonts w:cs="Arial"/>
                <w:b/>
                <w:bCs/>
                <w:iCs/>
                <w:sz w:val="22"/>
                <w:szCs w:val="22"/>
                <w:highlight w:val="yellow"/>
              </w:rPr>
              <w:t xml:space="preserve"> and </w:t>
            </w:r>
            <w:r w:rsidR="00B83B91" w:rsidRPr="00C2470D">
              <w:rPr>
                <w:rFonts w:cs="Arial"/>
                <w:b/>
                <w:bCs/>
                <w:i/>
                <w:iCs/>
                <w:sz w:val="22"/>
                <w:szCs w:val="22"/>
                <w:highlight w:val="yellow"/>
              </w:rPr>
              <w:t>Scalera</w:t>
            </w:r>
            <w:r w:rsidR="00B83B91" w:rsidRPr="00C2470D">
              <w:rPr>
                <w:rFonts w:cs="Arial"/>
                <w:b/>
                <w:bCs/>
                <w:iCs/>
                <w:sz w:val="22"/>
                <w:szCs w:val="22"/>
                <w:highlight w:val="yellow"/>
              </w:rPr>
              <w:t xml:space="preserve"> as case that gets cited for duty to defend principles</w:t>
            </w:r>
          </w:p>
          <w:p w14:paraId="5132AAF0" w14:textId="6375104D" w:rsidR="004E6742" w:rsidRPr="00756984" w:rsidRDefault="004E6742" w:rsidP="00052A82">
            <w:pPr>
              <w:tabs>
                <w:tab w:val="left" w:pos="1172"/>
              </w:tabs>
              <w:rPr>
                <w:rFonts w:cs="Arial"/>
                <w:b/>
                <w:bCs/>
                <w:iCs/>
                <w:sz w:val="22"/>
                <w:szCs w:val="22"/>
              </w:rPr>
            </w:pPr>
            <w:r>
              <w:rPr>
                <w:rFonts w:cs="Arial"/>
                <w:b/>
                <w:bCs/>
                <w:iCs/>
                <w:sz w:val="22"/>
                <w:szCs w:val="22"/>
              </w:rPr>
              <w:t xml:space="preserve">This duty is broader than the duty to indemnify </w:t>
            </w:r>
            <w:r w:rsidRPr="004E6742">
              <w:rPr>
                <w:rFonts w:cs="Arial"/>
                <w:b/>
                <w:bCs/>
                <w:iCs/>
                <w:sz w:val="22"/>
                <w:szCs w:val="22"/>
              </w:rPr>
              <w:sym w:font="Wingdings" w:char="F0E0"/>
            </w:r>
            <w:r>
              <w:rPr>
                <w:rFonts w:cs="Arial"/>
                <w:b/>
                <w:bCs/>
                <w:iCs/>
                <w:sz w:val="22"/>
                <w:szCs w:val="22"/>
              </w:rPr>
              <w:t xml:space="preserve"> duty to defend arises as soon as an allegation is made that falls within policy coverage</w:t>
            </w:r>
          </w:p>
        </w:tc>
      </w:tr>
      <w:tr w:rsidR="00152DAB" w:rsidRPr="008261BD" w14:paraId="0BE18D60" w14:textId="77777777" w:rsidTr="00052A82">
        <w:trPr>
          <w:trHeight w:val="723"/>
        </w:trPr>
        <w:tc>
          <w:tcPr>
            <w:tcW w:w="10790" w:type="dxa"/>
          </w:tcPr>
          <w:p w14:paraId="374D59E8" w14:textId="21093685" w:rsidR="00152DAB" w:rsidRDefault="00152DAB" w:rsidP="00052A82">
            <w:pPr>
              <w:rPr>
                <w:bCs/>
                <w:iCs/>
                <w:sz w:val="22"/>
                <w:szCs w:val="22"/>
              </w:rPr>
            </w:pPr>
            <w:r w:rsidRPr="00756984">
              <w:rPr>
                <w:b/>
                <w:bCs/>
                <w:iCs/>
                <w:sz w:val="22"/>
                <w:szCs w:val="22"/>
              </w:rPr>
              <w:t>FACTS</w:t>
            </w:r>
            <w:r w:rsidRPr="00C6239C">
              <w:rPr>
                <w:bCs/>
                <w:iCs/>
                <w:sz w:val="22"/>
                <w:szCs w:val="22"/>
              </w:rPr>
              <w:t>:</w:t>
            </w:r>
            <w:r w:rsidRPr="00B83B91">
              <w:rPr>
                <w:bCs/>
                <w:iCs/>
                <w:sz w:val="22"/>
                <w:szCs w:val="22"/>
              </w:rPr>
              <w:t xml:space="preserve"> </w:t>
            </w:r>
            <w:r w:rsidR="00B83B91" w:rsidRPr="00B83B91">
              <w:rPr>
                <w:bCs/>
                <w:iCs/>
                <w:sz w:val="22"/>
                <w:szCs w:val="22"/>
              </w:rPr>
              <w:t xml:space="preserve">P, general contractor building condo complex. Water leaks after built. BC housing sued P for negligence in construction and P made claim against liability insurer, L. L initially defended claim but partway through withdrew defence. </w:t>
            </w:r>
          </w:p>
          <w:p w14:paraId="797D549E" w14:textId="2B7D1286" w:rsidR="00B83B91" w:rsidRPr="004E6742" w:rsidRDefault="00B83B91" w:rsidP="00FE0FD8">
            <w:pPr>
              <w:pStyle w:val="ListParagraph"/>
              <w:numPr>
                <w:ilvl w:val="0"/>
                <w:numId w:val="60"/>
              </w:numPr>
              <w:rPr>
                <w:rFonts w:cs="Arial"/>
                <w:bCs/>
                <w:iCs/>
                <w:sz w:val="22"/>
                <w:szCs w:val="22"/>
              </w:rPr>
            </w:pPr>
            <w:r w:rsidRPr="004E6742">
              <w:rPr>
                <w:bCs/>
                <w:iCs/>
                <w:sz w:val="22"/>
                <w:szCs w:val="22"/>
              </w:rPr>
              <w:t xml:space="preserve">Reason for withdrawing defence had to do with wording of contract. Coverage for accident didn’t apply here and there was an exclusion clause for faulty </w:t>
            </w:r>
            <w:r w:rsidRPr="004E6742">
              <w:rPr>
                <w:rFonts w:cs="Arial"/>
                <w:bCs/>
                <w:iCs/>
                <w:sz w:val="22"/>
                <w:szCs w:val="22"/>
              </w:rPr>
              <w:t xml:space="preserve">work. </w:t>
            </w:r>
          </w:p>
          <w:p w14:paraId="2D7EF9DE" w14:textId="1A459032" w:rsidR="00152DAB" w:rsidRPr="003D264F" w:rsidRDefault="00152DAB" w:rsidP="00052A82">
            <w:pPr>
              <w:rPr>
                <w:rFonts w:cs="Arial"/>
                <w:bCs/>
                <w:iCs/>
                <w:sz w:val="22"/>
                <w:szCs w:val="22"/>
              </w:rPr>
            </w:pPr>
            <w:r w:rsidRPr="003D264F">
              <w:rPr>
                <w:rFonts w:cs="Arial"/>
                <w:b/>
                <w:bCs/>
                <w:iCs/>
                <w:sz w:val="22"/>
                <w:szCs w:val="22"/>
              </w:rPr>
              <w:t>ISSUES:</w:t>
            </w:r>
            <w:r w:rsidRPr="003D264F">
              <w:rPr>
                <w:rFonts w:cs="Arial"/>
                <w:bCs/>
                <w:iCs/>
                <w:sz w:val="22"/>
                <w:szCs w:val="22"/>
              </w:rPr>
              <w:t xml:space="preserve"> </w:t>
            </w:r>
            <w:r w:rsidR="003D264F" w:rsidRPr="003D264F">
              <w:rPr>
                <w:rFonts w:cs="Arial"/>
                <w:sz w:val="22"/>
                <w:szCs w:val="22"/>
                <w:lang w:val="en-CA"/>
              </w:rPr>
              <w:t xml:space="preserve">Does L IC </w:t>
            </w:r>
            <w:r w:rsidR="00B83B91" w:rsidRPr="003D264F">
              <w:rPr>
                <w:rFonts w:cs="Arial"/>
                <w:sz w:val="22"/>
                <w:szCs w:val="22"/>
                <w:lang w:val="en-CA"/>
              </w:rPr>
              <w:t>owe a duty to defen</w:t>
            </w:r>
            <w:r w:rsidR="003D264F" w:rsidRPr="003D264F">
              <w:rPr>
                <w:rFonts w:cs="Arial"/>
                <w:sz w:val="22"/>
                <w:szCs w:val="22"/>
                <w:lang w:val="en-CA"/>
              </w:rPr>
              <w:t>d the claims</w:t>
            </w:r>
            <w:r w:rsidR="004E6742">
              <w:rPr>
                <w:rFonts w:cs="Arial"/>
                <w:sz w:val="22"/>
                <w:szCs w:val="22"/>
                <w:lang w:val="en-CA"/>
              </w:rPr>
              <w:t xml:space="preserve"> made</w:t>
            </w:r>
            <w:r w:rsidR="003D264F" w:rsidRPr="003D264F">
              <w:rPr>
                <w:rFonts w:cs="Arial"/>
                <w:sz w:val="22"/>
                <w:szCs w:val="22"/>
                <w:lang w:val="en-CA"/>
              </w:rPr>
              <w:t xml:space="preserve"> against P</w:t>
            </w:r>
            <w:r w:rsidR="00B83B91" w:rsidRPr="003D264F">
              <w:rPr>
                <w:rFonts w:cs="Arial"/>
                <w:sz w:val="22"/>
                <w:szCs w:val="22"/>
                <w:lang w:val="en-CA"/>
              </w:rPr>
              <w:t>?</w:t>
            </w:r>
          </w:p>
          <w:p w14:paraId="14E72C44" w14:textId="120EA003" w:rsidR="00B83B91" w:rsidRPr="004E6742" w:rsidRDefault="00152DAB" w:rsidP="004E6742">
            <w:pPr>
              <w:rPr>
                <w:rFonts w:cs="Arial"/>
                <w:bCs/>
                <w:iCs/>
                <w:sz w:val="22"/>
                <w:szCs w:val="22"/>
              </w:rPr>
            </w:pPr>
            <w:r w:rsidRPr="003D264F">
              <w:rPr>
                <w:rFonts w:cs="Arial"/>
                <w:b/>
                <w:bCs/>
                <w:iCs/>
                <w:sz w:val="22"/>
                <w:szCs w:val="22"/>
              </w:rPr>
              <w:t>DECISION</w:t>
            </w:r>
            <w:r w:rsidRPr="003D264F">
              <w:rPr>
                <w:rFonts w:cs="Arial"/>
                <w:bCs/>
                <w:iCs/>
                <w:sz w:val="22"/>
                <w:szCs w:val="22"/>
              </w:rPr>
              <w:t xml:space="preserve">: </w:t>
            </w:r>
            <w:r w:rsidR="00B83B91" w:rsidRPr="004E6742">
              <w:rPr>
                <w:rFonts w:cs="Arial"/>
                <w:sz w:val="22"/>
                <w:szCs w:val="22"/>
              </w:rPr>
              <w:t xml:space="preserve">Court applies test from </w:t>
            </w:r>
            <w:r w:rsidR="00B83B91" w:rsidRPr="004E6742">
              <w:rPr>
                <w:rFonts w:cs="Arial"/>
                <w:i/>
                <w:iCs/>
                <w:sz w:val="22"/>
                <w:szCs w:val="22"/>
              </w:rPr>
              <w:t>Nichols</w:t>
            </w:r>
            <w:r w:rsidR="00B83B91" w:rsidRPr="004E6742">
              <w:rPr>
                <w:rFonts w:cs="Arial"/>
                <w:sz w:val="22"/>
                <w:szCs w:val="22"/>
              </w:rPr>
              <w:t xml:space="preserve">: </w:t>
            </w:r>
            <w:r w:rsidR="00B83B91" w:rsidRPr="004E6742">
              <w:rPr>
                <w:rFonts w:cs="Arial"/>
                <w:b/>
                <w:sz w:val="22"/>
                <w:szCs w:val="22"/>
              </w:rPr>
              <w:t>If the facts set out in the pleadings are true (if they could be proven as alleged), would coverage exist under the policy?</w:t>
            </w:r>
            <w:r w:rsidR="00B83B91" w:rsidRPr="004E6742">
              <w:rPr>
                <w:rFonts w:cs="Arial"/>
                <w:sz w:val="22"/>
                <w:szCs w:val="22"/>
              </w:rPr>
              <w:t xml:space="preserve"> Then you get into the interpretation of the contract. Test for determining if IC has duty to defend.</w:t>
            </w:r>
          </w:p>
          <w:p w14:paraId="665D2275" w14:textId="58A5614F" w:rsidR="00B83B91" w:rsidRPr="004E6742" w:rsidRDefault="00B83B91" w:rsidP="00FE0FD8">
            <w:pPr>
              <w:pStyle w:val="ListParagraph"/>
              <w:numPr>
                <w:ilvl w:val="0"/>
                <w:numId w:val="60"/>
              </w:numPr>
              <w:rPr>
                <w:bCs/>
                <w:iCs/>
                <w:sz w:val="22"/>
                <w:szCs w:val="22"/>
              </w:rPr>
            </w:pPr>
            <w:r w:rsidRPr="004E6742">
              <w:rPr>
                <w:rFonts w:cs="Arial"/>
                <w:sz w:val="22"/>
                <w:szCs w:val="22"/>
              </w:rPr>
              <w:t>Before Nichols, look analytically at the claims made (</w:t>
            </w:r>
            <w:r w:rsidRPr="004E6742">
              <w:rPr>
                <w:rFonts w:cs="Arial"/>
                <w:i/>
                <w:sz w:val="22"/>
                <w:szCs w:val="22"/>
              </w:rPr>
              <w:t>Scalera</w:t>
            </w:r>
            <w:r w:rsidRPr="004E6742">
              <w:rPr>
                <w:rFonts w:cs="Arial"/>
                <w:sz w:val="22"/>
                <w:szCs w:val="22"/>
              </w:rPr>
              <w:t xml:space="preserve"> test)</w:t>
            </w:r>
            <w:r w:rsidR="00E57DC6" w:rsidRPr="004E6742">
              <w:rPr>
                <w:rFonts w:cs="Arial"/>
                <w:sz w:val="22"/>
                <w:szCs w:val="22"/>
              </w:rPr>
              <w:t>:</w:t>
            </w:r>
          </w:p>
          <w:p w14:paraId="292BE34D" w14:textId="77777777" w:rsidR="00E57DC6" w:rsidRPr="00B83B91" w:rsidRDefault="00E57DC6" w:rsidP="00FE0FD8">
            <w:pPr>
              <w:pStyle w:val="ListParagraph"/>
              <w:numPr>
                <w:ilvl w:val="0"/>
                <w:numId w:val="70"/>
              </w:numPr>
              <w:rPr>
                <w:b/>
                <w:bCs/>
                <w:iCs/>
                <w:color w:val="000000" w:themeColor="text1"/>
                <w:sz w:val="22"/>
                <w:szCs w:val="22"/>
              </w:rPr>
            </w:pPr>
            <w:r w:rsidRPr="00B83B91">
              <w:rPr>
                <w:bCs/>
                <w:iCs/>
                <w:color w:val="000000" w:themeColor="text1"/>
                <w:sz w:val="22"/>
                <w:szCs w:val="22"/>
              </w:rPr>
              <w:t>If the allegations are properly pleaded?</w:t>
            </w:r>
          </w:p>
          <w:p w14:paraId="13BBB833" w14:textId="77777777" w:rsidR="00E57DC6" w:rsidRPr="00B83B91" w:rsidRDefault="00E57DC6" w:rsidP="00FE0FD8">
            <w:pPr>
              <w:pStyle w:val="ListParagraph"/>
              <w:numPr>
                <w:ilvl w:val="0"/>
                <w:numId w:val="70"/>
              </w:numPr>
              <w:rPr>
                <w:b/>
                <w:bCs/>
                <w:iCs/>
                <w:color w:val="000000" w:themeColor="text1"/>
                <w:sz w:val="22"/>
                <w:szCs w:val="22"/>
              </w:rPr>
            </w:pPr>
            <w:r w:rsidRPr="00B83B91">
              <w:rPr>
                <w:bCs/>
                <w:iCs/>
                <w:color w:val="000000" w:themeColor="text1"/>
                <w:sz w:val="22"/>
                <w:szCs w:val="22"/>
              </w:rPr>
              <w:t>If any of the allegations / claims are “derivative” of others?</w:t>
            </w:r>
          </w:p>
          <w:p w14:paraId="7B44724A" w14:textId="38CA68E9" w:rsidR="00E57DC6" w:rsidRPr="00E57DC6" w:rsidRDefault="00E57DC6" w:rsidP="00FE0FD8">
            <w:pPr>
              <w:pStyle w:val="ListParagraph"/>
              <w:numPr>
                <w:ilvl w:val="0"/>
                <w:numId w:val="70"/>
              </w:numPr>
              <w:rPr>
                <w:b/>
                <w:bCs/>
                <w:iCs/>
                <w:color w:val="000000" w:themeColor="text1"/>
                <w:sz w:val="22"/>
                <w:szCs w:val="22"/>
              </w:rPr>
            </w:pPr>
            <w:r w:rsidRPr="00B83B91">
              <w:rPr>
                <w:bCs/>
                <w:iCs/>
                <w:color w:val="000000" w:themeColor="text1"/>
                <w:sz w:val="22"/>
                <w:szCs w:val="22"/>
              </w:rPr>
              <w:t>If coverage is provided for the properly pleaded, “non-derivative” claims?</w:t>
            </w:r>
          </w:p>
        </w:tc>
      </w:tr>
    </w:tbl>
    <w:p w14:paraId="36172B72" w14:textId="3D6A3795" w:rsidR="00E1605C" w:rsidRDefault="00E1605C" w:rsidP="00152DAB">
      <w:pPr>
        <w:rPr>
          <w:bCs/>
          <w:iCs/>
          <w:color w:val="000000" w:themeColor="text1"/>
          <w:sz w:val="22"/>
          <w:szCs w:val="22"/>
        </w:rPr>
      </w:pPr>
    </w:p>
    <w:p w14:paraId="08B8DB17" w14:textId="2FE79BCB" w:rsidR="00152DAB" w:rsidRPr="00CE3020" w:rsidRDefault="00152DAB" w:rsidP="00152DAB">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1E56C2">
        <w:rPr>
          <w:b/>
          <w:bCs/>
          <w:i/>
          <w:iCs/>
          <w:color w:val="FF0000"/>
          <w:sz w:val="22"/>
          <w:szCs w:val="22"/>
        </w:rPr>
        <w:t>Creative Door Services Ltd v AXA Pacific (2018) ABCA</w:t>
      </w:r>
    </w:p>
    <w:tbl>
      <w:tblPr>
        <w:tblStyle w:val="TableGrid"/>
        <w:tblW w:w="0" w:type="auto"/>
        <w:tblLook w:val="04A0" w:firstRow="1" w:lastRow="0" w:firstColumn="1" w:lastColumn="0" w:noHBand="0" w:noVBand="1"/>
      </w:tblPr>
      <w:tblGrid>
        <w:gridCol w:w="10790"/>
      </w:tblGrid>
      <w:tr w:rsidR="00152DAB" w:rsidRPr="00756984" w14:paraId="0E74D461" w14:textId="77777777" w:rsidTr="00052A82">
        <w:trPr>
          <w:trHeight w:val="319"/>
        </w:trPr>
        <w:tc>
          <w:tcPr>
            <w:tcW w:w="10790" w:type="dxa"/>
          </w:tcPr>
          <w:p w14:paraId="36B9BC2D" w14:textId="63507976" w:rsidR="00152DAB" w:rsidRPr="00496777" w:rsidRDefault="00152DAB" w:rsidP="00052A82">
            <w:pPr>
              <w:tabs>
                <w:tab w:val="left" w:pos="1172"/>
              </w:tabs>
              <w:rPr>
                <w:rFonts w:cs="Arial"/>
                <w:bCs/>
                <w:iCs/>
                <w:sz w:val="22"/>
                <w:szCs w:val="22"/>
              </w:rPr>
            </w:pPr>
            <w:r w:rsidRPr="00756984">
              <w:rPr>
                <w:rFonts w:cs="Arial"/>
                <w:b/>
                <w:bCs/>
                <w:iCs/>
                <w:sz w:val="22"/>
                <w:szCs w:val="22"/>
              </w:rPr>
              <w:t xml:space="preserve">SUM: </w:t>
            </w:r>
          </w:p>
        </w:tc>
      </w:tr>
      <w:tr w:rsidR="00152DAB" w:rsidRPr="008261BD" w14:paraId="1D006708" w14:textId="77777777" w:rsidTr="00510F9D">
        <w:trPr>
          <w:trHeight w:val="158"/>
        </w:trPr>
        <w:tc>
          <w:tcPr>
            <w:tcW w:w="10790" w:type="dxa"/>
          </w:tcPr>
          <w:p w14:paraId="33045266" w14:textId="4913A7AD" w:rsidR="00152DAB" w:rsidRPr="001E56C2" w:rsidRDefault="00152DAB" w:rsidP="001E56C2">
            <w:pPr>
              <w:rPr>
                <w:bCs/>
                <w:iCs/>
                <w:sz w:val="22"/>
                <w:szCs w:val="22"/>
              </w:rPr>
            </w:pPr>
            <w:r w:rsidRPr="00756984">
              <w:rPr>
                <w:b/>
                <w:bCs/>
                <w:iCs/>
                <w:sz w:val="22"/>
                <w:szCs w:val="22"/>
              </w:rPr>
              <w:t>FACTS</w:t>
            </w:r>
            <w:r w:rsidR="001E56C2">
              <w:rPr>
                <w:bCs/>
                <w:iCs/>
                <w:sz w:val="22"/>
                <w:szCs w:val="22"/>
              </w:rPr>
              <w:t xml:space="preserve">: </w:t>
            </w:r>
            <w:r w:rsidR="001E56C2" w:rsidRPr="001E56C2">
              <w:rPr>
                <w:bCs/>
                <w:iCs/>
                <w:sz w:val="22"/>
                <w:szCs w:val="22"/>
                <w:lang w:val="en-CA"/>
              </w:rPr>
              <w:t>Miller, an individual, was electrocuted when he is installing an overhead door which he was hired to install by Alta Steel. He sues Alta Steel.</w:t>
            </w:r>
            <w:r w:rsidR="001E56C2">
              <w:rPr>
                <w:bCs/>
                <w:iCs/>
                <w:sz w:val="22"/>
                <w:szCs w:val="22"/>
                <w:lang w:val="en-CA"/>
              </w:rPr>
              <w:t xml:space="preserve"> </w:t>
            </w:r>
            <w:r w:rsidR="001E56C2" w:rsidRPr="001E56C2">
              <w:rPr>
                <w:bCs/>
                <w:iCs/>
                <w:sz w:val="22"/>
                <w:szCs w:val="22"/>
                <w:lang w:val="en-CA"/>
              </w:rPr>
              <w:t>Alta Steel then sues Creative Door Services because Miller was a subcontractor for them and AS is saying that Miller should have been covered by WCB and therefore it</w:t>
            </w:r>
            <w:r w:rsidR="006A2398">
              <w:rPr>
                <w:bCs/>
                <w:iCs/>
                <w:sz w:val="22"/>
                <w:szCs w:val="22"/>
                <w:lang w:val="en-CA"/>
              </w:rPr>
              <w:t>’</w:t>
            </w:r>
            <w:r w:rsidR="001E56C2" w:rsidRPr="001E56C2">
              <w:rPr>
                <w:bCs/>
                <w:iCs/>
                <w:sz w:val="22"/>
                <w:szCs w:val="22"/>
                <w:lang w:val="en-CA"/>
              </w:rPr>
              <w:t>s their fault that Alta is being sued. Creative Door makes a claim against its insurance company. </w:t>
            </w:r>
          </w:p>
          <w:p w14:paraId="47D9DFA2" w14:textId="3018181B" w:rsidR="00152DAB" w:rsidRPr="00756984" w:rsidRDefault="00152DAB" w:rsidP="00052A82">
            <w:pPr>
              <w:rPr>
                <w:bCs/>
                <w:iCs/>
                <w:sz w:val="22"/>
                <w:szCs w:val="22"/>
              </w:rPr>
            </w:pPr>
            <w:r w:rsidRPr="00756984">
              <w:rPr>
                <w:b/>
                <w:bCs/>
                <w:iCs/>
                <w:sz w:val="22"/>
                <w:szCs w:val="22"/>
              </w:rPr>
              <w:t>ISSUES:</w:t>
            </w:r>
            <w:r w:rsidRPr="00756984">
              <w:rPr>
                <w:bCs/>
                <w:iCs/>
                <w:sz w:val="22"/>
                <w:szCs w:val="22"/>
              </w:rPr>
              <w:t xml:space="preserve"> </w:t>
            </w:r>
            <w:r w:rsidR="00B93AFB">
              <w:rPr>
                <w:bCs/>
                <w:iCs/>
                <w:sz w:val="22"/>
                <w:szCs w:val="22"/>
              </w:rPr>
              <w:t>is the duty to defend triggered?</w:t>
            </w:r>
          </w:p>
          <w:p w14:paraId="3D13BC9A" w14:textId="0B9CACB7" w:rsidR="003D264F" w:rsidRDefault="00152DAB" w:rsidP="006A2398">
            <w:pPr>
              <w:rPr>
                <w:bCs/>
                <w:iCs/>
                <w:sz w:val="22"/>
                <w:szCs w:val="22"/>
              </w:rPr>
            </w:pPr>
            <w:r w:rsidRPr="008261BD">
              <w:rPr>
                <w:b/>
                <w:bCs/>
                <w:iCs/>
                <w:sz w:val="22"/>
                <w:szCs w:val="22"/>
              </w:rPr>
              <w:t>DECISION</w:t>
            </w:r>
            <w:r w:rsidRPr="008261BD">
              <w:rPr>
                <w:bCs/>
                <w:iCs/>
                <w:sz w:val="22"/>
                <w:szCs w:val="22"/>
              </w:rPr>
              <w:t xml:space="preserve">: </w:t>
            </w:r>
            <w:r w:rsidR="006A2398">
              <w:rPr>
                <w:bCs/>
                <w:iCs/>
                <w:sz w:val="22"/>
                <w:szCs w:val="22"/>
              </w:rPr>
              <w:t>IC has a duty to defend.</w:t>
            </w:r>
            <w:r w:rsidR="00CC5E1E">
              <w:rPr>
                <w:bCs/>
                <w:iCs/>
                <w:sz w:val="22"/>
                <w:szCs w:val="22"/>
              </w:rPr>
              <w:t xml:space="preserve"> Progressive homes test is met. </w:t>
            </w:r>
          </w:p>
          <w:p w14:paraId="3FEC3F95" w14:textId="77777777" w:rsidR="006A2398" w:rsidRPr="006A2398" w:rsidRDefault="006A2398" w:rsidP="00FE0FD8">
            <w:pPr>
              <w:pStyle w:val="ListParagraph"/>
              <w:numPr>
                <w:ilvl w:val="0"/>
                <w:numId w:val="70"/>
              </w:numPr>
              <w:rPr>
                <w:bCs/>
                <w:iCs/>
                <w:sz w:val="22"/>
                <w:szCs w:val="22"/>
                <w:lang w:val="en-CA"/>
              </w:rPr>
            </w:pPr>
            <w:r w:rsidRPr="006A2398">
              <w:rPr>
                <w:bCs/>
                <w:iCs/>
                <w:sz w:val="22"/>
                <w:szCs w:val="22"/>
                <w:lang w:val="en-CA"/>
              </w:rPr>
              <w:t>If you assume that the allegations made are true, then there will be a duty to defend. The argument arises because there are claims about a breach of contract and a dispute over whether the insurance covers breach.</w:t>
            </w:r>
          </w:p>
          <w:p w14:paraId="797EB3F0" w14:textId="77777777" w:rsidR="006A2398" w:rsidRDefault="006A2398" w:rsidP="00FE0FD8">
            <w:pPr>
              <w:pStyle w:val="ListParagraph"/>
              <w:numPr>
                <w:ilvl w:val="0"/>
                <w:numId w:val="70"/>
              </w:numPr>
              <w:rPr>
                <w:bCs/>
                <w:iCs/>
                <w:sz w:val="22"/>
                <w:szCs w:val="22"/>
                <w:lang w:val="en-CA"/>
              </w:rPr>
            </w:pPr>
            <w:r w:rsidRPr="006A2398">
              <w:rPr>
                <w:bCs/>
                <w:iCs/>
                <w:sz w:val="22"/>
                <w:szCs w:val="22"/>
                <w:lang w:val="en-CA"/>
              </w:rPr>
              <w:t>The Court says that there is a possibility that the insurance company would be liable, therefore there is a duty to defend.</w:t>
            </w:r>
          </w:p>
          <w:p w14:paraId="5409569F" w14:textId="18E01814" w:rsidR="00437444" w:rsidRPr="00437444" w:rsidRDefault="00437444" w:rsidP="00437444">
            <w:pPr>
              <w:rPr>
                <w:b/>
                <w:bCs/>
                <w:iCs/>
                <w:sz w:val="22"/>
                <w:szCs w:val="22"/>
                <w:lang w:val="en-CA"/>
              </w:rPr>
            </w:pPr>
            <w:r>
              <w:rPr>
                <w:b/>
                <w:bCs/>
                <w:iCs/>
                <w:sz w:val="22"/>
                <w:szCs w:val="22"/>
                <w:lang w:val="en-CA"/>
              </w:rPr>
              <w:t xml:space="preserve">NOTE: </w:t>
            </w:r>
            <w:r w:rsidRPr="00437444">
              <w:rPr>
                <w:bCs/>
                <w:iCs/>
                <w:sz w:val="22"/>
                <w:szCs w:val="22"/>
                <w:lang w:val="en-CA"/>
              </w:rPr>
              <w:t>If you have a general liability policy covering accidents, and a plaintiff falls down stairs. They allege either that the defendant negligently bumped them down the stairs, OR they purposefully pushed them. They don’t know what happened, but they’re going to allege both. If you assume the allegations are true, then the negligence would be covered but the purposeful push would not. The IC does not want to pay for the defence based on the non-covered element, but they do want to pay for the covered element. In a civil lawsuit, the defendant can only have one lawyer. So who hires the lawyer? Who instructs the lawyer? IC or insured?</w:t>
            </w:r>
          </w:p>
          <w:p w14:paraId="054CEE9A" w14:textId="77777777" w:rsidR="00437444" w:rsidRPr="00437444" w:rsidRDefault="00437444" w:rsidP="00FE0FD8">
            <w:pPr>
              <w:pStyle w:val="ListParagraph"/>
              <w:numPr>
                <w:ilvl w:val="0"/>
                <w:numId w:val="70"/>
              </w:numPr>
              <w:rPr>
                <w:bCs/>
                <w:iCs/>
                <w:sz w:val="22"/>
                <w:szCs w:val="22"/>
                <w:lang w:val="en-CA"/>
              </w:rPr>
            </w:pPr>
            <w:r w:rsidRPr="00437444">
              <w:rPr>
                <w:bCs/>
                <w:iCs/>
                <w:sz w:val="22"/>
                <w:szCs w:val="22"/>
                <w:lang w:val="en-CA"/>
              </w:rPr>
              <w:t>Answer: they have to work it out on their own. There are times when the IC hires the lawyer and then if the insured pays extra to the lawyer to defend the non-covered claim as well. </w:t>
            </w:r>
          </w:p>
          <w:p w14:paraId="0C6515C2" w14:textId="20B18964" w:rsidR="00437444" w:rsidRPr="00437444" w:rsidRDefault="00437444" w:rsidP="00FE0FD8">
            <w:pPr>
              <w:pStyle w:val="ListParagraph"/>
              <w:numPr>
                <w:ilvl w:val="0"/>
                <w:numId w:val="70"/>
              </w:numPr>
              <w:rPr>
                <w:bCs/>
                <w:iCs/>
                <w:sz w:val="22"/>
                <w:szCs w:val="22"/>
                <w:lang w:val="en-CA"/>
              </w:rPr>
            </w:pPr>
            <w:r w:rsidRPr="00437444">
              <w:rPr>
                <w:bCs/>
                <w:iCs/>
                <w:sz w:val="22"/>
                <w:szCs w:val="22"/>
                <w:lang w:val="en-CA"/>
              </w:rPr>
              <w:t>The courts are wary of ICs offering to pay for the lawyer but only defending their own interest. In this situation, the court may order the IC to pay for a lawyer picked and instructed by the insured (</w:t>
            </w:r>
            <w:r w:rsidRPr="00437444">
              <w:rPr>
                <w:bCs/>
                <w:i/>
                <w:iCs/>
                <w:sz w:val="22"/>
                <w:szCs w:val="22"/>
                <w:lang w:val="en-CA"/>
              </w:rPr>
              <w:t>Sazwan</w:t>
            </w:r>
            <w:r w:rsidRPr="00437444">
              <w:rPr>
                <w:bCs/>
                <w:iCs/>
                <w:sz w:val="22"/>
                <w:szCs w:val="22"/>
                <w:lang w:val="en-CA"/>
              </w:rPr>
              <w:t>)</w:t>
            </w:r>
          </w:p>
        </w:tc>
      </w:tr>
    </w:tbl>
    <w:p w14:paraId="26DFDF5F" w14:textId="77777777" w:rsidR="00F64939" w:rsidRDefault="00F64939" w:rsidP="00F64939">
      <w:pPr>
        <w:rPr>
          <w:b/>
          <w:bCs/>
          <w:i/>
          <w:iCs/>
          <w:color w:val="000000" w:themeColor="text1"/>
          <w:sz w:val="22"/>
          <w:szCs w:val="22"/>
        </w:rPr>
      </w:pPr>
    </w:p>
    <w:p w14:paraId="337D502F" w14:textId="1EC00106" w:rsidR="00152DAB" w:rsidRPr="00CE3020" w:rsidRDefault="00152DAB" w:rsidP="00152DAB">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437444">
        <w:rPr>
          <w:b/>
          <w:bCs/>
          <w:i/>
          <w:iCs/>
          <w:color w:val="FF0000"/>
          <w:sz w:val="22"/>
          <w:szCs w:val="22"/>
        </w:rPr>
        <w:t>Temple Insurance Company v Sazwan (2018) ABQB</w:t>
      </w:r>
    </w:p>
    <w:tbl>
      <w:tblPr>
        <w:tblStyle w:val="TableGrid"/>
        <w:tblW w:w="0" w:type="auto"/>
        <w:tblLook w:val="04A0" w:firstRow="1" w:lastRow="0" w:firstColumn="1" w:lastColumn="0" w:noHBand="0" w:noVBand="1"/>
      </w:tblPr>
      <w:tblGrid>
        <w:gridCol w:w="10790"/>
      </w:tblGrid>
      <w:tr w:rsidR="00152DAB" w:rsidRPr="00756984" w14:paraId="06062E93" w14:textId="77777777" w:rsidTr="00052A82">
        <w:trPr>
          <w:trHeight w:val="319"/>
        </w:trPr>
        <w:tc>
          <w:tcPr>
            <w:tcW w:w="10790" w:type="dxa"/>
          </w:tcPr>
          <w:p w14:paraId="6979F057" w14:textId="10798486" w:rsidR="00152DAB" w:rsidRPr="00437444" w:rsidRDefault="00152DAB" w:rsidP="00437444">
            <w:r w:rsidRPr="00381265">
              <w:rPr>
                <w:rFonts w:cs="Arial"/>
                <w:b/>
                <w:bCs/>
                <w:iCs/>
                <w:sz w:val="22"/>
                <w:szCs w:val="22"/>
              </w:rPr>
              <w:t xml:space="preserve">SUM: </w:t>
            </w:r>
            <w:r w:rsidR="00437444" w:rsidRPr="00437444">
              <w:rPr>
                <w:sz w:val="22"/>
                <w:szCs w:val="22"/>
              </w:rPr>
              <w:t xml:space="preserve">Where the interests of the IC and the insured diverge, the court can essentially rewrite the IC’s contractual obligations and allowed the </w:t>
            </w:r>
            <w:r w:rsidR="00437444" w:rsidRPr="00437444">
              <w:rPr>
                <w:i/>
                <w:iCs/>
                <w:sz w:val="22"/>
                <w:szCs w:val="22"/>
              </w:rPr>
              <w:t>insured</w:t>
            </w:r>
            <w:r w:rsidR="00437444" w:rsidRPr="00437444">
              <w:rPr>
                <w:sz w:val="22"/>
                <w:szCs w:val="22"/>
              </w:rPr>
              <w:t> to control the defence.</w:t>
            </w:r>
            <w:r w:rsidR="00437444">
              <w:t> </w:t>
            </w:r>
          </w:p>
        </w:tc>
      </w:tr>
      <w:tr w:rsidR="00152DAB" w:rsidRPr="008261BD" w14:paraId="33CD9858" w14:textId="77777777" w:rsidTr="00EB395E">
        <w:trPr>
          <w:trHeight w:val="1626"/>
        </w:trPr>
        <w:tc>
          <w:tcPr>
            <w:tcW w:w="10790" w:type="dxa"/>
          </w:tcPr>
          <w:p w14:paraId="5F0AE167" w14:textId="5C855AE7" w:rsidR="00EB395E" w:rsidRPr="00EB395E" w:rsidRDefault="00152DAB" w:rsidP="00EB395E">
            <w:pPr>
              <w:rPr>
                <w:bCs/>
                <w:iCs/>
                <w:sz w:val="22"/>
                <w:szCs w:val="22"/>
                <w:lang w:val="en-CA"/>
              </w:rPr>
            </w:pPr>
            <w:r w:rsidRPr="00756984">
              <w:rPr>
                <w:b/>
                <w:bCs/>
                <w:iCs/>
                <w:sz w:val="22"/>
                <w:szCs w:val="22"/>
              </w:rPr>
              <w:t>FACTS</w:t>
            </w:r>
            <w:r w:rsidRPr="00C6239C">
              <w:rPr>
                <w:bCs/>
                <w:iCs/>
                <w:sz w:val="22"/>
                <w:szCs w:val="22"/>
              </w:rPr>
              <w:t xml:space="preserve">: </w:t>
            </w:r>
            <w:r w:rsidR="00EB395E" w:rsidRPr="00EB395E">
              <w:rPr>
                <w:bCs/>
                <w:iCs/>
                <w:sz w:val="22"/>
                <w:szCs w:val="22"/>
                <w:lang w:val="en-CA"/>
              </w:rPr>
              <w:t>Some claims are covered by the policy and some are not</w:t>
            </w:r>
            <w:r w:rsidR="00EB395E">
              <w:rPr>
                <w:bCs/>
                <w:iCs/>
                <w:sz w:val="22"/>
                <w:szCs w:val="22"/>
                <w:lang w:val="en-CA"/>
              </w:rPr>
              <w:t xml:space="preserve">. </w:t>
            </w:r>
            <w:r w:rsidR="00EB395E" w:rsidRPr="00EB395E">
              <w:rPr>
                <w:bCs/>
                <w:iCs/>
                <w:sz w:val="22"/>
                <w:szCs w:val="22"/>
                <w:lang w:val="en-CA"/>
              </w:rPr>
              <w:t xml:space="preserve">IC was trying to argue that both the IC and insured should get together and choose and both instruct the </w:t>
            </w:r>
            <w:r w:rsidR="00EB395E">
              <w:rPr>
                <w:bCs/>
                <w:iCs/>
                <w:sz w:val="22"/>
                <w:szCs w:val="22"/>
                <w:lang w:val="en-CA"/>
              </w:rPr>
              <w:t xml:space="preserve">lawyer. </w:t>
            </w:r>
          </w:p>
          <w:p w14:paraId="3894B7CD" w14:textId="22A92DD1" w:rsidR="00152DAB" w:rsidRPr="00756984" w:rsidRDefault="00152DAB" w:rsidP="00052A82">
            <w:pPr>
              <w:rPr>
                <w:bCs/>
                <w:iCs/>
                <w:sz w:val="22"/>
                <w:szCs w:val="22"/>
              </w:rPr>
            </w:pPr>
            <w:r w:rsidRPr="00756984">
              <w:rPr>
                <w:b/>
                <w:bCs/>
                <w:iCs/>
                <w:sz w:val="22"/>
                <w:szCs w:val="22"/>
              </w:rPr>
              <w:t>ISSUES:</w:t>
            </w:r>
            <w:r w:rsidRPr="00756984">
              <w:rPr>
                <w:bCs/>
                <w:iCs/>
                <w:sz w:val="22"/>
                <w:szCs w:val="22"/>
              </w:rPr>
              <w:t xml:space="preserve"> </w:t>
            </w:r>
            <w:r w:rsidR="00EB395E">
              <w:rPr>
                <w:bCs/>
                <w:iCs/>
                <w:sz w:val="22"/>
                <w:szCs w:val="22"/>
              </w:rPr>
              <w:t>Who gets to instruct the lawyer?</w:t>
            </w:r>
          </w:p>
          <w:p w14:paraId="38C7E9C3" w14:textId="77777777" w:rsidR="00EB395E" w:rsidRDefault="00152DAB" w:rsidP="00EB395E">
            <w:pPr>
              <w:rPr>
                <w:bCs/>
                <w:iCs/>
                <w:sz w:val="22"/>
                <w:szCs w:val="22"/>
                <w:lang w:val="en-CA"/>
              </w:rPr>
            </w:pPr>
            <w:r w:rsidRPr="008261BD">
              <w:rPr>
                <w:b/>
                <w:bCs/>
                <w:iCs/>
                <w:sz w:val="22"/>
                <w:szCs w:val="22"/>
              </w:rPr>
              <w:t>DECISION</w:t>
            </w:r>
            <w:r w:rsidRPr="008261BD">
              <w:rPr>
                <w:bCs/>
                <w:iCs/>
                <w:sz w:val="22"/>
                <w:szCs w:val="22"/>
              </w:rPr>
              <w:t xml:space="preserve">: </w:t>
            </w:r>
            <w:r w:rsidR="00EB395E">
              <w:rPr>
                <w:bCs/>
                <w:iCs/>
                <w:sz w:val="22"/>
                <w:szCs w:val="22"/>
              </w:rPr>
              <w:t xml:space="preserve">The </w:t>
            </w:r>
            <w:r w:rsidR="00EB395E">
              <w:rPr>
                <w:bCs/>
                <w:i/>
                <w:iCs/>
                <w:sz w:val="22"/>
                <w:szCs w:val="22"/>
              </w:rPr>
              <w:t>insured</w:t>
            </w:r>
            <w:r w:rsidR="00EB395E">
              <w:rPr>
                <w:bCs/>
                <w:iCs/>
                <w:sz w:val="22"/>
                <w:szCs w:val="22"/>
              </w:rPr>
              <w:t xml:space="preserve"> gets to instruct. </w:t>
            </w:r>
            <w:r w:rsidR="00EB395E" w:rsidRPr="00EB395E">
              <w:rPr>
                <w:bCs/>
                <w:iCs/>
                <w:sz w:val="22"/>
                <w:szCs w:val="22"/>
                <w:lang w:val="en-CA"/>
              </w:rPr>
              <w:t>The courts are wary of ICs offering to pay for the lawyer but only defending their own interest.</w:t>
            </w:r>
            <w:r w:rsidR="00EB395E">
              <w:rPr>
                <w:bCs/>
                <w:iCs/>
                <w:sz w:val="22"/>
                <w:szCs w:val="22"/>
                <w:lang w:val="en-CA"/>
              </w:rPr>
              <w:t xml:space="preserve"> </w:t>
            </w:r>
          </w:p>
          <w:p w14:paraId="3C5C163B" w14:textId="0F7E5E2F" w:rsidR="003D264F" w:rsidRPr="00EB395E" w:rsidRDefault="00EB395E" w:rsidP="00FE0FD8">
            <w:pPr>
              <w:pStyle w:val="ListParagraph"/>
              <w:numPr>
                <w:ilvl w:val="0"/>
                <w:numId w:val="70"/>
              </w:numPr>
              <w:rPr>
                <w:bCs/>
                <w:iCs/>
                <w:sz w:val="22"/>
                <w:szCs w:val="22"/>
                <w:lang w:val="en-CA"/>
              </w:rPr>
            </w:pPr>
            <w:r w:rsidRPr="00EB395E">
              <w:rPr>
                <w:bCs/>
                <w:iCs/>
                <w:sz w:val="22"/>
                <w:szCs w:val="22"/>
                <w:lang w:val="en-CA"/>
              </w:rPr>
              <w:t>This prevents the IC from representing to the insured that they are paying for the defence, but in reality the lawyer is just serving the IC’s interests.</w:t>
            </w:r>
          </w:p>
        </w:tc>
      </w:tr>
    </w:tbl>
    <w:p w14:paraId="66F96587" w14:textId="77777777" w:rsidR="00152DAB" w:rsidRDefault="00152DAB" w:rsidP="00152DAB">
      <w:pPr>
        <w:rPr>
          <w:bCs/>
          <w:iCs/>
          <w:color w:val="000000" w:themeColor="text1"/>
          <w:sz w:val="22"/>
          <w:szCs w:val="22"/>
        </w:rPr>
      </w:pPr>
    </w:p>
    <w:p w14:paraId="0EE19B0C" w14:textId="11CB828E" w:rsidR="00C225E2" w:rsidRPr="003D264F" w:rsidRDefault="003D264F" w:rsidP="00152DAB">
      <w:pPr>
        <w:rPr>
          <w:b/>
          <w:bCs/>
          <w:iCs/>
          <w:color w:val="000000" w:themeColor="text1"/>
          <w:sz w:val="22"/>
          <w:szCs w:val="22"/>
        </w:rPr>
      </w:pPr>
      <w:r w:rsidRPr="003D264F">
        <w:rPr>
          <w:b/>
          <w:bCs/>
          <w:iCs/>
          <w:color w:val="000000" w:themeColor="text1"/>
          <w:sz w:val="22"/>
          <w:szCs w:val="22"/>
        </w:rPr>
        <w:t>What if you have some claims that fall within coverage, and some that do not?</w:t>
      </w:r>
    </w:p>
    <w:p w14:paraId="69F5B271" w14:textId="00A2C18F" w:rsidR="003D264F" w:rsidRDefault="003D264F" w:rsidP="00FE0FD8">
      <w:pPr>
        <w:pStyle w:val="ListParagraph"/>
        <w:numPr>
          <w:ilvl w:val="0"/>
          <w:numId w:val="68"/>
        </w:numPr>
        <w:rPr>
          <w:bCs/>
          <w:iCs/>
          <w:color w:val="000000" w:themeColor="text1"/>
          <w:sz w:val="22"/>
          <w:szCs w:val="22"/>
        </w:rPr>
      </w:pPr>
      <w:r>
        <w:rPr>
          <w:bCs/>
          <w:iCs/>
          <w:color w:val="000000" w:themeColor="text1"/>
          <w:sz w:val="22"/>
          <w:szCs w:val="22"/>
        </w:rPr>
        <w:t xml:space="preserve">E.g. injured party sues for both negligent and intentional action </w:t>
      </w:r>
    </w:p>
    <w:p w14:paraId="3EE40E7E" w14:textId="0A5BD90F" w:rsidR="003D264F" w:rsidRDefault="003D264F" w:rsidP="00FE0FD8">
      <w:pPr>
        <w:pStyle w:val="ListParagraph"/>
        <w:numPr>
          <w:ilvl w:val="1"/>
          <w:numId w:val="68"/>
        </w:numPr>
        <w:rPr>
          <w:bCs/>
          <w:iCs/>
          <w:color w:val="000000" w:themeColor="text1"/>
          <w:sz w:val="22"/>
          <w:szCs w:val="22"/>
        </w:rPr>
      </w:pPr>
      <w:r>
        <w:rPr>
          <w:bCs/>
          <w:iCs/>
          <w:color w:val="000000" w:themeColor="text1"/>
          <w:sz w:val="22"/>
          <w:szCs w:val="22"/>
        </w:rPr>
        <w:t>Duty to defend test assumes that both are true = IC does have to defend against the allegations that are covered under the contract</w:t>
      </w:r>
    </w:p>
    <w:p w14:paraId="7EE84BC2" w14:textId="582B6B40" w:rsidR="003D264F" w:rsidRDefault="003D264F" w:rsidP="00FE0FD8">
      <w:pPr>
        <w:pStyle w:val="ListParagraph"/>
        <w:numPr>
          <w:ilvl w:val="1"/>
          <w:numId w:val="68"/>
        </w:numPr>
        <w:rPr>
          <w:bCs/>
          <w:iCs/>
          <w:color w:val="000000" w:themeColor="text1"/>
          <w:sz w:val="22"/>
          <w:szCs w:val="22"/>
        </w:rPr>
      </w:pPr>
      <w:r>
        <w:rPr>
          <w:bCs/>
          <w:iCs/>
          <w:color w:val="000000" w:themeColor="text1"/>
          <w:sz w:val="22"/>
          <w:szCs w:val="22"/>
        </w:rPr>
        <w:t>To the extent that it is possible, IC has to cooperate = one litigation process, therefore one lawyer, but intentional/negligent allegations must be paid separately by each party</w:t>
      </w:r>
    </w:p>
    <w:p w14:paraId="30AF5640" w14:textId="6B71D6CC" w:rsidR="003D264F" w:rsidRDefault="003D264F" w:rsidP="00FE0FD8">
      <w:pPr>
        <w:pStyle w:val="ListParagraph"/>
        <w:numPr>
          <w:ilvl w:val="0"/>
          <w:numId w:val="68"/>
        </w:numPr>
        <w:rPr>
          <w:bCs/>
          <w:iCs/>
          <w:color w:val="000000" w:themeColor="text1"/>
          <w:sz w:val="22"/>
          <w:szCs w:val="22"/>
        </w:rPr>
      </w:pPr>
      <w:r>
        <w:rPr>
          <w:bCs/>
          <w:iCs/>
          <w:color w:val="000000" w:themeColor="text1"/>
          <w:sz w:val="22"/>
          <w:szCs w:val="22"/>
        </w:rPr>
        <w:t xml:space="preserve">E.g. Gets more complicated if allegations contradict each other </w:t>
      </w:r>
    </w:p>
    <w:p w14:paraId="749BAA42" w14:textId="426DBC1D" w:rsidR="00B256AC" w:rsidRPr="00F64939" w:rsidRDefault="003D264F" w:rsidP="00FE0FD8">
      <w:pPr>
        <w:pStyle w:val="ListParagraph"/>
        <w:numPr>
          <w:ilvl w:val="1"/>
          <w:numId w:val="68"/>
        </w:numPr>
        <w:rPr>
          <w:bCs/>
          <w:iCs/>
          <w:color w:val="000000" w:themeColor="text1"/>
          <w:sz w:val="22"/>
          <w:szCs w:val="22"/>
        </w:rPr>
      </w:pPr>
      <w:r>
        <w:rPr>
          <w:bCs/>
          <w:iCs/>
          <w:color w:val="000000" w:themeColor="text1"/>
          <w:sz w:val="22"/>
          <w:szCs w:val="22"/>
        </w:rPr>
        <w:t xml:space="preserve">IC may say to insured to hire lawyer, and that the IC will pay a portion </w:t>
      </w:r>
      <w:r w:rsidR="00E57DC6">
        <w:rPr>
          <w:bCs/>
          <w:iCs/>
          <w:color w:val="000000" w:themeColor="text1"/>
          <w:sz w:val="22"/>
          <w:szCs w:val="22"/>
        </w:rPr>
        <w:t>of the legal costs</w:t>
      </w:r>
    </w:p>
    <w:p w14:paraId="12DF9EEA" w14:textId="77777777" w:rsidR="00B256AC" w:rsidRPr="003D264F" w:rsidRDefault="00B256AC" w:rsidP="003D264F">
      <w:pPr>
        <w:rPr>
          <w:bCs/>
          <w:iCs/>
          <w:color w:val="000000" w:themeColor="text1"/>
          <w:sz w:val="22"/>
          <w:szCs w:val="22"/>
        </w:rPr>
      </w:pPr>
    </w:p>
    <w:p w14:paraId="4246A660" w14:textId="0238720C" w:rsidR="00152DAB" w:rsidRPr="00381265" w:rsidRDefault="00381265" w:rsidP="00152DAB">
      <w:pPr>
        <w:rPr>
          <w:b/>
          <w:bCs/>
          <w:iCs/>
          <w:sz w:val="22"/>
          <w:szCs w:val="22"/>
          <w:u w:val="single"/>
        </w:rPr>
      </w:pPr>
      <w:r w:rsidRPr="00381265">
        <w:rPr>
          <w:b/>
          <w:bCs/>
          <w:iCs/>
          <w:sz w:val="22"/>
          <w:szCs w:val="22"/>
          <w:u w:val="single"/>
        </w:rPr>
        <w:t>(3</w:t>
      </w:r>
      <w:r w:rsidR="00152DAB" w:rsidRPr="00381265">
        <w:rPr>
          <w:b/>
          <w:bCs/>
          <w:iCs/>
          <w:sz w:val="22"/>
          <w:szCs w:val="22"/>
          <w:u w:val="single"/>
        </w:rPr>
        <w:t>) Duty to Settle Within Policy Limits</w:t>
      </w:r>
    </w:p>
    <w:p w14:paraId="2B6984DF" w14:textId="4F2F8375" w:rsidR="00152DAB" w:rsidRPr="00152DAB" w:rsidRDefault="00152DAB" w:rsidP="00FE0FD8">
      <w:pPr>
        <w:pStyle w:val="ListParagraph"/>
        <w:numPr>
          <w:ilvl w:val="0"/>
          <w:numId w:val="68"/>
        </w:numPr>
        <w:rPr>
          <w:bCs/>
          <w:iCs/>
          <w:sz w:val="22"/>
          <w:szCs w:val="22"/>
        </w:rPr>
      </w:pPr>
      <w:r w:rsidRPr="00152DAB">
        <w:rPr>
          <w:bCs/>
          <w:iCs/>
          <w:sz w:val="22"/>
          <w:szCs w:val="22"/>
        </w:rPr>
        <w:t xml:space="preserve">Relevant </w:t>
      </w:r>
      <w:r w:rsidR="003D264F" w:rsidRPr="00381265">
        <w:rPr>
          <w:b/>
          <w:bCs/>
          <w:iCs/>
          <w:sz w:val="22"/>
          <w:szCs w:val="22"/>
        </w:rPr>
        <w:t>liability insurance</w:t>
      </w:r>
    </w:p>
    <w:p w14:paraId="48C390F4" w14:textId="77777777" w:rsidR="00152DAB" w:rsidRPr="00152DAB" w:rsidRDefault="00152DAB" w:rsidP="00152DAB">
      <w:pPr>
        <w:rPr>
          <w:b/>
          <w:bCs/>
          <w:i/>
          <w:iCs/>
          <w:color w:val="FF0000"/>
          <w:sz w:val="22"/>
          <w:szCs w:val="22"/>
        </w:rPr>
      </w:pPr>
    </w:p>
    <w:p w14:paraId="0A1B2A3E" w14:textId="00EC723F" w:rsidR="00152DAB" w:rsidRPr="00152DAB" w:rsidRDefault="00152DAB" w:rsidP="00152DAB">
      <w:pPr>
        <w:ind w:firstLine="357"/>
        <w:rPr>
          <w:b/>
          <w:bCs/>
          <w:iCs/>
          <w:color w:val="FF0000"/>
          <w:sz w:val="22"/>
          <w:szCs w:val="22"/>
        </w:rPr>
      </w:pPr>
      <w:r w:rsidRPr="00152DAB">
        <w:rPr>
          <w:b/>
          <w:bCs/>
          <w:i/>
          <w:iCs/>
          <w:color w:val="000000" w:themeColor="text1"/>
          <w:sz w:val="22"/>
          <w:szCs w:val="22"/>
        </w:rPr>
        <w:sym w:font="Wingdings" w:char="F0E0"/>
      </w:r>
      <w:r w:rsidRPr="00152DAB">
        <w:rPr>
          <w:b/>
          <w:bCs/>
          <w:i/>
          <w:iCs/>
          <w:color w:val="000000" w:themeColor="text1"/>
          <w:sz w:val="22"/>
          <w:szCs w:val="22"/>
        </w:rPr>
        <w:t xml:space="preserve"> </w:t>
      </w:r>
      <w:r w:rsidRPr="00152DAB">
        <w:rPr>
          <w:b/>
          <w:bCs/>
          <w:i/>
          <w:iCs/>
          <w:color w:val="FF0000"/>
          <w:sz w:val="22"/>
          <w:szCs w:val="22"/>
        </w:rPr>
        <w:t xml:space="preserve">Dillon v. Guardian Insurance </w:t>
      </w:r>
      <w:r w:rsidRPr="00152DAB">
        <w:rPr>
          <w:b/>
          <w:bCs/>
          <w:iCs/>
          <w:color w:val="FF0000"/>
          <w:sz w:val="22"/>
          <w:szCs w:val="22"/>
        </w:rPr>
        <w:t>(1983) ONHC</w:t>
      </w:r>
    </w:p>
    <w:tbl>
      <w:tblPr>
        <w:tblStyle w:val="TableGrid"/>
        <w:tblW w:w="0" w:type="auto"/>
        <w:tblLook w:val="04A0" w:firstRow="1" w:lastRow="0" w:firstColumn="1" w:lastColumn="0" w:noHBand="0" w:noVBand="1"/>
      </w:tblPr>
      <w:tblGrid>
        <w:gridCol w:w="10790"/>
      </w:tblGrid>
      <w:tr w:rsidR="00152DAB" w:rsidRPr="00756984" w14:paraId="4554441B" w14:textId="77777777" w:rsidTr="00086B6F">
        <w:trPr>
          <w:trHeight w:val="556"/>
        </w:trPr>
        <w:tc>
          <w:tcPr>
            <w:tcW w:w="10790" w:type="dxa"/>
          </w:tcPr>
          <w:p w14:paraId="2828EE8C" w14:textId="747D814F" w:rsidR="00152DAB" w:rsidRPr="00B93AFB" w:rsidRDefault="00152DAB" w:rsidP="00954692">
            <w:pPr>
              <w:rPr>
                <w:bCs/>
                <w:iCs/>
                <w:sz w:val="22"/>
                <w:szCs w:val="22"/>
              </w:rPr>
            </w:pPr>
            <w:r w:rsidRPr="00756984">
              <w:rPr>
                <w:rFonts w:cs="Arial"/>
                <w:b/>
                <w:bCs/>
                <w:iCs/>
                <w:sz w:val="22"/>
                <w:szCs w:val="22"/>
              </w:rPr>
              <w:t xml:space="preserve">SUM: </w:t>
            </w:r>
            <w:r w:rsidR="00B93AFB" w:rsidRPr="00FF0F45">
              <w:rPr>
                <w:b/>
                <w:bCs/>
                <w:iCs/>
                <w:sz w:val="22"/>
                <w:szCs w:val="22"/>
                <w:highlight w:val="yellow"/>
              </w:rPr>
              <w:t xml:space="preserve">An insurer has a </w:t>
            </w:r>
            <w:r w:rsidR="00954692">
              <w:rPr>
                <w:b/>
                <w:bCs/>
                <w:iCs/>
                <w:sz w:val="22"/>
                <w:szCs w:val="22"/>
                <w:highlight w:val="yellow"/>
              </w:rPr>
              <w:t xml:space="preserve">duty of utmost good faith </w:t>
            </w:r>
            <w:r w:rsidR="00B93AFB" w:rsidRPr="00FF0F45">
              <w:rPr>
                <w:b/>
                <w:bCs/>
                <w:iCs/>
                <w:sz w:val="22"/>
                <w:szCs w:val="22"/>
                <w:highlight w:val="yellow"/>
              </w:rPr>
              <w:t>not to leave its insured exposed to an uninsured loss if the insurer could have reasonably settled the claim within policy limits.</w:t>
            </w:r>
          </w:p>
        </w:tc>
      </w:tr>
      <w:tr w:rsidR="00152DAB" w:rsidRPr="008261BD" w14:paraId="54C9475D" w14:textId="77777777" w:rsidTr="00052A82">
        <w:trPr>
          <w:trHeight w:val="723"/>
        </w:trPr>
        <w:tc>
          <w:tcPr>
            <w:tcW w:w="10790" w:type="dxa"/>
          </w:tcPr>
          <w:p w14:paraId="4CC59214" w14:textId="5C48B2B8" w:rsidR="00152DAB" w:rsidRPr="00B93AFB" w:rsidRDefault="00152DAB" w:rsidP="00B93AFB">
            <w:pPr>
              <w:rPr>
                <w:bCs/>
                <w:iCs/>
                <w:sz w:val="22"/>
                <w:szCs w:val="22"/>
              </w:rPr>
            </w:pPr>
            <w:r w:rsidRPr="00756984">
              <w:rPr>
                <w:b/>
                <w:bCs/>
                <w:iCs/>
                <w:sz w:val="22"/>
                <w:szCs w:val="22"/>
              </w:rPr>
              <w:t>FACTS</w:t>
            </w:r>
            <w:r w:rsidRPr="00C6239C">
              <w:rPr>
                <w:bCs/>
                <w:iCs/>
                <w:sz w:val="22"/>
                <w:szCs w:val="22"/>
              </w:rPr>
              <w:t xml:space="preserve">: </w:t>
            </w:r>
            <w:r w:rsidR="003D264F">
              <w:rPr>
                <w:bCs/>
                <w:iCs/>
                <w:sz w:val="22"/>
                <w:szCs w:val="22"/>
              </w:rPr>
              <w:t>D, insured, involved in accident where he hits an infant. Insured by SAP that has Section A limits of 50,000. Amount of claim valued at 100,000</w:t>
            </w:r>
            <w:r w:rsidR="00B93AFB">
              <w:rPr>
                <w:bCs/>
                <w:iCs/>
                <w:sz w:val="22"/>
                <w:szCs w:val="22"/>
              </w:rPr>
              <w:t>, IC steps in to represent D and move towards trial for accident. Just before trial, lawyer for infant tells IC lawyer they will set</w:t>
            </w:r>
            <w:r w:rsidR="001262E7">
              <w:rPr>
                <w:bCs/>
                <w:iCs/>
                <w:sz w:val="22"/>
                <w:szCs w:val="22"/>
              </w:rPr>
              <w:t>tle claim for 46,000 (i.e. just</w:t>
            </w:r>
            <w:r w:rsidR="00B93AFB">
              <w:rPr>
                <w:bCs/>
                <w:iCs/>
                <w:sz w:val="22"/>
                <w:szCs w:val="22"/>
              </w:rPr>
              <w:t xml:space="preserve"> within policy limits). IC instructs lawyer to reject settlement offer. Claim goes to trial. IC had assessed claim at 43,000. Court awards the injured party 77,000. IC provides 50,000, leaving D to pay 27,000 of judgment over the policy limit.</w:t>
            </w:r>
            <w:r w:rsidR="001262E7">
              <w:rPr>
                <w:bCs/>
                <w:iCs/>
                <w:sz w:val="22"/>
                <w:szCs w:val="22"/>
              </w:rPr>
              <w:t xml:space="preserve"> </w:t>
            </w:r>
            <w:r w:rsidR="00B93AFB" w:rsidRPr="00B93AFB">
              <w:rPr>
                <w:bCs/>
                <w:iCs/>
                <w:sz w:val="22"/>
                <w:szCs w:val="22"/>
              </w:rPr>
              <w:t xml:space="preserve">D sues IC for refusal to settlement and thus for exposure to a judgment above policy </w:t>
            </w:r>
          </w:p>
          <w:p w14:paraId="5281F40A" w14:textId="6892FFB0" w:rsidR="00152DAB" w:rsidRPr="00756984" w:rsidRDefault="00152DAB" w:rsidP="00052A82">
            <w:pPr>
              <w:rPr>
                <w:bCs/>
                <w:iCs/>
                <w:sz w:val="22"/>
                <w:szCs w:val="22"/>
              </w:rPr>
            </w:pPr>
            <w:r w:rsidRPr="00756984">
              <w:rPr>
                <w:b/>
                <w:bCs/>
                <w:iCs/>
                <w:sz w:val="22"/>
                <w:szCs w:val="22"/>
              </w:rPr>
              <w:t>ISSUES:</w:t>
            </w:r>
            <w:r w:rsidRPr="00756984">
              <w:rPr>
                <w:bCs/>
                <w:iCs/>
                <w:sz w:val="22"/>
                <w:szCs w:val="22"/>
              </w:rPr>
              <w:t xml:space="preserve"> </w:t>
            </w:r>
            <w:r w:rsidR="00B93AFB">
              <w:rPr>
                <w:bCs/>
                <w:iCs/>
                <w:sz w:val="22"/>
                <w:szCs w:val="22"/>
              </w:rPr>
              <w:t>(1) Can the IC be liable for failure to settle the claim within the policy limits? (2) What standard should be applied to this imposed duty?</w:t>
            </w:r>
          </w:p>
          <w:p w14:paraId="53FFD129" w14:textId="71239705" w:rsidR="00B93AFB" w:rsidRDefault="00152DAB" w:rsidP="00052A82">
            <w:pPr>
              <w:rPr>
                <w:bCs/>
                <w:iCs/>
                <w:sz w:val="22"/>
                <w:szCs w:val="22"/>
              </w:rPr>
            </w:pPr>
            <w:r w:rsidRPr="008261BD">
              <w:rPr>
                <w:b/>
                <w:bCs/>
                <w:iCs/>
                <w:sz w:val="22"/>
                <w:szCs w:val="22"/>
              </w:rPr>
              <w:t>DECISION</w:t>
            </w:r>
            <w:r w:rsidRPr="008261BD">
              <w:rPr>
                <w:bCs/>
                <w:iCs/>
                <w:sz w:val="22"/>
                <w:szCs w:val="22"/>
              </w:rPr>
              <w:t xml:space="preserve">: </w:t>
            </w:r>
            <w:r w:rsidR="00B93AFB">
              <w:rPr>
                <w:bCs/>
                <w:iCs/>
                <w:sz w:val="22"/>
                <w:szCs w:val="22"/>
              </w:rPr>
              <w:t xml:space="preserve">IC ordered to pay the 27,000 of judgment above policy limit </w:t>
            </w:r>
          </w:p>
          <w:p w14:paraId="7F18900E" w14:textId="0BD4572F" w:rsidR="00B93AFB" w:rsidRDefault="00B93AFB" w:rsidP="00052A82">
            <w:pPr>
              <w:rPr>
                <w:bCs/>
                <w:iCs/>
                <w:sz w:val="22"/>
                <w:szCs w:val="22"/>
              </w:rPr>
            </w:pPr>
            <w:r w:rsidRPr="00B93AFB">
              <w:rPr>
                <w:b/>
                <w:bCs/>
                <w:iCs/>
                <w:sz w:val="22"/>
                <w:szCs w:val="22"/>
              </w:rPr>
              <w:t>(1)</w:t>
            </w:r>
            <w:r>
              <w:rPr>
                <w:bCs/>
                <w:iCs/>
                <w:sz w:val="22"/>
                <w:szCs w:val="22"/>
              </w:rPr>
              <w:t xml:space="preserve"> IC can be liable for more than policy limits if it fails to settle within the policy limits, if it is their fault that the insured is exposed to uninsured judgment</w:t>
            </w:r>
          </w:p>
          <w:p w14:paraId="6C216922" w14:textId="1EDB08C2" w:rsidR="00B93AFB" w:rsidRPr="00FF0F45" w:rsidRDefault="00B93AFB" w:rsidP="00052A82">
            <w:pPr>
              <w:rPr>
                <w:b/>
                <w:bCs/>
                <w:iCs/>
                <w:sz w:val="22"/>
                <w:szCs w:val="22"/>
              </w:rPr>
            </w:pPr>
            <w:r w:rsidRPr="00FF0F45">
              <w:rPr>
                <w:b/>
                <w:bCs/>
                <w:iCs/>
                <w:sz w:val="22"/>
                <w:szCs w:val="22"/>
              </w:rPr>
              <w:t>(2) 3 approaches to the standard issue:</w:t>
            </w:r>
          </w:p>
          <w:p w14:paraId="0ACB5CC0" w14:textId="0D48ACCC" w:rsidR="00B93AFB" w:rsidRPr="00B93AFB" w:rsidRDefault="00B93AFB" w:rsidP="00FE0FD8">
            <w:pPr>
              <w:pStyle w:val="ListParagraph"/>
              <w:numPr>
                <w:ilvl w:val="0"/>
                <w:numId w:val="69"/>
              </w:numPr>
              <w:rPr>
                <w:bCs/>
                <w:iCs/>
                <w:sz w:val="22"/>
                <w:szCs w:val="22"/>
              </w:rPr>
            </w:pPr>
            <w:r>
              <w:rPr>
                <w:bCs/>
                <w:iCs/>
                <w:sz w:val="22"/>
                <w:szCs w:val="22"/>
              </w:rPr>
              <w:t>A</w:t>
            </w:r>
            <w:r w:rsidRPr="00B93AFB">
              <w:rPr>
                <w:bCs/>
                <w:iCs/>
                <w:sz w:val="22"/>
                <w:szCs w:val="22"/>
              </w:rPr>
              <w:t>bsolute liability</w:t>
            </w:r>
          </w:p>
          <w:p w14:paraId="565DAD4B" w14:textId="521B4705" w:rsidR="00B93AFB" w:rsidRPr="00B93AFB" w:rsidRDefault="00B93AFB" w:rsidP="00FE0FD8">
            <w:pPr>
              <w:pStyle w:val="ListParagraph"/>
              <w:numPr>
                <w:ilvl w:val="0"/>
                <w:numId w:val="69"/>
              </w:numPr>
              <w:rPr>
                <w:bCs/>
                <w:iCs/>
                <w:sz w:val="22"/>
                <w:szCs w:val="22"/>
              </w:rPr>
            </w:pPr>
            <w:r>
              <w:rPr>
                <w:bCs/>
                <w:iCs/>
                <w:sz w:val="22"/>
                <w:szCs w:val="22"/>
              </w:rPr>
              <w:t>R</w:t>
            </w:r>
            <w:r w:rsidRPr="00B93AFB">
              <w:rPr>
                <w:bCs/>
                <w:iCs/>
                <w:sz w:val="22"/>
                <w:szCs w:val="22"/>
              </w:rPr>
              <w:t>easonability standard</w:t>
            </w:r>
          </w:p>
          <w:p w14:paraId="154EC1D3" w14:textId="0B3FE910" w:rsidR="00B93AFB" w:rsidRPr="00B93AFB" w:rsidRDefault="00B93AFB" w:rsidP="00FE0FD8">
            <w:pPr>
              <w:pStyle w:val="ListParagraph"/>
              <w:numPr>
                <w:ilvl w:val="0"/>
                <w:numId w:val="69"/>
              </w:numPr>
              <w:rPr>
                <w:bCs/>
                <w:iCs/>
                <w:sz w:val="22"/>
                <w:szCs w:val="22"/>
              </w:rPr>
            </w:pPr>
            <w:r>
              <w:rPr>
                <w:bCs/>
                <w:iCs/>
                <w:sz w:val="22"/>
                <w:szCs w:val="22"/>
              </w:rPr>
              <w:t>O</w:t>
            </w:r>
            <w:r w:rsidRPr="00B93AFB">
              <w:rPr>
                <w:bCs/>
                <w:iCs/>
                <w:sz w:val="22"/>
                <w:szCs w:val="22"/>
              </w:rPr>
              <w:t>nly liable if act in bad faith</w:t>
            </w:r>
          </w:p>
          <w:p w14:paraId="64EF8E7F" w14:textId="0C230A4D" w:rsidR="00B93AFB" w:rsidRPr="00FF0F45" w:rsidRDefault="00FF0F45" w:rsidP="00052A82">
            <w:pPr>
              <w:rPr>
                <w:b/>
                <w:bCs/>
                <w:iCs/>
                <w:sz w:val="22"/>
                <w:szCs w:val="22"/>
              </w:rPr>
            </w:pPr>
            <w:r w:rsidRPr="00FF0F45">
              <w:rPr>
                <w:b/>
                <w:bCs/>
                <w:iCs/>
                <w:sz w:val="22"/>
                <w:szCs w:val="22"/>
              </w:rPr>
              <w:t>Co</w:t>
            </w:r>
            <w:r w:rsidR="00B93AFB" w:rsidRPr="00FF0F45">
              <w:rPr>
                <w:b/>
                <w:bCs/>
                <w:iCs/>
                <w:sz w:val="22"/>
                <w:szCs w:val="22"/>
              </w:rPr>
              <w:t>urt does not address which standard is the best because on the facts of this case, IC would be liable under any of the standards</w:t>
            </w:r>
          </w:p>
          <w:p w14:paraId="53EBB764" w14:textId="41FED0CC" w:rsidR="00B93AFB" w:rsidRDefault="00B93AFB" w:rsidP="00FE0FD8">
            <w:pPr>
              <w:pStyle w:val="ListParagraph"/>
              <w:numPr>
                <w:ilvl w:val="0"/>
                <w:numId w:val="63"/>
              </w:numPr>
              <w:rPr>
                <w:bCs/>
                <w:iCs/>
                <w:sz w:val="22"/>
                <w:szCs w:val="22"/>
              </w:rPr>
            </w:pPr>
            <w:r>
              <w:rPr>
                <w:bCs/>
                <w:iCs/>
                <w:sz w:val="22"/>
                <w:szCs w:val="22"/>
              </w:rPr>
              <w:t xml:space="preserve">Despite this, subsequent cases have said IC owes a duty of good faith to settle a liability claim within policy limits if it is reasonable to do so i.e. look out for the interests of the insure </w:t>
            </w:r>
            <w:r>
              <w:rPr>
                <w:bCs/>
                <w:i/>
                <w:iCs/>
                <w:sz w:val="22"/>
                <w:szCs w:val="22"/>
              </w:rPr>
              <w:t xml:space="preserve">over and above </w:t>
            </w:r>
            <w:r>
              <w:rPr>
                <w:bCs/>
                <w:iCs/>
                <w:sz w:val="22"/>
                <w:szCs w:val="22"/>
              </w:rPr>
              <w:t xml:space="preserve">the policy limits </w:t>
            </w:r>
          </w:p>
          <w:p w14:paraId="33397DF8" w14:textId="0DFF4F13" w:rsidR="00152DAB" w:rsidRPr="00B93AFB" w:rsidRDefault="00B93AFB" w:rsidP="00FE0FD8">
            <w:pPr>
              <w:pStyle w:val="ListParagraph"/>
              <w:numPr>
                <w:ilvl w:val="0"/>
                <w:numId w:val="63"/>
              </w:numPr>
              <w:rPr>
                <w:bCs/>
                <w:iCs/>
                <w:sz w:val="22"/>
                <w:szCs w:val="22"/>
              </w:rPr>
            </w:pPr>
            <w:r w:rsidRPr="00B93AFB">
              <w:rPr>
                <w:bCs/>
                <w:iCs/>
                <w:sz w:val="22"/>
                <w:szCs w:val="22"/>
              </w:rPr>
              <w:t xml:space="preserve">Cannot act in a way that prejudices the insured’s interests, and if this duty is breached, IC may be ordered to pay more than the policy limit </w:t>
            </w:r>
            <w:r w:rsidR="003D264F" w:rsidRPr="00B93AFB">
              <w:rPr>
                <w:bCs/>
                <w:iCs/>
                <w:sz w:val="22"/>
                <w:szCs w:val="22"/>
              </w:rPr>
              <w:t>An insurer has a good faith duty not to leave its insured exposed to an uninsured loss if the insurer could have reasonably settled the claim within policy limits.</w:t>
            </w:r>
          </w:p>
          <w:p w14:paraId="5D9120F4" w14:textId="77777777" w:rsidR="003D264F" w:rsidRDefault="003D264F" w:rsidP="00052A82">
            <w:pPr>
              <w:rPr>
                <w:bCs/>
                <w:iCs/>
                <w:sz w:val="22"/>
                <w:szCs w:val="22"/>
              </w:rPr>
            </w:pPr>
            <w:r w:rsidRPr="00B93AFB">
              <w:rPr>
                <w:b/>
                <w:bCs/>
                <w:iCs/>
                <w:sz w:val="22"/>
                <w:szCs w:val="22"/>
              </w:rPr>
              <w:t>NOTE:</w:t>
            </w:r>
            <w:r>
              <w:rPr>
                <w:bCs/>
                <w:iCs/>
                <w:sz w:val="22"/>
                <w:szCs w:val="22"/>
              </w:rPr>
              <w:t xml:space="preserve"> still remains leading decision on point and changed conduct of ICs and their lawyers drastically</w:t>
            </w:r>
          </w:p>
          <w:p w14:paraId="5E7BF740" w14:textId="21A8A35E" w:rsidR="00E57DC6" w:rsidRPr="00E57DC6" w:rsidRDefault="00B93AFB" w:rsidP="00FE0FD8">
            <w:pPr>
              <w:pStyle w:val="ListParagraph"/>
              <w:numPr>
                <w:ilvl w:val="0"/>
                <w:numId w:val="63"/>
              </w:numPr>
              <w:rPr>
                <w:bCs/>
                <w:iCs/>
                <w:sz w:val="22"/>
                <w:szCs w:val="22"/>
              </w:rPr>
            </w:pPr>
            <w:r w:rsidRPr="00B93AFB">
              <w:rPr>
                <w:bCs/>
                <w:iCs/>
                <w:sz w:val="22"/>
                <w:szCs w:val="22"/>
                <w:u w:val="single"/>
              </w:rPr>
              <w:t>As lawyer for IC</w:t>
            </w:r>
            <w:r>
              <w:rPr>
                <w:bCs/>
                <w:iCs/>
                <w:sz w:val="22"/>
                <w:szCs w:val="22"/>
              </w:rPr>
              <w:t xml:space="preserve"> = look to see if claim is within policy limits, (2) if it exceeds the policy limits, advise the insured that the claim exceeds policy limits, and if IP is successful in the entirety of their claim, insured will be personally exposed to judgment over and above the policy limits (3) because of this exposure, insured may want to retain own lawyer</w:t>
            </w:r>
          </w:p>
        </w:tc>
      </w:tr>
    </w:tbl>
    <w:p w14:paraId="4F304E16" w14:textId="77777777" w:rsidR="00152DAB" w:rsidRDefault="00152DAB" w:rsidP="00152DAB">
      <w:pPr>
        <w:rPr>
          <w:bCs/>
          <w:i/>
          <w:iCs/>
          <w:sz w:val="22"/>
          <w:szCs w:val="22"/>
        </w:rPr>
      </w:pPr>
      <w:r w:rsidRPr="00152DAB">
        <w:rPr>
          <w:bCs/>
          <w:i/>
          <w:iCs/>
          <w:sz w:val="22"/>
          <w:szCs w:val="22"/>
        </w:rPr>
        <w:tab/>
      </w:r>
    </w:p>
    <w:p w14:paraId="7589197F" w14:textId="77777777" w:rsidR="00F64939" w:rsidRPr="00152DAB" w:rsidRDefault="00F64939" w:rsidP="00152DAB">
      <w:pPr>
        <w:rPr>
          <w:bCs/>
          <w:iCs/>
          <w:sz w:val="22"/>
          <w:szCs w:val="22"/>
        </w:rPr>
      </w:pPr>
    </w:p>
    <w:p w14:paraId="50AFC3A9" w14:textId="4A09CED0" w:rsidR="00E1605C" w:rsidRDefault="00B16A2E" w:rsidP="008261BD">
      <w:pPr>
        <w:rPr>
          <w:b/>
          <w:bCs/>
          <w:iCs/>
          <w:sz w:val="22"/>
          <w:szCs w:val="22"/>
        </w:rPr>
      </w:pPr>
      <w:r>
        <w:rPr>
          <w:b/>
          <w:bCs/>
          <w:iCs/>
          <w:sz w:val="22"/>
          <w:szCs w:val="22"/>
        </w:rPr>
        <w:t>What if there is an SEF 44, is there still a duty to settle within policy limits?</w:t>
      </w:r>
    </w:p>
    <w:p w14:paraId="59D2060A" w14:textId="77777777" w:rsidR="00510F9D" w:rsidRDefault="00766211" w:rsidP="00FE0FD8">
      <w:pPr>
        <w:pStyle w:val="ListParagraph"/>
        <w:numPr>
          <w:ilvl w:val="0"/>
          <w:numId w:val="68"/>
        </w:numPr>
        <w:rPr>
          <w:bCs/>
          <w:iCs/>
          <w:sz w:val="22"/>
          <w:szCs w:val="22"/>
        </w:rPr>
      </w:pPr>
      <w:r w:rsidRPr="00766211">
        <w:rPr>
          <w:bCs/>
          <w:iCs/>
          <w:sz w:val="22"/>
          <w:szCs w:val="22"/>
        </w:rPr>
        <w:t xml:space="preserve">Excess insurance has right of subrogation, therefore the liability insurer has the </w:t>
      </w:r>
      <w:r w:rsidRPr="00766211">
        <w:rPr>
          <w:b/>
          <w:bCs/>
          <w:iCs/>
          <w:sz w:val="22"/>
          <w:szCs w:val="22"/>
        </w:rPr>
        <w:t>same obligations</w:t>
      </w:r>
      <w:r w:rsidRPr="00766211">
        <w:rPr>
          <w:bCs/>
          <w:iCs/>
          <w:sz w:val="22"/>
          <w:szCs w:val="22"/>
        </w:rPr>
        <w:t xml:space="preserve"> of good faith in settling within policy limits</w:t>
      </w:r>
    </w:p>
    <w:p w14:paraId="11CA6E3E" w14:textId="693E9EB3" w:rsidR="00766211" w:rsidRPr="00510F9D" w:rsidRDefault="00766211" w:rsidP="00FE0FD8">
      <w:pPr>
        <w:pStyle w:val="ListParagraph"/>
        <w:numPr>
          <w:ilvl w:val="1"/>
          <w:numId w:val="68"/>
        </w:numPr>
        <w:rPr>
          <w:bCs/>
          <w:iCs/>
          <w:sz w:val="22"/>
          <w:szCs w:val="22"/>
        </w:rPr>
      </w:pPr>
      <w:r w:rsidRPr="00510F9D">
        <w:rPr>
          <w:bCs/>
          <w:iCs/>
          <w:sz w:val="22"/>
          <w:szCs w:val="22"/>
        </w:rPr>
        <w:t>SEF 44 may sue the insured through subrogation or may have reason to deny injured party coverage</w:t>
      </w:r>
    </w:p>
    <w:p w14:paraId="54D82190" w14:textId="485C4809" w:rsidR="00766211" w:rsidRDefault="00766211" w:rsidP="00FE0FD8">
      <w:pPr>
        <w:pStyle w:val="ListParagraph"/>
        <w:numPr>
          <w:ilvl w:val="0"/>
          <w:numId w:val="68"/>
        </w:numPr>
        <w:rPr>
          <w:bCs/>
          <w:iCs/>
          <w:sz w:val="22"/>
          <w:szCs w:val="22"/>
        </w:rPr>
      </w:pPr>
      <w:r w:rsidRPr="00766211">
        <w:rPr>
          <w:bCs/>
          <w:iCs/>
          <w:sz w:val="22"/>
          <w:szCs w:val="22"/>
        </w:rPr>
        <w:t>The duty comes from the right to subrogate NOT a duty owed to the SEF 44 IC</w:t>
      </w:r>
    </w:p>
    <w:p w14:paraId="7EBD0D99" w14:textId="77777777" w:rsidR="00B82C37" w:rsidRDefault="00B82C37" w:rsidP="00B82C37">
      <w:pPr>
        <w:rPr>
          <w:bCs/>
          <w:iCs/>
          <w:sz w:val="22"/>
          <w:szCs w:val="22"/>
        </w:rPr>
      </w:pPr>
    </w:p>
    <w:p w14:paraId="3AFB1AFE" w14:textId="77777777" w:rsidR="00942BA6" w:rsidRDefault="00942BA6" w:rsidP="00B82C37">
      <w:pPr>
        <w:rPr>
          <w:bCs/>
          <w:iCs/>
          <w:sz w:val="22"/>
          <w:szCs w:val="22"/>
        </w:rPr>
      </w:pPr>
    </w:p>
    <w:p w14:paraId="27A4231C" w14:textId="77777777" w:rsidR="00F64939" w:rsidRDefault="00F64939" w:rsidP="00B82C37">
      <w:pPr>
        <w:rPr>
          <w:bCs/>
          <w:iCs/>
          <w:sz w:val="22"/>
          <w:szCs w:val="22"/>
        </w:rPr>
      </w:pPr>
    </w:p>
    <w:p w14:paraId="5EE3BA51" w14:textId="77777777" w:rsidR="00F64939" w:rsidRDefault="00F64939" w:rsidP="00B82C37">
      <w:pPr>
        <w:rPr>
          <w:bCs/>
          <w:iCs/>
          <w:sz w:val="22"/>
          <w:szCs w:val="22"/>
        </w:rPr>
      </w:pPr>
    </w:p>
    <w:p w14:paraId="39268462" w14:textId="52FB62AF" w:rsidR="00F64939" w:rsidRDefault="00F61193" w:rsidP="00B82C37">
      <w:pPr>
        <w:rPr>
          <w:bCs/>
          <w:iCs/>
          <w:sz w:val="22"/>
          <w:szCs w:val="22"/>
        </w:rPr>
      </w:pPr>
      <w:r>
        <w:rPr>
          <w:bCs/>
          <w:iCs/>
          <w:sz w:val="22"/>
          <w:szCs w:val="22"/>
        </w:rPr>
        <w:br w:type="page"/>
      </w:r>
    </w:p>
    <w:p w14:paraId="0B09D767" w14:textId="42F28A79" w:rsidR="00942BA6" w:rsidRPr="00F61193" w:rsidRDefault="00942BA6" w:rsidP="00F61193">
      <w:pPr>
        <w:pStyle w:val="Heading1"/>
      </w:pPr>
      <w:bookmarkStart w:id="83" w:name="_Toc531716528"/>
      <w:bookmarkStart w:id="84" w:name="_Toc531718875"/>
      <w:r w:rsidRPr="00F61193">
        <w:t>THIRD PARTY CLAIMS</w:t>
      </w:r>
      <w:bookmarkEnd w:id="83"/>
      <w:bookmarkEnd w:id="84"/>
    </w:p>
    <w:p w14:paraId="139932E2" w14:textId="77777777" w:rsidR="00942BA6" w:rsidRPr="00942BA6" w:rsidRDefault="00942BA6" w:rsidP="00942BA6">
      <w:pPr>
        <w:rPr>
          <w:b/>
          <w:bCs/>
          <w:iCs/>
          <w:sz w:val="22"/>
          <w:szCs w:val="22"/>
        </w:rPr>
      </w:pPr>
    </w:p>
    <w:p w14:paraId="091D6806" w14:textId="64EE5969" w:rsidR="00FB15D4" w:rsidRPr="00FB15D4" w:rsidRDefault="00FB15D4" w:rsidP="002313C4">
      <w:pPr>
        <w:pStyle w:val="Heading2"/>
      </w:pPr>
      <w:bookmarkStart w:id="85" w:name="_Toc531716529"/>
      <w:bookmarkStart w:id="86" w:name="_Toc531718876"/>
      <w:r w:rsidRPr="00191EFF">
        <w:t>I. ASSIGNEES</w:t>
      </w:r>
      <w:bookmarkEnd w:id="85"/>
      <w:bookmarkEnd w:id="86"/>
    </w:p>
    <w:p w14:paraId="23E23EA7" w14:textId="6E1D5719" w:rsidR="00942BA6" w:rsidRDefault="00942BA6" w:rsidP="00942BA6">
      <w:pPr>
        <w:rPr>
          <w:bCs/>
          <w:iCs/>
          <w:sz w:val="22"/>
          <w:szCs w:val="22"/>
        </w:rPr>
      </w:pPr>
      <w:r>
        <w:rPr>
          <w:b/>
          <w:bCs/>
          <w:iCs/>
          <w:sz w:val="22"/>
          <w:szCs w:val="22"/>
        </w:rPr>
        <w:t xml:space="preserve">Remember: </w:t>
      </w:r>
      <w:r w:rsidRPr="00942BA6">
        <w:rPr>
          <w:bCs/>
          <w:iCs/>
          <w:sz w:val="22"/>
          <w:szCs w:val="22"/>
        </w:rPr>
        <w:t>Insurance is a personal contract that does not “run” with the transfer of the insured property or the subject-matter of insurance</w:t>
      </w:r>
    </w:p>
    <w:p w14:paraId="2D40ABA9" w14:textId="14827BF8" w:rsidR="00014BD0" w:rsidRDefault="00014BD0" w:rsidP="00FE0FD8">
      <w:pPr>
        <w:pStyle w:val="ListParagraph"/>
        <w:numPr>
          <w:ilvl w:val="0"/>
          <w:numId w:val="68"/>
        </w:numPr>
        <w:rPr>
          <w:bCs/>
          <w:iCs/>
          <w:sz w:val="22"/>
          <w:szCs w:val="22"/>
        </w:rPr>
      </w:pPr>
      <w:r w:rsidRPr="00014BD0">
        <w:rPr>
          <w:bCs/>
          <w:iCs/>
          <w:sz w:val="22"/>
          <w:szCs w:val="22"/>
        </w:rPr>
        <w:t>When can someone else try to get the benefit of the personal, insurance contract?</w:t>
      </w:r>
      <w:r>
        <w:rPr>
          <w:bCs/>
          <w:iCs/>
          <w:sz w:val="22"/>
          <w:szCs w:val="22"/>
        </w:rPr>
        <w:t xml:space="preserve"> Ordinary rules of privity say you must be a party to the contract before you can receive its benefit </w:t>
      </w:r>
    </w:p>
    <w:p w14:paraId="6D0C4A6D" w14:textId="77777777" w:rsidR="00F64939" w:rsidRDefault="00014BD0" w:rsidP="00FE0FD8">
      <w:pPr>
        <w:pStyle w:val="ListParagraph"/>
        <w:numPr>
          <w:ilvl w:val="0"/>
          <w:numId w:val="68"/>
        </w:numPr>
        <w:rPr>
          <w:bCs/>
          <w:iCs/>
          <w:sz w:val="22"/>
          <w:szCs w:val="22"/>
        </w:rPr>
      </w:pPr>
      <w:r>
        <w:rPr>
          <w:b/>
          <w:bCs/>
          <w:iCs/>
          <w:sz w:val="22"/>
          <w:szCs w:val="22"/>
        </w:rPr>
        <w:t xml:space="preserve">Assignees: </w:t>
      </w:r>
      <w:r>
        <w:rPr>
          <w:bCs/>
          <w:iCs/>
          <w:sz w:val="22"/>
          <w:szCs w:val="22"/>
        </w:rPr>
        <w:t xml:space="preserve">people who are </w:t>
      </w:r>
      <w:r w:rsidRPr="00014BD0">
        <w:rPr>
          <w:bCs/>
          <w:iCs/>
          <w:sz w:val="22"/>
          <w:szCs w:val="22"/>
          <w:u w:val="single"/>
        </w:rPr>
        <w:t>assigned the rights</w:t>
      </w:r>
      <w:r>
        <w:rPr>
          <w:bCs/>
          <w:iCs/>
          <w:sz w:val="22"/>
          <w:szCs w:val="22"/>
        </w:rPr>
        <w:t xml:space="preserve"> of an insurance contract</w:t>
      </w:r>
    </w:p>
    <w:p w14:paraId="60091CAF" w14:textId="0B903482" w:rsidR="00014BD0" w:rsidRPr="00F64939" w:rsidRDefault="00014BD0" w:rsidP="00FE0FD8">
      <w:pPr>
        <w:pStyle w:val="ListParagraph"/>
        <w:numPr>
          <w:ilvl w:val="1"/>
          <w:numId w:val="68"/>
        </w:numPr>
        <w:rPr>
          <w:bCs/>
          <w:iCs/>
          <w:sz w:val="22"/>
          <w:szCs w:val="22"/>
        </w:rPr>
      </w:pPr>
      <w:r w:rsidRPr="00F64939">
        <w:rPr>
          <w:bCs/>
          <w:iCs/>
          <w:sz w:val="22"/>
          <w:szCs w:val="22"/>
        </w:rPr>
        <w:t>Comes up most often in respect to the sale of property</w:t>
      </w:r>
      <w:r w:rsidR="00954692" w:rsidRPr="00F64939">
        <w:rPr>
          <w:bCs/>
          <w:iCs/>
          <w:sz w:val="22"/>
          <w:szCs w:val="22"/>
        </w:rPr>
        <w:t xml:space="preserve"> – cheaper/faster</w:t>
      </w:r>
    </w:p>
    <w:p w14:paraId="304468C0" w14:textId="18FCA4E0" w:rsidR="00942BA6" w:rsidRDefault="00942BA6" w:rsidP="00942BA6">
      <w:pPr>
        <w:rPr>
          <w:b/>
          <w:bCs/>
          <w:iCs/>
          <w:sz w:val="22"/>
          <w:szCs w:val="22"/>
        </w:rPr>
      </w:pPr>
      <w:r>
        <w:rPr>
          <w:b/>
          <w:bCs/>
          <w:iCs/>
          <w:sz w:val="22"/>
          <w:szCs w:val="22"/>
        </w:rPr>
        <w:t xml:space="preserve">So: </w:t>
      </w:r>
      <w:r w:rsidRPr="00942BA6">
        <w:rPr>
          <w:bCs/>
          <w:iCs/>
          <w:sz w:val="22"/>
          <w:szCs w:val="22"/>
        </w:rPr>
        <w:t>In the insurance context, it is necessary to distinguish between an</w:t>
      </w:r>
      <w:r w:rsidRPr="00942BA6">
        <w:rPr>
          <w:b/>
          <w:bCs/>
          <w:iCs/>
          <w:sz w:val="22"/>
          <w:szCs w:val="22"/>
        </w:rPr>
        <w:t xml:space="preserve"> assignment of proceeds </w:t>
      </w:r>
      <w:r w:rsidRPr="00942BA6">
        <w:rPr>
          <w:bCs/>
          <w:iCs/>
          <w:sz w:val="22"/>
          <w:szCs w:val="22"/>
        </w:rPr>
        <w:t>and an</w:t>
      </w:r>
      <w:r w:rsidRPr="00942BA6">
        <w:rPr>
          <w:b/>
          <w:bCs/>
          <w:iCs/>
          <w:sz w:val="22"/>
          <w:szCs w:val="22"/>
        </w:rPr>
        <w:t xml:space="preserve"> assignment of the insurance contract.</w:t>
      </w:r>
    </w:p>
    <w:p w14:paraId="5BE49B81" w14:textId="77777777" w:rsidR="00692817" w:rsidRPr="00942BA6" w:rsidRDefault="00692817" w:rsidP="00942BA6">
      <w:pPr>
        <w:rPr>
          <w:b/>
          <w:bCs/>
          <w:iCs/>
          <w:sz w:val="22"/>
          <w:szCs w:val="22"/>
        </w:rPr>
      </w:pPr>
    </w:p>
    <w:p w14:paraId="38C81A37" w14:textId="48FF778B" w:rsidR="00942BA6" w:rsidRPr="00942BA6" w:rsidRDefault="00942BA6" w:rsidP="00F64939">
      <w:pPr>
        <w:pStyle w:val="ListParagraph"/>
        <w:ind w:left="11"/>
        <w:rPr>
          <w:bCs/>
          <w:iCs/>
          <w:sz w:val="22"/>
          <w:szCs w:val="22"/>
        </w:rPr>
      </w:pPr>
      <w:r w:rsidRPr="00942BA6">
        <w:rPr>
          <w:b/>
          <w:bCs/>
          <w:iCs/>
          <w:sz w:val="22"/>
          <w:szCs w:val="22"/>
          <w:u w:val="single"/>
        </w:rPr>
        <w:t>Assignment of Proceeds</w:t>
      </w:r>
      <w:r>
        <w:rPr>
          <w:b/>
          <w:bCs/>
          <w:iCs/>
          <w:sz w:val="22"/>
          <w:szCs w:val="22"/>
        </w:rPr>
        <w:t xml:space="preserve">: </w:t>
      </w:r>
      <w:r>
        <w:rPr>
          <w:bCs/>
          <w:iCs/>
          <w:sz w:val="22"/>
          <w:szCs w:val="22"/>
        </w:rPr>
        <w:t>a</w:t>
      </w:r>
      <w:r w:rsidRPr="00942BA6">
        <w:rPr>
          <w:bCs/>
          <w:iCs/>
          <w:sz w:val="22"/>
          <w:szCs w:val="22"/>
        </w:rPr>
        <w:t xml:space="preserve">ssigns </w:t>
      </w:r>
      <w:r w:rsidRPr="00090C4D">
        <w:rPr>
          <w:bCs/>
          <w:iCs/>
          <w:sz w:val="22"/>
          <w:szCs w:val="22"/>
          <w:highlight w:val="yellow"/>
        </w:rPr>
        <w:t>post-loss payment</w:t>
      </w:r>
      <w:r w:rsidRPr="00942BA6">
        <w:rPr>
          <w:bCs/>
          <w:iCs/>
          <w:sz w:val="22"/>
          <w:szCs w:val="22"/>
        </w:rPr>
        <w:t xml:space="preserve"> ($) to a third party.</w:t>
      </w:r>
    </w:p>
    <w:p w14:paraId="13049982" w14:textId="77777777" w:rsidR="00F64939" w:rsidRDefault="00942BA6" w:rsidP="00FE0FD8">
      <w:pPr>
        <w:pStyle w:val="ListParagraph"/>
        <w:numPr>
          <w:ilvl w:val="0"/>
          <w:numId w:val="68"/>
        </w:numPr>
        <w:rPr>
          <w:bCs/>
          <w:iCs/>
          <w:sz w:val="22"/>
          <w:szCs w:val="22"/>
        </w:rPr>
      </w:pPr>
      <w:r w:rsidRPr="00F64939">
        <w:rPr>
          <w:b/>
          <w:bCs/>
          <w:iCs/>
          <w:sz w:val="22"/>
          <w:szCs w:val="22"/>
        </w:rPr>
        <w:t>Does not require insurer’s consent</w:t>
      </w:r>
      <w:r w:rsidRPr="00F64939">
        <w:rPr>
          <w:bCs/>
          <w:iCs/>
          <w:sz w:val="22"/>
          <w:szCs w:val="22"/>
        </w:rPr>
        <w:t xml:space="preserve"> because it only changes the recipient of insurance funds: no change is made to the personal nature of the contract (risk factors)  </w:t>
      </w:r>
    </w:p>
    <w:p w14:paraId="76D91ACA" w14:textId="3281D8FC" w:rsidR="006862A1" w:rsidRPr="00F64939" w:rsidRDefault="006862A1" w:rsidP="00FE0FD8">
      <w:pPr>
        <w:pStyle w:val="ListParagraph"/>
        <w:numPr>
          <w:ilvl w:val="1"/>
          <w:numId w:val="68"/>
        </w:numPr>
        <w:rPr>
          <w:bCs/>
          <w:iCs/>
          <w:sz w:val="22"/>
          <w:szCs w:val="22"/>
        </w:rPr>
      </w:pPr>
      <w:r w:rsidRPr="00F64939">
        <w:rPr>
          <w:bCs/>
          <w:iCs/>
          <w:sz w:val="22"/>
          <w:szCs w:val="22"/>
        </w:rPr>
        <w:t xml:space="preserve">Post-loss assignment – therefore IC does not care who they pay the money too </w:t>
      </w:r>
    </w:p>
    <w:p w14:paraId="6C05EB08" w14:textId="289C9227" w:rsidR="00942BA6" w:rsidRDefault="00942BA6" w:rsidP="00FE0FD8">
      <w:pPr>
        <w:pStyle w:val="ListParagraph"/>
        <w:numPr>
          <w:ilvl w:val="0"/>
          <w:numId w:val="68"/>
        </w:numPr>
        <w:rPr>
          <w:bCs/>
          <w:iCs/>
          <w:sz w:val="22"/>
          <w:szCs w:val="22"/>
        </w:rPr>
      </w:pPr>
      <w:r w:rsidRPr="00942BA6">
        <w:rPr>
          <w:bCs/>
          <w:iCs/>
          <w:sz w:val="22"/>
          <w:szCs w:val="22"/>
        </w:rPr>
        <w:t xml:space="preserve">The contract is not changed so the insurer’s obligation to pay the assignee </w:t>
      </w:r>
      <w:r w:rsidRPr="00AE5C12">
        <w:rPr>
          <w:b/>
          <w:bCs/>
          <w:iCs/>
          <w:sz w:val="22"/>
          <w:szCs w:val="22"/>
        </w:rPr>
        <w:t>is subject to any defences insurer could raise against the insured</w:t>
      </w:r>
      <w:r w:rsidRPr="00942BA6">
        <w:rPr>
          <w:bCs/>
          <w:iCs/>
          <w:sz w:val="22"/>
          <w:szCs w:val="22"/>
        </w:rPr>
        <w:t>, including policy breaches by the insured</w:t>
      </w:r>
    </w:p>
    <w:p w14:paraId="45613729" w14:textId="1CF16D73" w:rsidR="006862A1" w:rsidRDefault="006862A1" w:rsidP="00FE0FD8">
      <w:pPr>
        <w:pStyle w:val="ListParagraph"/>
        <w:numPr>
          <w:ilvl w:val="0"/>
          <w:numId w:val="68"/>
        </w:numPr>
        <w:rPr>
          <w:bCs/>
          <w:iCs/>
          <w:sz w:val="22"/>
          <w:szCs w:val="22"/>
        </w:rPr>
      </w:pPr>
      <w:r w:rsidRPr="006862A1">
        <w:rPr>
          <w:b/>
          <w:bCs/>
          <w:iCs/>
          <w:sz w:val="22"/>
          <w:szCs w:val="22"/>
        </w:rPr>
        <w:t xml:space="preserve">Problem: </w:t>
      </w:r>
      <w:r>
        <w:rPr>
          <w:bCs/>
          <w:iCs/>
          <w:sz w:val="22"/>
          <w:szCs w:val="22"/>
        </w:rPr>
        <w:t>if you are the person who has been promised the proceeds of an insurance payout, depends on the IC actually paying out. If insured breaches contract, they do not have to pay anything</w:t>
      </w:r>
    </w:p>
    <w:p w14:paraId="27887845" w14:textId="77777777" w:rsidR="00692817" w:rsidRPr="00692817" w:rsidRDefault="00692817" w:rsidP="00692817">
      <w:pPr>
        <w:rPr>
          <w:bCs/>
          <w:iCs/>
          <w:sz w:val="22"/>
          <w:szCs w:val="22"/>
        </w:rPr>
      </w:pPr>
    </w:p>
    <w:p w14:paraId="5DE568DE" w14:textId="3FA5286C" w:rsidR="00942BA6" w:rsidRPr="00942BA6" w:rsidRDefault="00942BA6" w:rsidP="00F64939">
      <w:pPr>
        <w:pStyle w:val="ListParagraph"/>
        <w:ind w:left="11"/>
        <w:rPr>
          <w:bCs/>
          <w:iCs/>
          <w:sz w:val="22"/>
          <w:szCs w:val="22"/>
        </w:rPr>
      </w:pPr>
      <w:r w:rsidRPr="00942BA6">
        <w:rPr>
          <w:b/>
          <w:bCs/>
          <w:iCs/>
          <w:sz w:val="22"/>
          <w:szCs w:val="22"/>
          <w:u w:val="single"/>
        </w:rPr>
        <w:t>Assignment of the Contract</w:t>
      </w:r>
      <w:r>
        <w:rPr>
          <w:b/>
          <w:bCs/>
          <w:iCs/>
          <w:sz w:val="22"/>
          <w:szCs w:val="22"/>
          <w:u w:val="single"/>
        </w:rPr>
        <w:t>:</w:t>
      </w:r>
      <w:r>
        <w:rPr>
          <w:bCs/>
          <w:iCs/>
          <w:sz w:val="22"/>
          <w:szCs w:val="22"/>
        </w:rPr>
        <w:t xml:space="preserve"> a</w:t>
      </w:r>
      <w:r w:rsidRPr="00942BA6">
        <w:rPr>
          <w:bCs/>
          <w:iCs/>
          <w:sz w:val="22"/>
          <w:szCs w:val="22"/>
        </w:rPr>
        <w:t xml:space="preserve">ssigns (transfers) </w:t>
      </w:r>
      <w:r w:rsidRPr="00090C4D">
        <w:rPr>
          <w:bCs/>
          <w:iCs/>
          <w:sz w:val="22"/>
          <w:szCs w:val="22"/>
          <w:highlight w:val="yellow"/>
        </w:rPr>
        <w:t>the insurance contract</w:t>
      </w:r>
      <w:r w:rsidRPr="00942BA6">
        <w:rPr>
          <w:bCs/>
          <w:iCs/>
          <w:sz w:val="22"/>
          <w:szCs w:val="22"/>
        </w:rPr>
        <w:t xml:space="preserve"> (i.e. coverage) to a new insured</w:t>
      </w:r>
    </w:p>
    <w:p w14:paraId="57BDCB3C" w14:textId="77777777" w:rsidR="00F64939" w:rsidRDefault="00942BA6" w:rsidP="00FE0FD8">
      <w:pPr>
        <w:pStyle w:val="ListParagraph"/>
        <w:numPr>
          <w:ilvl w:val="0"/>
          <w:numId w:val="68"/>
        </w:numPr>
        <w:rPr>
          <w:bCs/>
          <w:iCs/>
          <w:sz w:val="22"/>
          <w:szCs w:val="22"/>
        </w:rPr>
      </w:pPr>
      <w:r w:rsidRPr="00692817">
        <w:rPr>
          <w:b/>
          <w:bCs/>
          <w:iCs/>
          <w:sz w:val="22"/>
          <w:szCs w:val="22"/>
        </w:rPr>
        <w:t>Requires insurer’s consent</w:t>
      </w:r>
      <w:r w:rsidRPr="00942BA6">
        <w:rPr>
          <w:bCs/>
          <w:iCs/>
          <w:sz w:val="22"/>
          <w:szCs w:val="22"/>
        </w:rPr>
        <w:t xml:space="preserve"> because the insured person (the risk) changes</w:t>
      </w:r>
    </w:p>
    <w:p w14:paraId="0B11CBDF" w14:textId="272AAD91" w:rsidR="00FB15D4" w:rsidRPr="00F64939" w:rsidRDefault="00FB15D4" w:rsidP="00FE0FD8">
      <w:pPr>
        <w:pStyle w:val="ListParagraph"/>
        <w:numPr>
          <w:ilvl w:val="1"/>
          <w:numId w:val="68"/>
        </w:numPr>
        <w:rPr>
          <w:bCs/>
          <w:iCs/>
          <w:sz w:val="22"/>
          <w:szCs w:val="22"/>
        </w:rPr>
      </w:pPr>
      <w:r w:rsidRPr="00F64939">
        <w:rPr>
          <w:bCs/>
          <w:iCs/>
          <w:sz w:val="22"/>
          <w:szCs w:val="22"/>
        </w:rPr>
        <w:t>If they do not consent, no assignment of the contract</w:t>
      </w:r>
    </w:p>
    <w:p w14:paraId="7343255E" w14:textId="77777777" w:rsidR="00F64939" w:rsidRDefault="00942BA6" w:rsidP="00FE0FD8">
      <w:pPr>
        <w:pStyle w:val="ListParagraph"/>
        <w:numPr>
          <w:ilvl w:val="0"/>
          <w:numId w:val="68"/>
        </w:numPr>
        <w:rPr>
          <w:b/>
          <w:bCs/>
          <w:iCs/>
          <w:sz w:val="22"/>
          <w:szCs w:val="22"/>
        </w:rPr>
      </w:pPr>
      <w:r w:rsidRPr="00942BA6">
        <w:rPr>
          <w:bCs/>
          <w:iCs/>
          <w:sz w:val="22"/>
          <w:szCs w:val="22"/>
        </w:rPr>
        <w:t xml:space="preserve">Once insurer consents, the assignment results in a </w:t>
      </w:r>
      <w:r w:rsidRPr="00692817">
        <w:rPr>
          <w:b/>
          <w:bCs/>
          <w:i/>
          <w:iCs/>
          <w:sz w:val="22"/>
          <w:szCs w:val="22"/>
        </w:rPr>
        <w:t>contract de novo</w:t>
      </w:r>
      <w:r w:rsidRPr="00942BA6">
        <w:rPr>
          <w:bCs/>
          <w:iCs/>
          <w:sz w:val="22"/>
          <w:szCs w:val="22"/>
        </w:rPr>
        <w:t xml:space="preserve">, so is </w:t>
      </w:r>
      <w:r w:rsidRPr="00692817">
        <w:rPr>
          <w:b/>
          <w:bCs/>
          <w:iCs/>
          <w:sz w:val="22"/>
          <w:szCs w:val="22"/>
        </w:rPr>
        <w:t>not subject to defences the insurer might have otherwise raised against the original insured</w:t>
      </w:r>
    </w:p>
    <w:p w14:paraId="2B17761C" w14:textId="71FD6A33" w:rsidR="00FB15D4" w:rsidRPr="00F64939" w:rsidRDefault="00FB15D4" w:rsidP="00FE0FD8">
      <w:pPr>
        <w:pStyle w:val="ListParagraph"/>
        <w:numPr>
          <w:ilvl w:val="1"/>
          <w:numId w:val="68"/>
        </w:numPr>
        <w:rPr>
          <w:b/>
          <w:bCs/>
          <w:iCs/>
          <w:sz w:val="22"/>
          <w:szCs w:val="22"/>
        </w:rPr>
      </w:pPr>
      <w:r w:rsidRPr="00F64939">
        <w:rPr>
          <w:bCs/>
          <w:iCs/>
          <w:sz w:val="22"/>
          <w:szCs w:val="22"/>
        </w:rPr>
        <w:t>IC cannot look past the date of assignment for any breaches by the insured</w:t>
      </w:r>
    </w:p>
    <w:p w14:paraId="500C0FFF" w14:textId="3F021D30" w:rsidR="00F64939" w:rsidRDefault="00942BA6" w:rsidP="00FE0FD8">
      <w:pPr>
        <w:pStyle w:val="ListParagraph"/>
        <w:numPr>
          <w:ilvl w:val="0"/>
          <w:numId w:val="68"/>
        </w:numPr>
        <w:rPr>
          <w:bCs/>
          <w:iCs/>
          <w:sz w:val="22"/>
          <w:szCs w:val="22"/>
        </w:rPr>
      </w:pPr>
      <w:r w:rsidRPr="00FB15D4">
        <w:rPr>
          <w:bCs/>
          <w:iCs/>
          <w:sz w:val="22"/>
          <w:szCs w:val="22"/>
        </w:rPr>
        <w:t>An assignment of the contract is a substitution for the purchaser of the property obtainin</w:t>
      </w:r>
      <w:r w:rsidR="00F64939">
        <w:rPr>
          <w:bCs/>
          <w:iCs/>
          <w:sz w:val="22"/>
          <w:szCs w:val="22"/>
        </w:rPr>
        <w:t>g its own insurance contract</w:t>
      </w:r>
    </w:p>
    <w:p w14:paraId="5082525D" w14:textId="79CE78D5" w:rsidR="00942BA6" w:rsidRPr="00F64939" w:rsidRDefault="00942BA6" w:rsidP="00FE0FD8">
      <w:pPr>
        <w:pStyle w:val="ListParagraph"/>
        <w:numPr>
          <w:ilvl w:val="1"/>
          <w:numId w:val="68"/>
        </w:numPr>
        <w:rPr>
          <w:bCs/>
          <w:iCs/>
          <w:sz w:val="22"/>
          <w:szCs w:val="22"/>
        </w:rPr>
      </w:pPr>
      <w:r w:rsidRPr="00F64939">
        <w:rPr>
          <w:bCs/>
          <w:iCs/>
          <w:sz w:val="22"/>
          <w:szCs w:val="22"/>
        </w:rPr>
        <w:t>Ass</w:t>
      </w:r>
      <w:r w:rsidR="00FB15D4" w:rsidRPr="00F64939">
        <w:rPr>
          <w:bCs/>
          <w:iCs/>
          <w:sz w:val="22"/>
          <w:szCs w:val="22"/>
        </w:rPr>
        <w:t>ignment may be easier / faster – E.g. husband/wife</w:t>
      </w:r>
    </w:p>
    <w:p w14:paraId="50BCF40A" w14:textId="5DDD776E" w:rsidR="00F64939" w:rsidRDefault="00942BA6" w:rsidP="00FE0FD8">
      <w:pPr>
        <w:pStyle w:val="ListParagraph"/>
        <w:numPr>
          <w:ilvl w:val="0"/>
          <w:numId w:val="68"/>
        </w:numPr>
        <w:rPr>
          <w:b/>
          <w:bCs/>
          <w:iCs/>
          <w:sz w:val="22"/>
          <w:szCs w:val="22"/>
        </w:rPr>
      </w:pPr>
      <w:r w:rsidRPr="00942BA6">
        <w:rPr>
          <w:bCs/>
          <w:iCs/>
          <w:sz w:val="22"/>
          <w:szCs w:val="22"/>
        </w:rPr>
        <w:t>Because the assignee must have an insurable interest in the assigned contract for the assignment to take effect</w:t>
      </w:r>
      <w:r w:rsidRPr="00FB15D4">
        <w:rPr>
          <w:b/>
          <w:bCs/>
          <w:iCs/>
          <w:sz w:val="22"/>
          <w:szCs w:val="22"/>
        </w:rPr>
        <w:t>, the assignment must take place contemporaneo</w:t>
      </w:r>
      <w:r w:rsidR="00F64939">
        <w:rPr>
          <w:b/>
          <w:bCs/>
          <w:iCs/>
          <w:sz w:val="22"/>
          <w:szCs w:val="22"/>
        </w:rPr>
        <w:t>usly with the property transfer</w:t>
      </w:r>
    </w:p>
    <w:p w14:paraId="4B8F2356" w14:textId="7BEAF59A" w:rsidR="00FB15D4" w:rsidRPr="00F64939" w:rsidRDefault="00FB15D4" w:rsidP="00FE0FD8">
      <w:pPr>
        <w:pStyle w:val="ListParagraph"/>
        <w:numPr>
          <w:ilvl w:val="1"/>
          <w:numId w:val="68"/>
        </w:numPr>
        <w:rPr>
          <w:b/>
          <w:bCs/>
          <w:iCs/>
          <w:sz w:val="22"/>
          <w:szCs w:val="22"/>
        </w:rPr>
      </w:pPr>
      <w:r w:rsidRPr="00F64939">
        <w:rPr>
          <w:bCs/>
          <w:iCs/>
          <w:sz w:val="22"/>
          <w:szCs w:val="22"/>
        </w:rPr>
        <w:t>Before/after transfer = no insurable interest for one of the parties</w:t>
      </w:r>
    </w:p>
    <w:p w14:paraId="64D4A5C3" w14:textId="4B052645" w:rsidR="00B82C37" w:rsidRDefault="00B82C37" w:rsidP="00942BA6">
      <w:pPr>
        <w:rPr>
          <w:bCs/>
          <w:iCs/>
          <w:sz w:val="22"/>
          <w:szCs w:val="22"/>
        </w:rPr>
      </w:pPr>
    </w:p>
    <w:p w14:paraId="577F0E31" w14:textId="5292BBF5" w:rsidR="00942BA6" w:rsidRPr="00CE3020" w:rsidRDefault="00942BA6" w:rsidP="00942BA6">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942BA6">
        <w:rPr>
          <w:b/>
          <w:bCs/>
          <w:i/>
          <w:iCs/>
          <w:color w:val="FF0000"/>
          <w:sz w:val="22"/>
          <w:szCs w:val="22"/>
        </w:rPr>
        <w:t>Peters v. General Accident Corp. (1938) Eng. C.A</w:t>
      </w:r>
    </w:p>
    <w:tbl>
      <w:tblPr>
        <w:tblStyle w:val="TableGrid"/>
        <w:tblW w:w="0" w:type="auto"/>
        <w:tblLook w:val="04A0" w:firstRow="1" w:lastRow="0" w:firstColumn="1" w:lastColumn="0" w:noHBand="0" w:noVBand="1"/>
      </w:tblPr>
      <w:tblGrid>
        <w:gridCol w:w="10790"/>
      </w:tblGrid>
      <w:tr w:rsidR="00942BA6" w:rsidRPr="00756984" w14:paraId="64C79A01" w14:textId="77777777" w:rsidTr="00402525">
        <w:trPr>
          <w:trHeight w:val="319"/>
        </w:trPr>
        <w:tc>
          <w:tcPr>
            <w:tcW w:w="10790" w:type="dxa"/>
          </w:tcPr>
          <w:p w14:paraId="40505487" w14:textId="59C6AE4C" w:rsidR="00942BA6" w:rsidRPr="00233747" w:rsidRDefault="00942BA6" w:rsidP="00233747">
            <w:pPr>
              <w:rPr>
                <w:rFonts w:ascii="Times New Roman" w:hAnsi="Times New Roman" w:cs="Times New Roman"/>
                <w:b/>
                <w:sz w:val="22"/>
                <w:szCs w:val="22"/>
                <w:lang w:val="en-CA"/>
              </w:rPr>
            </w:pPr>
            <w:r w:rsidRPr="00233747">
              <w:rPr>
                <w:rFonts w:cs="Arial"/>
                <w:b/>
                <w:bCs/>
                <w:iCs/>
                <w:sz w:val="22"/>
                <w:szCs w:val="22"/>
              </w:rPr>
              <w:t xml:space="preserve">SUM: </w:t>
            </w:r>
            <w:r w:rsidR="00233747" w:rsidRPr="00233747">
              <w:rPr>
                <w:rFonts w:ascii="Times New Roman" w:hAnsi="Times New Roman" w:cs="Times New Roman"/>
                <w:sz w:val="22"/>
                <w:szCs w:val="22"/>
                <w:lang w:val="en-CA"/>
              </w:rPr>
              <w:t xml:space="preserve"> </w:t>
            </w:r>
            <w:r w:rsidR="00233747" w:rsidRPr="005D0877">
              <w:rPr>
                <w:rFonts w:cs="Arial"/>
                <w:b/>
                <w:sz w:val="22"/>
                <w:szCs w:val="22"/>
                <w:lang w:val="en-CA"/>
              </w:rPr>
              <w:t>cannot assign an insurance contract without the consent of the IC</w:t>
            </w:r>
          </w:p>
        </w:tc>
      </w:tr>
      <w:tr w:rsidR="00942BA6" w:rsidRPr="008261BD" w14:paraId="3F6897CB" w14:textId="77777777" w:rsidTr="00341C1A">
        <w:trPr>
          <w:trHeight w:val="2233"/>
        </w:trPr>
        <w:tc>
          <w:tcPr>
            <w:tcW w:w="10790" w:type="dxa"/>
          </w:tcPr>
          <w:p w14:paraId="4328A4AE" w14:textId="24C8808B" w:rsidR="00942BA6" w:rsidRDefault="00942BA6" w:rsidP="00942BA6">
            <w:pPr>
              <w:rPr>
                <w:bCs/>
                <w:iCs/>
                <w:sz w:val="22"/>
                <w:szCs w:val="22"/>
              </w:rPr>
            </w:pPr>
            <w:r w:rsidRPr="00756984">
              <w:rPr>
                <w:b/>
                <w:bCs/>
                <w:iCs/>
                <w:sz w:val="22"/>
                <w:szCs w:val="22"/>
              </w:rPr>
              <w:t>FACTS</w:t>
            </w:r>
            <w:r w:rsidRPr="00C6239C">
              <w:rPr>
                <w:bCs/>
                <w:iCs/>
                <w:sz w:val="22"/>
                <w:szCs w:val="22"/>
              </w:rPr>
              <w:t xml:space="preserve">: </w:t>
            </w:r>
            <w:r w:rsidR="00341C1A">
              <w:rPr>
                <w:bCs/>
                <w:iCs/>
                <w:sz w:val="22"/>
                <w:szCs w:val="22"/>
              </w:rPr>
              <w:t>MVA liability insurance policy (equivalent S.A coverage). Covers owner of vehicle and anyone driving with their permission. Here, vehicle owner sells the vehicle to someone else who drives it and is involved in a MVA.</w:t>
            </w:r>
          </w:p>
          <w:p w14:paraId="4ECCBDEB" w14:textId="68C6B440" w:rsidR="00341C1A" w:rsidRPr="00341C1A" w:rsidRDefault="00341C1A" w:rsidP="00FE0FD8">
            <w:pPr>
              <w:pStyle w:val="ListParagraph"/>
              <w:numPr>
                <w:ilvl w:val="0"/>
                <w:numId w:val="71"/>
              </w:numPr>
              <w:rPr>
                <w:bCs/>
                <w:iCs/>
                <w:sz w:val="22"/>
                <w:szCs w:val="22"/>
              </w:rPr>
            </w:pPr>
            <w:r w:rsidRPr="0082381D">
              <w:rPr>
                <w:bCs/>
                <w:iCs/>
                <w:sz w:val="22"/>
                <w:szCs w:val="22"/>
                <w:u w:val="single"/>
              </w:rPr>
              <w:t>Argument of insured</w:t>
            </w:r>
            <w:r>
              <w:rPr>
                <w:bCs/>
                <w:iCs/>
                <w:sz w:val="22"/>
                <w:szCs w:val="22"/>
              </w:rPr>
              <w:t>: if S.A covers anyone driving with permission, if I sell it that person is driving it with my permission</w:t>
            </w:r>
          </w:p>
          <w:p w14:paraId="09427B0F" w14:textId="0C46EB07" w:rsidR="00942BA6" w:rsidRPr="00756984" w:rsidRDefault="00942BA6" w:rsidP="00402525">
            <w:pPr>
              <w:rPr>
                <w:bCs/>
                <w:iCs/>
                <w:sz w:val="22"/>
                <w:szCs w:val="22"/>
              </w:rPr>
            </w:pPr>
            <w:r w:rsidRPr="00756984">
              <w:rPr>
                <w:b/>
                <w:bCs/>
                <w:iCs/>
                <w:sz w:val="22"/>
                <w:szCs w:val="22"/>
              </w:rPr>
              <w:t>ISSUES:</w:t>
            </w:r>
            <w:r w:rsidRPr="00756984">
              <w:rPr>
                <w:bCs/>
                <w:iCs/>
                <w:sz w:val="22"/>
                <w:szCs w:val="22"/>
              </w:rPr>
              <w:t xml:space="preserve"> </w:t>
            </w:r>
            <w:r w:rsidR="00341C1A">
              <w:rPr>
                <w:bCs/>
                <w:iCs/>
                <w:sz w:val="22"/>
                <w:szCs w:val="22"/>
              </w:rPr>
              <w:t>Does IC have to payout? Is this an assignment?</w:t>
            </w:r>
          </w:p>
          <w:p w14:paraId="13C924E4" w14:textId="77777777" w:rsidR="00341C1A" w:rsidRDefault="00942BA6" w:rsidP="00942BA6">
            <w:pPr>
              <w:rPr>
                <w:bCs/>
                <w:iCs/>
                <w:sz w:val="22"/>
                <w:szCs w:val="22"/>
              </w:rPr>
            </w:pPr>
            <w:r w:rsidRPr="008261BD">
              <w:rPr>
                <w:b/>
                <w:bCs/>
                <w:iCs/>
                <w:sz w:val="22"/>
                <w:szCs w:val="22"/>
              </w:rPr>
              <w:t>DECISION</w:t>
            </w:r>
            <w:r w:rsidRPr="008261BD">
              <w:rPr>
                <w:bCs/>
                <w:iCs/>
                <w:sz w:val="22"/>
                <w:szCs w:val="22"/>
              </w:rPr>
              <w:t xml:space="preserve">: </w:t>
            </w:r>
            <w:r w:rsidR="00341C1A">
              <w:rPr>
                <w:bCs/>
                <w:iCs/>
                <w:sz w:val="22"/>
                <w:szCs w:val="22"/>
              </w:rPr>
              <w:t xml:space="preserve">Policy does not travel with sold property i.e. the motor vehicle. No evidence of assignment of the contract. </w:t>
            </w:r>
          </w:p>
          <w:p w14:paraId="70CF86BC" w14:textId="44074661" w:rsidR="00942BA6" w:rsidRDefault="00341C1A" w:rsidP="00FE0FD8">
            <w:pPr>
              <w:pStyle w:val="ListParagraph"/>
              <w:numPr>
                <w:ilvl w:val="0"/>
                <w:numId w:val="92"/>
              </w:numPr>
              <w:rPr>
                <w:bCs/>
                <w:iCs/>
                <w:sz w:val="22"/>
                <w:szCs w:val="22"/>
              </w:rPr>
            </w:pPr>
            <w:r w:rsidRPr="00341C1A">
              <w:rPr>
                <w:bCs/>
                <w:iCs/>
                <w:sz w:val="22"/>
                <w:szCs w:val="22"/>
              </w:rPr>
              <w:t xml:space="preserve">Even if it is sold to someone who might have had permission under S.A coverage when insured was </w:t>
            </w:r>
            <w:r>
              <w:rPr>
                <w:bCs/>
                <w:iCs/>
                <w:sz w:val="22"/>
                <w:szCs w:val="22"/>
              </w:rPr>
              <w:t>the vehicle owner</w:t>
            </w:r>
          </w:p>
          <w:p w14:paraId="6B29D8A1" w14:textId="6470D94C" w:rsidR="005D0877" w:rsidRPr="005D0877" w:rsidRDefault="005D0877" w:rsidP="00FE0FD8">
            <w:pPr>
              <w:pStyle w:val="ListParagraph"/>
              <w:numPr>
                <w:ilvl w:val="0"/>
                <w:numId w:val="71"/>
              </w:numPr>
              <w:rPr>
                <w:rFonts w:cs="Arial"/>
                <w:bCs/>
                <w:iCs/>
                <w:sz w:val="22"/>
                <w:szCs w:val="22"/>
              </w:rPr>
            </w:pPr>
            <w:r w:rsidRPr="005D0877">
              <w:rPr>
                <w:rFonts w:cs="Arial"/>
                <w:sz w:val="22"/>
                <w:szCs w:val="22"/>
                <w:lang w:val="en-CA"/>
              </w:rPr>
              <w:t>Auto policy is one in which there is an inherent personal element of such a character as to make it assignable. There are different risks of each driver and the IC makes inquiries and decides coverage based on that</w:t>
            </w:r>
          </w:p>
        </w:tc>
      </w:tr>
    </w:tbl>
    <w:p w14:paraId="1681C0CC" w14:textId="77777777" w:rsidR="00942BA6" w:rsidRDefault="00942BA6" w:rsidP="00942BA6">
      <w:pPr>
        <w:rPr>
          <w:bCs/>
          <w:iCs/>
          <w:sz w:val="22"/>
          <w:szCs w:val="22"/>
        </w:rPr>
      </w:pPr>
    </w:p>
    <w:p w14:paraId="7321B89B" w14:textId="77777777" w:rsidR="00510F9D" w:rsidRDefault="00510F9D" w:rsidP="00942BA6">
      <w:pPr>
        <w:rPr>
          <w:bCs/>
          <w:iCs/>
          <w:sz w:val="22"/>
          <w:szCs w:val="22"/>
        </w:rPr>
      </w:pPr>
    </w:p>
    <w:p w14:paraId="6FB40300" w14:textId="77777777" w:rsidR="00510F9D" w:rsidRDefault="00510F9D" w:rsidP="00942BA6">
      <w:pPr>
        <w:rPr>
          <w:bCs/>
          <w:iCs/>
          <w:sz w:val="22"/>
          <w:szCs w:val="22"/>
        </w:rPr>
      </w:pPr>
    </w:p>
    <w:p w14:paraId="67E3F808" w14:textId="77777777" w:rsidR="00510F9D" w:rsidRDefault="00510F9D" w:rsidP="00942BA6">
      <w:pPr>
        <w:rPr>
          <w:bCs/>
          <w:iCs/>
          <w:sz w:val="22"/>
          <w:szCs w:val="22"/>
        </w:rPr>
      </w:pPr>
    </w:p>
    <w:p w14:paraId="2FAF2D70" w14:textId="77777777" w:rsidR="00510F9D" w:rsidRDefault="00510F9D" w:rsidP="00942BA6">
      <w:pPr>
        <w:rPr>
          <w:bCs/>
          <w:iCs/>
          <w:sz w:val="22"/>
          <w:szCs w:val="22"/>
        </w:rPr>
      </w:pPr>
    </w:p>
    <w:p w14:paraId="6E6EF60E" w14:textId="77777777" w:rsidR="00510F9D" w:rsidRDefault="00510F9D" w:rsidP="00942BA6">
      <w:pPr>
        <w:rPr>
          <w:bCs/>
          <w:iCs/>
          <w:sz w:val="22"/>
          <w:szCs w:val="22"/>
        </w:rPr>
      </w:pPr>
    </w:p>
    <w:p w14:paraId="2973E4FC" w14:textId="7BD056BB" w:rsidR="00942BA6" w:rsidRPr="00CE3020" w:rsidRDefault="00942BA6" w:rsidP="00942BA6">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942BA6">
        <w:rPr>
          <w:b/>
          <w:bCs/>
          <w:i/>
          <w:iCs/>
          <w:color w:val="FF0000"/>
          <w:sz w:val="22"/>
          <w:szCs w:val="22"/>
        </w:rPr>
        <w:t>Springfield Fire and Marine Ins. v. Maxim (1946) SCC</w:t>
      </w:r>
    </w:p>
    <w:tbl>
      <w:tblPr>
        <w:tblStyle w:val="TableGrid"/>
        <w:tblW w:w="0" w:type="auto"/>
        <w:tblLook w:val="04A0" w:firstRow="1" w:lastRow="0" w:firstColumn="1" w:lastColumn="0" w:noHBand="0" w:noVBand="1"/>
      </w:tblPr>
      <w:tblGrid>
        <w:gridCol w:w="10790"/>
      </w:tblGrid>
      <w:tr w:rsidR="00942BA6" w:rsidRPr="00756984" w14:paraId="33F4191C" w14:textId="77777777" w:rsidTr="00402525">
        <w:trPr>
          <w:trHeight w:val="319"/>
        </w:trPr>
        <w:tc>
          <w:tcPr>
            <w:tcW w:w="10790" w:type="dxa"/>
          </w:tcPr>
          <w:p w14:paraId="5E245C41" w14:textId="19E558A8" w:rsidR="00942BA6" w:rsidRPr="00090C4D" w:rsidRDefault="00942BA6" w:rsidP="00090C4D">
            <w:pPr>
              <w:rPr>
                <w:rFonts w:cs="Arial"/>
                <w:sz w:val="22"/>
                <w:szCs w:val="22"/>
                <w:lang w:val="en-CA"/>
              </w:rPr>
            </w:pPr>
            <w:r w:rsidRPr="00090C4D">
              <w:rPr>
                <w:rFonts w:cs="Arial"/>
                <w:b/>
                <w:bCs/>
                <w:iCs/>
                <w:sz w:val="22"/>
                <w:szCs w:val="22"/>
                <w:highlight w:val="yellow"/>
              </w:rPr>
              <w:t xml:space="preserve">SUM: </w:t>
            </w:r>
            <w:r w:rsidR="00090C4D" w:rsidRPr="00090C4D">
              <w:rPr>
                <w:rFonts w:cs="Arial"/>
                <w:sz w:val="22"/>
                <w:szCs w:val="22"/>
                <w:highlight w:val="yellow"/>
                <w:lang w:val="en-CA"/>
              </w:rPr>
              <w:t>If IC consents to assignment of contract, they cannot rely on any breaches of the original insured</w:t>
            </w:r>
          </w:p>
        </w:tc>
      </w:tr>
      <w:tr w:rsidR="00942BA6" w:rsidRPr="008261BD" w14:paraId="3C01EE0B" w14:textId="77777777" w:rsidTr="00402525">
        <w:trPr>
          <w:trHeight w:val="724"/>
        </w:trPr>
        <w:tc>
          <w:tcPr>
            <w:tcW w:w="10790" w:type="dxa"/>
          </w:tcPr>
          <w:p w14:paraId="36740570" w14:textId="6CDAEA8C" w:rsidR="00942BA6" w:rsidRDefault="00942BA6" w:rsidP="00402525">
            <w:pPr>
              <w:rPr>
                <w:bCs/>
                <w:iCs/>
                <w:sz w:val="22"/>
                <w:szCs w:val="22"/>
              </w:rPr>
            </w:pPr>
            <w:r w:rsidRPr="00756984">
              <w:rPr>
                <w:b/>
                <w:bCs/>
                <w:iCs/>
                <w:sz w:val="22"/>
                <w:szCs w:val="22"/>
              </w:rPr>
              <w:t>FACTS</w:t>
            </w:r>
            <w:r w:rsidRPr="00C6239C">
              <w:rPr>
                <w:bCs/>
                <w:iCs/>
                <w:sz w:val="22"/>
                <w:szCs w:val="22"/>
              </w:rPr>
              <w:t xml:space="preserve">: </w:t>
            </w:r>
            <w:r w:rsidR="00341C1A">
              <w:rPr>
                <w:bCs/>
                <w:iCs/>
                <w:sz w:val="22"/>
                <w:szCs w:val="22"/>
              </w:rPr>
              <w:t xml:space="preserve">transfer between H and W. H took our fire insurance policy on home. At the time of application, made numerous misrepresentations, including whether or not had previous fire. After policy is in place, H sells property to W and </w:t>
            </w:r>
            <w:r w:rsidR="00090C4D">
              <w:rPr>
                <w:bCs/>
                <w:iCs/>
                <w:sz w:val="22"/>
                <w:szCs w:val="22"/>
              </w:rPr>
              <w:t>assigns</w:t>
            </w:r>
            <w:r w:rsidR="00341C1A">
              <w:rPr>
                <w:bCs/>
                <w:iCs/>
                <w:sz w:val="22"/>
                <w:szCs w:val="22"/>
              </w:rPr>
              <w:t xml:space="preserve"> the contract to his W and the IC consents to the assignment. After all of this, a fire occurs that damages the home</w:t>
            </w:r>
          </w:p>
          <w:p w14:paraId="17B32504" w14:textId="0C3EF88F" w:rsidR="00341C1A" w:rsidRPr="00341C1A" w:rsidRDefault="00341C1A" w:rsidP="00FE0FD8">
            <w:pPr>
              <w:pStyle w:val="ListParagraph"/>
              <w:numPr>
                <w:ilvl w:val="0"/>
                <w:numId w:val="71"/>
              </w:numPr>
              <w:rPr>
                <w:bCs/>
                <w:iCs/>
                <w:sz w:val="22"/>
                <w:szCs w:val="22"/>
              </w:rPr>
            </w:pPr>
            <w:r w:rsidRPr="00341C1A">
              <w:rPr>
                <w:bCs/>
                <w:iCs/>
                <w:sz w:val="22"/>
                <w:szCs w:val="22"/>
                <w:u w:val="single"/>
              </w:rPr>
              <w:t>IC argument</w:t>
            </w:r>
            <w:r>
              <w:rPr>
                <w:bCs/>
                <w:iCs/>
                <w:sz w:val="22"/>
                <w:szCs w:val="22"/>
              </w:rPr>
              <w:t>: refuse to pay based on misrepresentations H made on initial application</w:t>
            </w:r>
          </w:p>
          <w:p w14:paraId="1C01715B" w14:textId="76AD5958" w:rsidR="00942BA6" w:rsidRPr="00756984" w:rsidRDefault="00942BA6" w:rsidP="00402525">
            <w:pPr>
              <w:rPr>
                <w:bCs/>
                <w:iCs/>
                <w:sz w:val="22"/>
                <w:szCs w:val="22"/>
              </w:rPr>
            </w:pPr>
            <w:r w:rsidRPr="00756984">
              <w:rPr>
                <w:b/>
                <w:bCs/>
                <w:iCs/>
                <w:sz w:val="22"/>
                <w:szCs w:val="22"/>
              </w:rPr>
              <w:t>ISSUES:</w:t>
            </w:r>
            <w:r w:rsidRPr="00756984">
              <w:rPr>
                <w:bCs/>
                <w:iCs/>
                <w:sz w:val="22"/>
                <w:szCs w:val="22"/>
              </w:rPr>
              <w:t xml:space="preserve"> </w:t>
            </w:r>
            <w:r w:rsidR="00090C4D">
              <w:rPr>
                <w:bCs/>
                <w:iCs/>
                <w:sz w:val="22"/>
                <w:szCs w:val="22"/>
              </w:rPr>
              <w:t>does the IC have to pay the policy on the face of misrepresentations?</w:t>
            </w:r>
          </w:p>
          <w:p w14:paraId="66D2421D" w14:textId="176EB2EF" w:rsidR="00942BA6" w:rsidRDefault="00942BA6" w:rsidP="00402525">
            <w:pPr>
              <w:rPr>
                <w:bCs/>
                <w:iCs/>
                <w:sz w:val="22"/>
                <w:szCs w:val="22"/>
              </w:rPr>
            </w:pPr>
            <w:r w:rsidRPr="008261BD">
              <w:rPr>
                <w:b/>
                <w:bCs/>
                <w:iCs/>
                <w:sz w:val="22"/>
                <w:szCs w:val="22"/>
              </w:rPr>
              <w:t>DECISION</w:t>
            </w:r>
            <w:r w:rsidRPr="008261BD">
              <w:rPr>
                <w:bCs/>
                <w:iCs/>
                <w:sz w:val="22"/>
                <w:szCs w:val="22"/>
              </w:rPr>
              <w:t xml:space="preserve">: </w:t>
            </w:r>
            <w:r w:rsidR="00341C1A">
              <w:rPr>
                <w:bCs/>
                <w:iCs/>
                <w:sz w:val="22"/>
                <w:szCs w:val="22"/>
              </w:rPr>
              <w:t xml:space="preserve">IC has to pay the loss. Upon consenting to the assignment of a contract, the IC is creating a </w:t>
            </w:r>
            <w:r w:rsidR="00341C1A" w:rsidRPr="00090C4D">
              <w:rPr>
                <w:bCs/>
                <w:iCs/>
                <w:sz w:val="22"/>
                <w:szCs w:val="22"/>
                <w:u w:val="single"/>
              </w:rPr>
              <w:t>novation</w:t>
            </w:r>
            <w:r w:rsidR="00341C1A">
              <w:rPr>
                <w:bCs/>
                <w:iCs/>
                <w:sz w:val="22"/>
                <w:szCs w:val="22"/>
              </w:rPr>
              <w:t xml:space="preserve"> with the new insured. As a result, IC can only raise actions on the new insured to deny coverage.</w:t>
            </w:r>
          </w:p>
          <w:p w14:paraId="26DCA9C9" w14:textId="77777777" w:rsidR="00341C1A" w:rsidRDefault="00341C1A" w:rsidP="00FE0FD8">
            <w:pPr>
              <w:pStyle w:val="ListParagraph"/>
              <w:numPr>
                <w:ilvl w:val="0"/>
                <w:numId w:val="71"/>
              </w:numPr>
              <w:rPr>
                <w:bCs/>
                <w:iCs/>
                <w:sz w:val="22"/>
                <w:szCs w:val="22"/>
              </w:rPr>
            </w:pPr>
            <w:r>
              <w:rPr>
                <w:bCs/>
                <w:iCs/>
                <w:sz w:val="22"/>
                <w:szCs w:val="22"/>
              </w:rPr>
              <w:t>Any defences IC would have had under original contract for breaches by the original insured can no longer be raised</w:t>
            </w:r>
          </w:p>
          <w:p w14:paraId="0CD34B00" w14:textId="77777777" w:rsidR="00341C1A" w:rsidRDefault="00341C1A" w:rsidP="00FE0FD8">
            <w:pPr>
              <w:pStyle w:val="ListParagraph"/>
              <w:numPr>
                <w:ilvl w:val="0"/>
                <w:numId w:val="71"/>
              </w:numPr>
              <w:rPr>
                <w:bCs/>
                <w:iCs/>
                <w:sz w:val="22"/>
                <w:szCs w:val="22"/>
              </w:rPr>
            </w:pPr>
            <w:r w:rsidRPr="00341C1A">
              <w:rPr>
                <w:b/>
                <w:bCs/>
                <w:iCs/>
                <w:sz w:val="22"/>
                <w:szCs w:val="22"/>
              </w:rPr>
              <w:t>Why?</w:t>
            </w:r>
            <w:r>
              <w:rPr>
                <w:bCs/>
                <w:iCs/>
                <w:sz w:val="22"/>
                <w:szCs w:val="22"/>
              </w:rPr>
              <w:t xml:space="preserve"> Because IC is always free before consenting to an assignment to deny the assignment, ask any questions, or enter into completely new contract. Therefore, agreeing to assignment is forfeiting the right to deny coverage to the original insured </w:t>
            </w:r>
          </w:p>
          <w:p w14:paraId="7E667776" w14:textId="101D98ED" w:rsidR="00341C1A" w:rsidRPr="00341C1A" w:rsidRDefault="00341C1A" w:rsidP="00341C1A">
            <w:pPr>
              <w:rPr>
                <w:bCs/>
                <w:iCs/>
                <w:sz w:val="22"/>
                <w:szCs w:val="22"/>
              </w:rPr>
            </w:pPr>
            <w:r w:rsidRPr="00341C1A">
              <w:rPr>
                <w:b/>
                <w:bCs/>
                <w:iCs/>
                <w:sz w:val="22"/>
                <w:szCs w:val="22"/>
              </w:rPr>
              <w:t>NOTE:</w:t>
            </w:r>
            <w:r>
              <w:rPr>
                <w:bCs/>
                <w:iCs/>
                <w:sz w:val="22"/>
                <w:szCs w:val="22"/>
              </w:rPr>
              <w:t xml:space="preserve"> only difference between new contract and assignment, is the assigned contract is just picked up wherever it was left off by the original insured</w:t>
            </w:r>
          </w:p>
        </w:tc>
      </w:tr>
    </w:tbl>
    <w:p w14:paraId="4469C9EA" w14:textId="77777777" w:rsidR="00942BA6" w:rsidRDefault="00942BA6" w:rsidP="00942BA6">
      <w:pPr>
        <w:rPr>
          <w:bCs/>
          <w:iCs/>
          <w:sz w:val="22"/>
          <w:szCs w:val="22"/>
        </w:rPr>
      </w:pPr>
    </w:p>
    <w:p w14:paraId="09CF7FBC" w14:textId="77777777" w:rsidR="00010C83" w:rsidRDefault="00010C83" w:rsidP="00942BA6">
      <w:pPr>
        <w:rPr>
          <w:bCs/>
          <w:iCs/>
          <w:sz w:val="22"/>
          <w:szCs w:val="22"/>
        </w:rPr>
      </w:pPr>
    </w:p>
    <w:p w14:paraId="6FC1EE67" w14:textId="373811C9" w:rsidR="00FB15D4" w:rsidRDefault="00FB15D4" w:rsidP="002313C4">
      <w:pPr>
        <w:pStyle w:val="Heading2"/>
      </w:pPr>
      <w:bookmarkStart w:id="87" w:name="_Toc531716530"/>
      <w:bookmarkStart w:id="88" w:name="_Toc531718877"/>
      <w:r w:rsidRPr="005D1E34">
        <w:t>II. MORTGAGEES</w:t>
      </w:r>
      <w:bookmarkEnd w:id="87"/>
      <w:bookmarkEnd w:id="88"/>
    </w:p>
    <w:p w14:paraId="39D10F56" w14:textId="62CBFD26" w:rsidR="00FB15D4" w:rsidRDefault="00FB15D4" w:rsidP="00FB15D4">
      <w:pPr>
        <w:rPr>
          <w:bCs/>
          <w:iCs/>
          <w:sz w:val="22"/>
          <w:szCs w:val="22"/>
        </w:rPr>
      </w:pPr>
      <w:r w:rsidRPr="00FB15D4">
        <w:rPr>
          <w:b/>
          <w:bCs/>
          <w:iCs/>
          <w:sz w:val="22"/>
          <w:szCs w:val="22"/>
        </w:rPr>
        <w:t>Mortgage</w:t>
      </w:r>
      <w:r>
        <w:rPr>
          <w:b/>
          <w:bCs/>
          <w:iCs/>
          <w:sz w:val="22"/>
          <w:szCs w:val="22"/>
        </w:rPr>
        <w:t>e:</w:t>
      </w:r>
      <w:r>
        <w:rPr>
          <w:bCs/>
          <w:iCs/>
          <w:sz w:val="22"/>
          <w:szCs w:val="22"/>
        </w:rPr>
        <w:t xml:space="preserve"> a party who</w:t>
      </w:r>
      <w:r w:rsidRPr="00FB15D4">
        <w:rPr>
          <w:bCs/>
          <w:iCs/>
          <w:sz w:val="22"/>
          <w:szCs w:val="22"/>
        </w:rPr>
        <w:t xml:space="preserve">, in exchange for providing a loan, takes a </w:t>
      </w:r>
      <w:r w:rsidRPr="0054618F">
        <w:rPr>
          <w:bCs/>
          <w:iCs/>
          <w:sz w:val="22"/>
          <w:szCs w:val="22"/>
          <w:highlight w:val="yellow"/>
        </w:rPr>
        <w:t>security interest</w:t>
      </w:r>
      <w:r w:rsidRPr="00FB15D4">
        <w:rPr>
          <w:bCs/>
          <w:iCs/>
          <w:sz w:val="22"/>
          <w:szCs w:val="22"/>
        </w:rPr>
        <w:t xml:space="preserve"> in property owned by the borrower (the mortgagor).</w:t>
      </w:r>
    </w:p>
    <w:p w14:paraId="633F0F24" w14:textId="77777777" w:rsidR="00FB15D4" w:rsidRDefault="00FB15D4" w:rsidP="00FB15D4">
      <w:pPr>
        <w:rPr>
          <w:bCs/>
          <w:iCs/>
          <w:sz w:val="22"/>
          <w:szCs w:val="22"/>
        </w:rPr>
      </w:pPr>
    </w:p>
    <w:p w14:paraId="6E4CAF5F" w14:textId="421AB657" w:rsidR="00FB15D4" w:rsidRPr="00FB15D4" w:rsidRDefault="00FB15D4" w:rsidP="00FB15D4">
      <w:pPr>
        <w:rPr>
          <w:bCs/>
          <w:iCs/>
          <w:sz w:val="22"/>
          <w:szCs w:val="22"/>
        </w:rPr>
      </w:pPr>
      <w:r w:rsidRPr="00FB15D4">
        <w:rPr>
          <w:b/>
          <w:bCs/>
          <w:iCs/>
          <w:sz w:val="22"/>
          <w:szCs w:val="22"/>
        </w:rPr>
        <w:t>Problem:</w:t>
      </w:r>
      <w:r w:rsidRPr="00FB15D4">
        <w:rPr>
          <w:bCs/>
          <w:iCs/>
          <w:sz w:val="22"/>
          <w:szCs w:val="22"/>
        </w:rPr>
        <w:t xml:space="preserve"> </w:t>
      </w:r>
      <w:r>
        <w:rPr>
          <w:bCs/>
          <w:iCs/>
          <w:sz w:val="22"/>
          <w:szCs w:val="22"/>
        </w:rPr>
        <w:t>i</w:t>
      </w:r>
      <w:r w:rsidRPr="00FB15D4">
        <w:rPr>
          <w:bCs/>
          <w:iCs/>
          <w:sz w:val="22"/>
          <w:szCs w:val="22"/>
        </w:rPr>
        <w:t>f the property is damaged / destroyed such that its value is affected, the mortgagee loses the value of its security.</w:t>
      </w:r>
    </w:p>
    <w:p w14:paraId="0EF0C095" w14:textId="2DA65DC1" w:rsidR="00FB15D4" w:rsidRPr="00FB15D4" w:rsidRDefault="00FB15D4" w:rsidP="00510F9D">
      <w:pPr>
        <w:pStyle w:val="ListParagraph"/>
        <w:ind w:left="11"/>
        <w:rPr>
          <w:b/>
          <w:bCs/>
          <w:iCs/>
          <w:sz w:val="22"/>
          <w:szCs w:val="22"/>
        </w:rPr>
      </w:pPr>
      <w:r w:rsidRPr="00FB15D4">
        <w:rPr>
          <w:b/>
          <w:bCs/>
          <w:iCs/>
          <w:sz w:val="22"/>
          <w:szCs w:val="22"/>
        </w:rPr>
        <w:t>Options for solving this problem:</w:t>
      </w:r>
    </w:p>
    <w:p w14:paraId="4518CB5A" w14:textId="2583EA25" w:rsidR="00B3361A" w:rsidRPr="00FB15D4" w:rsidRDefault="009E471E" w:rsidP="00FE0FD8">
      <w:pPr>
        <w:numPr>
          <w:ilvl w:val="0"/>
          <w:numId w:val="73"/>
        </w:numPr>
        <w:rPr>
          <w:bCs/>
          <w:iCs/>
          <w:sz w:val="22"/>
          <w:szCs w:val="22"/>
        </w:rPr>
      </w:pPr>
      <w:r w:rsidRPr="00FB15D4">
        <w:rPr>
          <w:bCs/>
          <w:iCs/>
          <w:sz w:val="22"/>
          <w:szCs w:val="22"/>
        </w:rPr>
        <w:t>Mortgagee obtains its own insurance contract on the mortgaged property</w:t>
      </w:r>
    </w:p>
    <w:p w14:paraId="633E1083" w14:textId="7C1123EC" w:rsidR="00B3361A" w:rsidRPr="00FB15D4" w:rsidRDefault="009E471E" w:rsidP="00FE0FD8">
      <w:pPr>
        <w:numPr>
          <w:ilvl w:val="0"/>
          <w:numId w:val="73"/>
        </w:numPr>
        <w:rPr>
          <w:bCs/>
          <w:iCs/>
          <w:sz w:val="22"/>
          <w:szCs w:val="22"/>
        </w:rPr>
      </w:pPr>
      <w:r w:rsidRPr="00FB15D4">
        <w:rPr>
          <w:bCs/>
          <w:iCs/>
          <w:sz w:val="22"/>
          <w:szCs w:val="22"/>
        </w:rPr>
        <w:t>Mortgagee obtains an assignment of proceeds from the mortgagor</w:t>
      </w:r>
    </w:p>
    <w:p w14:paraId="5F0C631B" w14:textId="686D1927" w:rsidR="00B3361A" w:rsidRPr="0054618F" w:rsidRDefault="009E471E" w:rsidP="00FE0FD8">
      <w:pPr>
        <w:numPr>
          <w:ilvl w:val="0"/>
          <w:numId w:val="73"/>
        </w:numPr>
        <w:rPr>
          <w:b/>
          <w:bCs/>
          <w:iCs/>
          <w:color w:val="0070C0"/>
          <w:sz w:val="22"/>
          <w:szCs w:val="22"/>
        </w:rPr>
      </w:pPr>
      <w:r w:rsidRPr="00FB15D4">
        <w:rPr>
          <w:bCs/>
          <w:iCs/>
          <w:sz w:val="22"/>
          <w:szCs w:val="22"/>
        </w:rPr>
        <w:t xml:space="preserve">Mortgagee is protected under a </w:t>
      </w:r>
      <w:r w:rsidRPr="0054618F">
        <w:rPr>
          <w:b/>
          <w:bCs/>
          <w:iCs/>
          <w:color w:val="0070C0"/>
          <w:sz w:val="22"/>
          <w:szCs w:val="22"/>
        </w:rPr>
        <w:t>Standard Mortgage Clause</w:t>
      </w:r>
    </w:p>
    <w:p w14:paraId="5D11E00B" w14:textId="77777777" w:rsidR="00FB15D4" w:rsidRDefault="00FB15D4" w:rsidP="00FB15D4">
      <w:pPr>
        <w:rPr>
          <w:bCs/>
          <w:iCs/>
          <w:sz w:val="22"/>
          <w:szCs w:val="22"/>
        </w:rPr>
      </w:pPr>
    </w:p>
    <w:p w14:paraId="460C347C" w14:textId="554999D0" w:rsidR="00FB15D4" w:rsidRDefault="00FB15D4" w:rsidP="00FB15D4">
      <w:pPr>
        <w:rPr>
          <w:bCs/>
          <w:iCs/>
          <w:sz w:val="22"/>
          <w:szCs w:val="22"/>
        </w:rPr>
      </w:pPr>
      <w:r w:rsidRPr="00FB15D4">
        <w:rPr>
          <w:b/>
          <w:bCs/>
          <w:iCs/>
          <w:sz w:val="22"/>
          <w:szCs w:val="22"/>
        </w:rPr>
        <w:t>Features of the Standard Mortgage Clause</w:t>
      </w:r>
    </w:p>
    <w:p w14:paraId="45193A7B" w14:textId="3B2DC8D4" w:rsidR="00FB15D4" w:rsidRDefault="009E471E" w:rsidP="00FE0FD8">
      <w:pPr>
        <w:pStyle w:val="ListParagraph"/>
        <w:numPr>
          <w:ilvl w:val="0"/>
          <w:numId w:val="73"/>
        </w:numPr>
        <w:rPr>
          <w:bCs/>
          <w:iCs/>
          <w:sz w:val="22"/>
          <w:szCs w:val="22"/>
        </w:rPr>
      </w:pPr>
      <w:r w:rsidRPr="00FB15D4">
        <w:rPr>
          <w:bCs/>
          <w:iCs/>
          <w:sz w:val="22"/>
          <w:szCs w:val="22"/>
        </w:rPr>
        <w:t>Is added to the mortgagor’s insurance contract</w:t>
      </w:r>
    </w:p>
    <w:p w14:paraId="6348776A" w14:textId="77777777" w:rsidR="00F64939" w:rsidRDefault="009E471E" w:rsidP="00FE0FD8">
      <w:pPr>
        <w:pStyle w:val="ListParagraph"/>
        <w:numPr>
          <w:ilvl w:val="0"/>
          <w:numId w:val="73"/>
        </w:numPr>
        <w:rPr>
          <w:bCs/>
          <w:iCs/>
          <w:sz w:val="22"/>
          <w:szCs w:val="22"/>
        </w:rPr>
      </w:pPr>
      <w:r w:rsidRPr="00FB15D4">
        <w:rPr>
          <w:bCs/>
          <w:iCs/>
          <w:sz w:val="22"/>
          <w:szCs w:val="22"/>
        </w:rPr>
        <w:t xml:space="preserve">Creates a </w:t>
      </w:r>
      <w:r w:rsidRPr="000C5830">
        <w:rPr>
          <w:bCs/>
          <w:iCs/>
          <w:sz w:val="22"/>
          <w:szCs w:val="22"/>
          <w:u w:val="single"/>
        </w:rPr>
        <w:t>collateral contrac</w:t>
      </w:r>
      <w:r w:rsidRPr="00FB15D4">
        <w:rPr>
          <w:bCs/>
          <w:iCs/>
          <w:sz w:val="22"/>
          <w:szCs w:val="22"/>
        </w:rPr>
        <w:t>t between the mortgagee and the mortgagor’s insurance company</w:t>
      </w:r>
    </w:p>
    <w:p w14:paraId="745A1BD8" w14:textId="6E1A0F06" w:rsidR="000C5830" w:rsidRPr="00F64939" w:rsidRDefault="000C5830" w:rsidP="00FE0FD8">
      <w:pPr>
        <w:pStyle w:val="ListParagraph"/>
        <w:numPr>
          <w:ilvl w:val="1"/>
          <w:numId w:val="73"/>
        </w:numPr>
        <w:rPr>
          <w:bCs/>
          <w:iCs/>
          <w:sz w:val="22"/>
          <w:szCs w:val="22"/>
        </w:rPr>
      </w:pPr>
      <w:r w:rsidRPr="00F64939">
        <w:rPr>
          <w:bCs/>
          <w:iCs/>
          <w:sz w:val="22"/>
          <w:szCs w:val="22"/>
        </w:rPr>
        <w:t xml:space="preserve">Its existence means the mortgagee has a direct cause of accident against the insurance company = overcomes any issues of privity </w:t>
      </w:r>
    </w:p>
    <w:p w14:paraId="42A60324" w14:textId="234A18D3" w:rsidR="00FB15D4" w:rsidRDefault="00FB15D4" w:rsidP="00FB15D4">
      <w:pPr>
        <w:rPr>
          <w:bCs/>
          <w:iCs/>
          <w:sz w:val="22"/>
          <w:szCs w:val="22"/>
        </w:rPr>
      </w:pPr>
    </w:p>
    <w:p w14:paraId="091FE202" w14:textId="6CA72E04" w:rsidR="00FB15D4" w:rsidRPr="00FB15D4" w:rsidRDefault="00510F9D" w:rsidP="00FB15D4">
      <w:pPr>
        <w:rPr>
          <w:bCs/>
          <w:iCs/>
          <w:sz w:val="22"/>
          <w:szCs w:val="22"/>
        </w:rPr>
      </w:pPr>
      <w:r w:rsidRPr="00FB15D4">
        <w:rPr>
          <w:bCs/>
          <w:iCs/>
          <w:noProof/>
          <w:sz w:val="22"/>
          <w:szCs w:val="22"/>
        </w:rPr>
        <w:drawing>
          <wp:anchor distT="0" distB="0" distL="114300" distR="114300" simplePos="0" relativeHeight="251663360" behindDoc="0" locked="0" layoutInCell="1" allowOverlap="1" wp14:anchorId="5988366E" wp14:editId="3292E963">
            <wp:simplePos x="0" y="0"/>
            <wp:positionH relativeFrom="column">
              <wp:posOffset>1003935</wp:posOffset>
            </wp:positionH>
            <wp:positionV relativeFrom="paragraph">
              <wp:posOffset>113665</wp:posOffset>
            </wp:positionV>
            <wp:extent cx="4420235" cy="2745740"/>
            <wp:effectExtent l="0" t="25400" r="0" b="2286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1CCFE1C" w14:textId="77777777" w:rsidR="00FB15D4" w:rsidRPr="00FB15D4" w:rsidRDefault="00FB15D4" w:rsidP="00FB15D4">
      <w:pPr>
        <w:rPr>
          <w:bCs/>
          <w:iCs/>
          <w:sz w:val="22"/>
          <w:szCs w:val="22"/>
        </w:rPr>
      </w:pPr>
    </w:p>
    <w:p w14:paraId="0534BB66" w14:textId="77777777" w:rsidR="00FB15D4" w:rsidRPr="00FB15D4" w:rsidRDefault="00FB15D4" w:rsidP="00FB15D4">
      <w:pPr>
        <w:rPr>
          <w:bCs/>
          <w:iCs/>
          <w:sz w:val="22"/>
          <w:szCs w:val="22"/>
        </w:rPr>
      </w:pPr>
    </w:p>
    <w:p w14:paraId="7DE3E9E3" w14:textId="58C33271" w:rsidR="00FB15D4" w:rsidRDefault="00FB15D4" w:rsidP="00942BA6">
      <w:pPr>
        <w:rPr>
          <w:bCs/>
          <w:iCs/>
          <w:sz w:val="22"/>
          <w:szCs w:val="22"/>
        </w:rPr>
      </w:pPr>
    </w:p>
    <w:p w14:paraId="073C1378" w14:textId="77777777" w:rsidR="00FB15D4" w:rsidRPr="00FB15D4" w:rsidRDefault="00FB15D4" w:rsidP="00FB15D4">
      <w:pPr>
        <w:rPr>
          <w:sz w:val="22"/>
          <w:szCs w:val="22"/>
        </w:rPr>
      </w:pPr>
    </w:p>
    <w:p w14:paraId="3B2CD063" w14:textId="77777777" w:rsidR="00FB15D4" w:rsidRPr="00FB15D4" w:rsidRDefault="00FB15D4" w:rsidP="00FB15D4">
      <w:pPr>
        <w:rPr>
          <w:sz w:val="22"/>
          <w:szCs w:val="22"/>
        </w:rPr>
      </w:pPr>
    </w:p>
    <w:p w14:paraId="4A54363C" w14:textId="77777777" w:rsidR="00FB15D4" w:rsidRPr="00FB15D4" w:rsidRDefault="00FB15D4" w:rsidP="00FB15D4">
      <w:pPr>
        <w:rPr>
          <w:sz w:val="22"/>
          <w:szCs w:val="22"/>
        </w:rPr>
      </w:pPr>
    </w:p>
    <w:p w14:paraId="7FB05A44" w14:textId="77777777" w:rsidR="00FB15D4" w:rsidRPr="00FB15D4" w:rsidRDefault="00FB15D4" w:rsidP="00FB15D4">
      <w:pPr>
        <w:rPr>
          <w:sz w:val="22"/>
          <w:szCs w:val="22"/>
        </w:rPr>
      </w:pPr>
    </w:p>
    <w:p w14:paraId="7D14F67E" w14:textId="77777777" w:rsidR="00FB15D4" w:rsidRPr="00FB15D4" w:rsidRDefault="00FB15D4" w:rsidP="00FB15D4">
      <w:pPr>
        <w:rPr>
          <w:sz w:val="22"/>
          <w:szCs w:val="22"/>
        </w:rPr>
      </w:pPr>
    </w:p>
    <w:p w14:paraId="679CA9E2" w14:textId="77777777" w:rsidR="00FB15D4" w:rsidRPr="00FB15D4" w:rsidRDefault="00FB15D4" w:rsidP="00FB15D4">
      <w:pPr>
        <w:rPr>
          <w:sz w:val="22"/>
          <w:szCs w:val="22"/>
        </w:rPr>
      </w:pPr>
    </w:p>
    <w:p w14:paraId="056F2BD6" w14:textId="77777777" w:rsidR="00FB15D4" w:rsidRPr="00FB15D4" w:rsidRDefault="00FB15D4" w:rsidP="00FB15D4">
      <w:pPr>
        <w:rPr>
          <w:sz w:val="22"/>
          <w:szCs w:val="22"/>
        </w:rPr>
      </w:pPr>
    </w:p>
    <w:p w14:paraId="0CCC6AD0" w14:textId="77777777" w:rsidR="00FB15D4" w:rsidRPr="00FB15D4" w:rsidRDefault="00FB15D4" w:rsidP="00FB15D4">
      <w:pPr>
        <w:rPr>
          <w:sz w:val="22"/>
          <w:szCs w:val="22"/>
        </w:rPr>
      </w:pPr>
    </w:p>
    <w:p w14:paraId="09C6DF26" w14:textId="77777777" w:rsidR="00FB15D4" w:rsidRPr="00FB15D4" w:rsidRDefault="00FB15D4" w:rsidP="00FB15D4">
      <w:pPr>
        <w:rPr>
          <w:sz w:val="22"/>
          <w:szCs w:val="22"/>
        </w:rPr>
      </w:pPr>
    </w:p>
    <w:p w14:paraId="0D9EE77B" w14:textId="77777777" w:rsidR="00FB15D4" w:rsidRPr="00FB15D4" w:rsidRDefault="00FB15D4" w:rsidP="00FB15D4">
      <w:pPr>
        <w:rPr>
          <w:sz w:val="22"/>
          <w:szCs w:val="22"/>
        </w:rPr>
      </w:pPr>
    </w:p>
    <w:p w14:paraId="710E705E" w14:textId="77777777" w:rsidR="00FB15D4" w:rsidRPr="00FB15D4" w:rsidRDefault="00FB15D4" w:rsidP="00FB15D4">
      <w:pPr>
        <w:rPr>
          <w:sz w:val="22"/>
          <w:szCs w:val="22"/>
        </w:rPr>
      </w:pPr>
    </w:p>
    <w:p w14:paraId="75765556" w14:textId="77777777" w:rsidR="00FB15D4" w:rsidRPr="00FB15D4" w:rsidRDefault="00FB15D4" w:rsidP="00FB15D4">
      <w:pPr>
        <w:rPr>
          <w:sz w:val="22"/>
          <w:szCs w:val="22"/>
        </w:rPr>
      </w:pPr>
    </w:p>
    <w:p w14:paraId="4AB0944E" w14:textId="77777777" w:rsidR="00FB15D4" w:rsidRPr="00FB15D4" w:rsidRDefault="00FB15D4" w:rsidP="00FB15D4">
      <w:pPr>
        <w:rPr>
          <w:sz w:val="22"/>
          <w:szCs w:val="22"/>
        </w:rPr>
      </w:pPr>
    </w:p>
    <w:p w14:paraId="05030A4B" w14:textId="77777777" w:rsidR="00FB15D4" w:rsidRPr="00FB15D4" w:rsidRDefault="00FB15D4" w:rsidP="00FB15D4">
      <w:pPr>
        <w:rPr>
          <w:sz w:val="22"/>
          <w:szCs w:val="22"/>
        </w:rPr>
      </w:pPr>
    </w:p>
    <w:p w14:paraId="219373A9" w14:textId="77777777" w:rsidR="00FB15D4" w:rsidRPr="00FB15D4" w:rsidRDefault="00FB15D4" w:rsidP="00FB15D4">
      <w:pPr>
        <w:rPr>
          <w:sz w:val="22"/>
          <w:szCs w:val="22"/>
        </w:rPr>
      </w:pPr>
    </w:p>
    <w:p w14:paraId="161EC12B" w14:textId="77777777" w:rsidR="000C5830" w:rsidRPr="000C5830" w:rsidRDefault="000C5830" w:rsidP="000C5830">
      <w:pPr>
        <w:rPr>
          <w:sz w:val="22"/>
          <w:szCs w:val="22"/>
        </w:rPr>
      </w:pPr>
    </w:p>
    <w:p w14:paraId="606745EE" w14:textId="77777777" w:rsidR="00F64939" w:rsidRPr="00F64939" w:rsidRDefault="009E471E" w:rsidP="00FE0FD8">
      <w:pPr>
        <w:pStyle w:val="ListParagraph"/>
        <w:numPr>
          <w:ilvl w:val="0"/>
          <w:numId w:val="73"/>
        </w:numPr>
        <w:rPr>
          <w:sz w:val="22"/>
          <w:szCs w:val="22"/>
        </w:rPr>
      </w:pPr>
      <w:r w:rsidRPr="00FB15D4">
        <w:rPr>
          <w:sz w:val="22"/>
          <w:szCs w:val="22"/>
          <w:lang w:val="en-GB"/>
        </w:rPr>
        <w:t>Costs additional premium</w:t>
      </w:r>
    </w:p>
    <w:p w14:paraId="3F048211" w14:textId="77777777" w:rsidR="00F64939" w:rsidRPr="00F64939" w:rsidRDefault="009E471E" w:rsidP="00FE0FD8">
      <w:pPr>
        <w:pStyle w:val="ListParagraph"/>
        <w:numPr>
          <w:ilvl w:val="0"/>
          <w:numId w:val="73"/>
        </w:numPr>
        <w:rPr>
          <w:sz w:val="22"/>
          <w:szCs w:val="22"/>
        </w:rPr>
      </w:pPr>
      <w:r w:rsidRPr="00F64939">
        <w:rPr>
          <w:sz w:val="22"/>
          <w:szCs w:val="22"/>
          <w:lang w:val="en-GB"/>
        </w:rPr>
        <w:t xml:space="preserve">Obligation of insurer to pay the mortgagee lasts only as long as the </w:t>
      </w:r>
      <w:r w:rsidRPr="00F64939">
        <w:rPr>
          <w:sz w:val="22"/>
          <w:szCs w:val="22"/>
          <w:u w:val="single"/>
          <w:lang w:val="en-GB"/>
        </w:rPr>
        <w:t>mortgagee retains an insurable interest in the property</w:t>
      </w:r>
    </w:p>
    <w:p w14:paraId="5D357175" w14:textId="2AFE984C" w:rsidR="00E258A3" w:rsidRPr="00F64939" w:rsidRDefault="00E258A3" w:rsidP="00FE0FD8">
      <w:pPr>
        <w:pStyle w:val="ListParagraph"/>
        <w:numPr>
          <w:ilvl w:val="1"/>
          <w:numId w:val="73"/>
        </w:numPr>
        <w:rPr>
          <w:sz w:val="22"/>
          <w:szCs w:val="22"/>
        </w:rPr>
      </w:pPr>
      <w:r w:rsidRPr="00F64939">
        <w:rPr>
          <w:bCs/>
          <w:iCs/>
          <w:sz w:val="22"/>
          <w:szCs w:val="22"/>
        </w:rPr>
        <w:t>Makes insurance money payable to mortgagee even if mortgagor has breached the policy</w:t>
      </w:r>
    </w:p>
    <w:p w14:paraId="66C33164" w14:textId="2C8A8947" w:rsidR="00B3361A" w:rsidRPr="00FB15D4" w:rsidRDefault="009E471E" w:rsidP="00FE0FD8">
      <w:pPr>
        <w:pStyle w:val="ListParagraph"/>
        <w:numPr>
          <w:ilvl w:val="0"/>
          <w:numId w:val="73"/>
        </w:numPr>
        <w:rPr>
          <w:sz w:val="22"/>
          <w:szCs w:val="22"/>
        </w:rPr>
      </w:pPr>
      <w:r w:rsidRPr="00FB15D4">
        <w:rPr>
          <w:sz w:val="22"/>
          <w:szCs w:val="22"/>
          <w:lang w:val="en-GB"/>
        </w:rPr>
        <w:t>Contribution principles apply in relation to the insurer’s obligation to pay the mortgagee and that of any other insurer obligated to pay the mortgagee</w:t>
      </w:r>
    </w:p>
    <w:p w14:paraId="06B9D901" w14:textId="1E9D75A1" w:rsidR="00FB15D4" w:rsidRPr="0054618F" w:rsidRDefault="009E471E" w:rsidP="00FE0FD8">
      <w:pPr>
        <w:pStyle w:val="ListParagraph"/>
        <w:numPr>
          <w:ilvl w:val="0"/>
          <w:numId w:val="73"/>
        </w:numPr>
        <w:rPr>
          <w:sz w:val="22"/>
          <w:szCs w:val="22"/>
        </w:rPr>
      </w:pPr>
      <w:r w:rsidRPr="00FB15D4">
        <w:rPr>
          <w:sz w:val="22"/>
          <w:szCs w:val="22"/>
          <w:lang w:val="en-GB"/>
        </w:rPr>
        <w:t xml:space="preserve">Mortgagee is obligated to tell the insurer of changes that increase the hazard if the mortgagee is aware of same. </w:t>
      </w:r>
    </w:p>
    <w:p w14:paraId="6CE9FA75" w14:textId="19B6733D" w:rsidR="0054618F" w:rsidRPr="0054618F" w:rsidRDefault="00BF5315" w:rsidP="0054618F">
      <w:pPr>
        <w:rPr>
          <w:sz w:val="22"/>
          <w:szCs w:val="22"/>
        </w:rPr>
      </w:pPr>
      <w:r>
        <w:rPr>
          <w:noProof/>
          <w:sz w:val="22"/>
          <w:szCs w:val="22"/>
        </w:rPr>
        <mc:AlternateContent>
          <mc:Choice Requires="wps">
            <w:drawing>
              <wp:anchor distT="0" distB="0" distL="114300" distR="114300" simplePos="0" relativeHeight="251658239" behindDoc="1" locked="0" layoutInCell="1" allowOverlap="1" wp14:anchorId="61417D90" wp14:editId="36D496FE">
                <wp:simplePos x="0" y="0"/>
                <wp:positionH relativeFrom="column">
                  <wp:posOffset>12700</wp:posOffset>
                </wp:positionH>
                <wp:positionV relativeFrom="paragraph">
                  <wp:posOffset>42545</wp:posOffset>
                </wp:positionV>
                <wp:extent cx="6781800" cy="797560"/>
                <wp:effectExtent l="0" t="0" r="25400" b="15240"/>
                <wp:wrapNone/>
                <wp:docPr id="6" name="Rectangle 6"/>
                <wp:cNvGraphicFramePr/>
                <a:graphic xmlns:a="http://schemas.openxmlformats.org/drawingml/2006/main">
                  <a:graphicData uri="http://schemas.microsoft.com/office/word/2010/wordprocessingShape">
                    <wps:wsp>
                      <wps:cNvSpPr/>
                      <wps:spPr>
                        <a:xfrm>
                          <a:off x="0" y="0"/>
                          <a:ext cx="6781800" cy="7975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FD8D31C" id="Rectangle 6" o:spid="_x0000_s1026" style="position:absolute;margin-left:1pt;margin-top:3.35pt;width:534pt;height:6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" filled="f" strokecolor="red" strokeweight="1.5pt"/>
            </w:pict>
          </mc:Fallback>
        </mc:AlternateContent>
      </w:r>
    </w:p>
    <w:p w14:paraId="2F539EC4" w14:textId="484510C9" w:rsidR="00B3361A" w:rsidRPr="0054618F" w:rsidRDefault="009E471E" w:rsidP="0054618F">
      <w:pPr>
        <w:jc w:val="center"/>
        <w:rPr>
          <w:b/>
          <w:sz w:val="22"/>
          <w:szCs w:val="22"/>
        </w:rPr>
      </w:pPr>
      <w:r w:rsidRPr="0054618F">
        <w:rPr>
          <w:b/>
          <w:sz w:val="22"/>
          <w:szCs w:val="22"/>
          <w:lang w:val="en-GB"/>
        </w:rPr>
        <w:t>Insurer is obligated to pay the mortgagee notwithstanding a breach of the contract by the mortgagor</w:t>
      </w:r>
    </w:p>
    <w:p w14:paraId="35FE94A1" w14:textId="057FC579" w:rsidR="00FB15D4" w:rsidRPr="0054618F" w:rsidRDefault="00FB15D4" w:rsidP="0054618F">
      <w:pPr>
        <w:jc w:val="center"/>
        <w:rPr>
          <w:b/>
          <w:sz w:val="22"/>
          <w:szCs w:val="22"/>
        </w:rPr>
      </w:pPr>
      <w:r w:rsidRPr="0054618F">
        <w:rPr>
          <w:b/>
          <w:sz w:val="22"/>
          <w:szCs w:val="22"/>
          <w:highlight w:val="yellow"/>
          <w:lang w:val="en-GB"/>
        </w:rPr>
        <w:t>BUT</w:t>
      </w:r>
    </w:p>
    <w:p w14:paraId="0298ACA6" w14:textId="65AE0A03" w:rsidR="00FB15D4" w:rsidRPr="0054618F" w:rsidRDefault="00FB15D4" w:rsidP="0054618F">
      <w:pPr>
        <w:jc w:val="center"/>
        <w:rPr>
          <w:sz w:val="22"/>
          <w:szCs w:val="22"/>
        </w:rPr>
      </w:pPr>
      <w:r w:rsidRPr="0054618F">
        <w:rPr>
          <w:b/>
          <w:sz w:val="22"/>
          <w:szCs w:val="22"/>
          <w:lang w:val="en-GB"/>
        </w:rPr>
        <w:t>the insurer is entitled to recover from the mortgagor to recover amounts so paid</w:t>
      </w:r>
      <w:r w:rsidRPr="0054618F">
        <w:rPr>
          <w:sz w:val="22"/>
          <w:szCs w:val="22"/>
          <w:lang w:val="en-GB"/>
        </w:rPr>
        <w:t xml:space="preserve"> (i.e. </w:t>
      </w:r>
      <w:r w:rsidRPr="0054618F">
        <w:rPr>
          <w:sz w:val="22"/>
          <w:szCs w:val="22"/>
          <w:u w:val="single"/>
          <w:lang w:val="en-GB"/>
        </w:rPr>
        <w:t>subrogation</w:t>
      </w:r>
      <w:r w:rsidRPr="0054618F">
        <w:rPr>
          <w:sz w:val="22"/>
          <w:szCs w:val="22"/>
          <w:lang w:val="en-GB"/>
        </w:rPr>
        <w:t>: the insurer stands in the position of the mortgagee to recover from the insured mortgagor).</w:t>
      </w:r>
    </w:p>
    <w:p w14:paraId="186A283C" w14:textId="7A855E71" w:rsidR="00776584" w:rsidRDefault="00776584" w:rsidP="0054618F">
      <w:pPr>
        <w:jc w:val="center"/>
        <w:rPr>
          <w:sz w:val="22"/>
          <w:szCs w:val="22"/>
        </w:rPr>
      </w:pPr>
    </w:p>
    <w:p w14:paraId="4AC4D9F5" w14:textId="6A6D16D7" w:rsidR="00776584" w:rsidRPr="00776584" w:rsidRDefault="00776584" w:rsidP="00776584">
      <w:pPr>
        <w:rPr>
          <w:color w:val="0070C0"/>
          <w:sz w:val="22"/>
          <w:szCs w:val="22"/>
        </w:rPr>
      </w:pPr>
      <w:r w:rsidRPr="00776584">
        <w:rPr>
          <w:b/>
          <w:bCs/>
          <w:color w:val="0070C0"/>
          <w:sz w:val="22"/>
          <w:szCs w:val="22"/>
          <w:u w:val="single"/>
          <w:lang w:val="en-GB"/>
        </w:rPr>
        <w:t xml:space="preserve">S. 539: </w:t>
      </w:r>
      <w:r w:rsidRPr="00776584">
        <w:rPr>
          <w:b/>
          <w:bCs/>
          <w:color w:val="0070C0"/>
          <w:sz w:val="22"/>
          <w:szCs w:val="22"/>
          <w:u w:val="single"/>
        </w:rPr>
        <w:t xml:space="preserve">Statutory Treatment of the Standard Mortgage Clause </w:t>
      </w:r>
    </w:p>
    <w:p w14:paraId="2DEA1B0D" w14:textId="77777777" w:rsidR="00BF5315" w:rsidRPr="00BF5315" w:rsidRDefault="00776584" w:rsidP="00FE0FD8">
      <w:pPr>
        <w:pStyle w:val="ListParagraph"/>
        <w:numPr>
          <w:ilvl w:val="0"/>
          <w:numId w:val="74"/>
        </w:numPr>
        <w:rPr>
          <w:sz w:val="22"/>
          <w:szCs w:val="22"/>
        </w:rPr>
      </w:pPr>
      <w:r w:rsidRPr="00776584">
        <w:rPr>
          <w:sz w:val="22"/>
          <w:szCs w:val="22"/>
          <w:lang w:val="en-GB"/>
        </w:rPr>
        <w:t xml:space="preserve">Insurer must give the mortgagee </w:t>
      </w:r>
      <w:r w:rsidRPr="00BF5315">
        <w:rPr>
          <w:b/>
          <w:sz w:val="22"/>
          <w:szCs w:val="22"/>
          <w:lang w:val="en-GB"/>
        </w:rPr>
        <w:t>notice of cancellation or alteration of the contract</w:t>
      </w:r>
      <w:r w:rsidRPr="00776584">
        <w:rPr>
          <w:sz w:val="22"/>
          <w:szCs w:val="22"/>
          <w:lang w:val="en-GB"/>
        </w:rPr>
        <w:t xml:space="preserve"> to the prejudic</w:t>
      </w:r>
      <w:r w:rsidR="00BF5315">
        <w:rPr>
          <w:sz w:val="22"/>
          <w:szCs w:val="22"/>
          <w:lang w:val="en-GB"/>
        </w:rPr>
        <w:t>e of the mortgagee</w:t>
      </w:r>
    </w:p>
    <w:p w14:paraId="469CC94A" w14:textId="091C7B7F" w:rsidR="00776584" w:rsidRPr="00BF5315" w:rsidRDefault="00776584" w:rsidP="00FE0FD8">
      <w:pPr>
        <w:pStyle w:val="ListParagraph"/>
        <w:numPr>
          <w:ilvl w:val="0"/>
          <w:numId w:val="74"/>
        </w:numPr>
        <w:rPr>
          <w:sz w:val="22"/>
          <w:szCs w:val="22"/>
        </w:rPr>
      </w:pPr>
      <w:r w:rsidRPr="00BF5315">
        <w:rPr>
          <w:sz w:val="22"/>
          <w:szCs w:val="22"/>
          <w:lang w:val="en-GB"/>
        </w:rPr>
        <w:t xml:space="preserve">For termination, the mortgagee is entitled to the </w:t>
      </w:r>
      <w:r w:rsidRPr="00BF5315">
        <w:rPr>
          <w:b/>
          <w:sz w:val="22"/>
          <w:szCs w:val="22"/>
          <w:lang w:val="en-GB"/>
        </w:rPr>
        <w:t>same notice that the insurer</w:t>
      </w:r>
      <w:r w:rsidRPr="00BF5315">
        <w:rPr>
          <w:sz w:val="22"/>
          <w:szCs w:val="22"/>
          <w:lang w:val="en-GB"/>
        </w:rPr>
        <w:t xml:space="preserve"> is required to give to the insured under the statutory conditions</w:t>
      </w:r>
    </w:p>
    <w:p w14:paraId="4467E143" w14:textId="77777777" w:rsidR="00776584" w:rsidRPr="00776584" w:rsidRDefault="00776584" w:rsidP="00776584">
      <w:pPr>
        <w:rPr>
          <w:sz w:val="22"/>
          <w:szCs w:val="22"/>
        </w:rPr>
      </w:pPr>
    </w:p>
    <w:p w14:paraId="6747C2A7" w14:textId="7C2BC5DE" w:rsidR="00776584" w:rsidRPr="00CE3020" w:rsidRDefault="00776584" w:rsidP="00776584">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776584">
        <w:rPr>
          <w:b/>
          <w:bCs/>
          <w:i/>
          <w:iCs/>
          <w:color w:val="FF0000"/>
          <w:sz w:val="22"/>
          <w:szCs w:val="22"/>
        </w:rPr>
        <w:t xml:space="preserve">Co-operators Gen. Ins. Co. v. Nat. Bank of Canada </w:t>
      </w:r>
      <w:r>
        <w:rPr>
          <w:b/>
          <w:bCs/>
          <w:i/>
          <w:iCs/>
          <w:color w:val="FF0000"/>
          <w:sz w:val="22"/>
          <w:szCs w:val="22"/>
        </w:rPr>
        <w:t>(1988) ABCA</w:t>
      </w:r>
    </w:p>
    <w:tbl>
      <w:tblPr>
        <w:tblStyle w:val="TableGrid"/>
        <w:tblW w:w="0" w:type="auto"/>
        <w:tblLook w:val="04A0" w:firstRow="1" w:lastRow="0" w:firstColumn="1" w:lastColumn="0" w:noHBand="0" w:noVBand="1"/>
      </w:tblPr>
      <w:tblGrid>
        <w:gridCol w:w="10790"/>
      </w:tblGrid>
      <w:tr w:rsidR="00776584" w:rsidRPr="00756984" w14:paraId="6A48F5A4" w14:textId="77777777" w:rsidTr="00053BDF">
        <w:trPr>
          <w:trHeight w:val="751"/>
        </w:trPr>
        <w:tc>
          <w:tcPr>
            <w:tcW w:w="10790" w:type="dxa"/>
          </w:tcPr>
          <w:p w14:paraId="47037269" w14:textId="76AE087E" w:rsidR="00776584" w:rsidRPr="00923E2A" w:rsidRDefault="00776584" w:rsidP="00053BDF">
            <w:pPr>
              <w:rPr>
                <w:rFonts w:cs="Arial"/>
                <w:b/>
                <w:i/>
                <w:iCs/>
                <w:sz w:val="22"/>
                <w:szCs w:val="22"/>
              </w:rPr>
            </w:pPr>
            <w:r w:rsidRPr="00756984">
              <w:rPr>
                <w:rFonts w:cs="Arial"/>
                <w:b/>
                <w:bCs/>
                <w:iCs/>
                <w:sz w:val="22"/>
                <w:szCs w:val="22"/>
              </w:rPr>
              <w:t xml:space="preserve">SUM: </w:t>
            </w:r>
            <w:r w:rsidR="00923E2A" w:rsidRPr="00923E2A">
              <w:rPr>
                <w:rFonts w:cs="Arial"/>
                <w:b/>
                <w:iCs/>
                <w:sz w:val="22"/>
                <w:szCs w:val="22"/>
              </w:rPr>
              <w:t xml:space="preserve">Mortgage clause brings the insurer and mortgagee into privity, to convert the mortgagee into a party to the contract of insurance to </w:t>
            </w:r>
            <w:r w:rsidR="00923E2A" w:rsidRPr="00923E2A">
              <w:rPr>
                <w:rFonts w:cs="Arial"/>
                <w:b/>
                <w:iCs/>
                <w:sz w:val="22"/>
                <w:szCs w:val="22"/>
                <w:highlight w:val="yellow"/>
              </w:rPr>
              <w:t>give the mortgagee separate and distinct protection as to his interest, to create in him an interest in the policy distinct from the of the property owner</w:t>
            </w:r>
          </w:p>
        </w:tc>
      </w:tr>
      <w:tr w:rsidR="00776584" w:rsidRPr="008261BD" w14:paraId="51B01269" w14:textId="77777777" w:rsidTr="00776584">
        <w:trPr>
          <w:trHeight w:val="584"/>
        </w:trPr>
        <w:tc>
          <w:tcPr>
            <w:tcW w:w="10790" w:type="dxa"/>
          </w:tcPr>
          <w:p w14:paraId="253180D3" w14:textId="17B302EE" w:rsidR="00776584" w:rsidRDefault="00776584" w:rsidP="00776584">
            <w:pPr>
              <w:rPr>
                <w:bCs/>
                <w:iCs/>
                <w:sz w:val="22"/>
                <w:szCs w:val="22"/>
              </w:rPr>
            </w:pPr>
            <w:r w:rsidRPr="00756984">
              <w:rPr>
                <w:b/>
                <w:bCs/>
                <w:iCs/>
                <w:sz w:val="22"/>
                <w:szCs w:val="22"/>
              </w:rPr>
              <w:t>FACTS</w:t>
            </w:r>
            <w:r w:rsidRPr="00C6239C">
              <w:rPr>
                <w:bCs/>
                <w:iCs/>
                <w:sz w:val="22"/>
                <w:szCs w:val="22"/>
              </w:rPr>
              <w:t xml:space="preserve">: </w:t>
            </w:r>
            <w:r w:rsidR="00923E2A">
              <w:rPr>
                <w:bCs/>
                <w:iCs/>
                <w:sz w:val="22"/>
                <w:szCs w:val="22"/>
              </w:rPr>
              <w:t xml:space="preserve">D gave loan to C which was secured against property owned by C. Loan required C to insure and make the loss payable to D, specified under a mortgage clause. C asks for that, but IC forgets to put mortgage clause in policy. Fire occurs and C is charged with arson. </w:t>
            </w:r>
          </w:p>
          <w:p w14:paraId="3C6CAD54" w14:textId="1122C4E6" w:rsidR="00923E2A" w:rsidRPr="00923E2A" w:rsidRDefault="00923E2A" w:rsidP="00FE0FD8">
            <w:pPr>
              <w:pStyle w:val="ListParagraph"/>
              <w:numPr>
                <w:ilvl w:val="0"/>
                <w:numId w:val="75"/>
              </w:numPr>
              <w:rPr>
                <w:bCs/>
                <w:iCs/>
                <w:sz w:val="22"/>
                <w:szCs w:val="22"/>
              </w:rPr>
            </w:pPr>
            <w:r w:rsidRPr="00923E2A">
              <w:rPr>
                <w:bCs/>
                <w:iCs/>
                <w:sz w:val="22"/>
                <w:szCs w:val="22"/>
                <w:u w:val="single"/>
              </w:rPr>
              <w:t>IC argument:</w:t>
            </w:r>
            <w:r>
              <w:rPr>
                <w:bCs/>
                <w:iCs/>
                <w:sz w:val="22"/>
                <w:szCs w:val="22"/>
              </w:rPr>
              <w:t xml:space="preserve"> do not have to pay C because of arson and do not have to pay D because there is not mortgage clause in the contract</w:t>
            </w:r>
          </w:p>
          <w:p w14:paraId="7727DF8A" w14:textId="728C72F3" w:rsidR="00776584" w:rsidRPr="00756984" w:rsidRDefault="00776584" w:rsidP="00402525">
            <w:pPr>
              <w:rPr>
                <w:bCs/>
                <w:iCs/>
                <w:sz w:val="22"/>
                <w:szCs w:val="22"/>
              </w:rPr>
            </w:pPr>
            <w:r w:rsidRPr="00756984">
              <w:rPr>
                <w:b/>
                <w:bCs/>
                <w:iCs/>
                <w:sz w:val="22"/>
                <w:szCs w:val="22"/>
              </w:rPr>
              <w:t>ISSUES:</w:t>
            </w:r>
            <w:r w:rsidRPr="00756984">
              <w:rPr>
                <w:bCs/>
                <w:iCs/>
                <w:sz w:val="22"/>
                <w:szCs w:val="22"/>
              </w:rPr>
              <w:t xml:space="preserve"> </w:t>
            </w:r>
            <w:r w:rsidR="00923E2A">
              <w:rPr>
                <w:bCs/>
                <w:iCs/>
                <w:sz w:val="22"/>
                <w:szCs w:val="22"/>
              </w:rPr>
              <w:t xml:space="preserve">does IC have to pay the mortgagee in the absence of a mortgage clause? </w:t>
            </w:r>
          </w:p>
          <w:p w14:paraId="0467A85F" w14:textId="77777777" w:rsidR="00923E2A" w:rsidRDefault="00776584" w:rsidP="00923E2A">
            <w:pPr>
              <w:rPr>
                <w:rFonts w:cs="Arial"/>
                <w:iCs/>
                <w:sz w:val="22"/>
                <w:szCs w:val="22"/>
              </w:rPr>
            </w:pPr>
            <w:r w:rsidRPr="00923E2A">
              <w:rPr>
                <w:rFonts w:cs="Arial"/>
                <w:b/>
                <w:bCs/>
                <w:iCs/>
                <w:sz w:val="22"/>
                <w:szCs w:val="22"/>
              </w:rPr>
              <w:t>DECISION</w:t>
            </w:r>
            <w:r w:rsidR="00923E2A">
              <w:rPr>
                <w:rFonts w:cs="Arial"/>
                <w:bCs/>
                <w:iCs/>
                <w:sz w:val="22"/>
                <w:szCs w:val="22"/>
              </w:rPr>
              <w:t xml:space="preserve">: YES - </w:t>
            </w:r>
            <w:r w:rsidR="00923E2A" w:rsidRPr="00923E2A">
              <w:rPr>
                <w:rFonts w:cs="Arial"/>
                <w:iCs/>
                <w:sz w:val="22"/>
                <w:szCs w:val="22"/>
              </w:rPr>
              <w:t>Court said no reason to apply rectification because you can have mortgage clause by agreement orally. Mortgage clause was in existence because IC, insured and bank all agreed it would</w:t>
            </w:r>
            <w:r w:rsidR="00923E2A">
              <w:rPr>
                <w:rFonts w:cs="Arial"/>
                <w:iCs/>
                <w:sz w:val="22"/>
                <w:szCs w:val="22"/>
              </w:rPr>
              <w:t xml:space="preserve"> be provided</w:t>
            </w:r>
          </w:p>
          <w:p w14:paraId="5115F049" w14:textId="6AB9C3FC" w:rsidR="00776584" w:rsidRPr="00053BDF" w:rsidRDefault="00923E2A" w:rsidP="00FE0FD8">
            <w:pPr>
              <w:pStyle w:val="ListParagraph"/>
              <w:numPr>
                <w:ilvl w:val="0"/>
                <w:numId w:val="75"/>
              </w:numPr>
              <w:rPr>
                <w:rFonts w:cs="Arial"/>
                <w:b/>
                <w:i/>
                <w:iCs/>
                <w:sz w:val="22"/>
                <w:szCs w:val="22"/>
              </w:rPr>
            </w:pPr>
            <w:r w:rsidRPr="00923E2A">
              <w:rPr>
                <w:rFonts w:cs="Arial"/>
                <w:iCs/>
                <w:sz w:val="22"/>
                <w:szCs w:val="22"/>
              </w:rPr>
              <w:t xml:space="preserve">A mortgage clause is collateral to main contract and </w:t>
            </w:r>
            <w:r w:rsidRPr="00053BDF">
              <w:rPr>
                <w:rFonts w:cs="Arial"/>
                <w:iCs/>
                <w:sz w:val="22"/>
                <w:szCs w:val="22"/>
                <w:u w:val="single"/>
              </w:rPr>
              <w:t>creates separate rights</w:t>
            </w:r>
            <w:r w:rsidRPr="00923E2A">
              <w:rPr>
                <w:rFonts w:cs="Arial"/>
                <w:iCs/>
                <w:sz w:val="22"/>
                <w:szCs w:val="22"/>
              </w:rPr>
              <w:t xml:space="preserve">. The arson or breach of insured has no impact on IC obligation to pay the bank. Where IC contains mortgage clause, there is </w:t>
            </w:r>
            <w:r w:rsidRPr="00053BDF">
              <w:rPr>
                <w:rFonts w:cs="Arial"/>
                <w:iCs/>
                <w:sz w:val="22"/>
                <w:szCs w:val="22"/>
                <w:u w:val="single"/>
              </w:rPr>
              <w:t>two contracts of insurance in place</w:t>
            </w:r>
            <w:r w:rsidRPr="00923E2A">
              <w:rPr>
                <w:rFonts w:cs="Arial"/>
                <w:iCs/>
                <w:sz w:val="22"/>
                <w:szCs w:val="22"/>
              </w:rPr>
              <w:t xml:space="preserve"> (1 between lender and IC and the other between insured and IC; they are treated completely separate).</w:t>
            </w:r>
          </w:p>
        </w:tc>
      </w:tr>
    </w:tbl>
    <w:p w14:paraId="53730FF6" w14:textId="2C1B21C1" w:rsidR="00FB15D4" w:rsidRDefault="00FB15D4" w:rsidP="00776584">
      <w:pPr>
        <w:rPr>
          <w:sz w:val="22"/>
          <w:szCs w:val="22"/>
        </w:rPr>
      </w:pPr>
    </w:p>
    <w:p w14:paraId="41C4D203" w14:textId="1B738AE5" w:rsidR="00776584" w:rsidRPr="00CE3020" w:rsidRDefault="00776584" w:rsidP="00776584">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776584">
        <w:rPr>
          <w:b/>
          <w:bCs/>
          <w:i/>
          <w:iCs/>
          <w:color w:val="FF0000"/>
          <w:sz w:val="22"/>
          <w:szCs w:val="22"/>
        </w:rPr>
        <w:t>Royal Bank of Canada v. State Farm (2005) SCC</w:t>
      </w:r>
    </w:p>
    <w:tbl>
      <w:tblPr>
        <w:tblStyle w:val="TableGrid"/>
        <w:tblW w:w="0" w:type="auto"/>
        <w:tblLook w:val="04A0" w:firstRow="1" w:lastRow="0" w:firstColumn="1" w:lastColumn="0" w:noHBand="0" w:noVBand="1"/>
      </w:tblPr>
      <w:tblGrid>
        <w:gridCol w:w="10790"/>
      </w:tblGrid>
      <w:tr w:rsidR="00776584" w:rsidRPr="00756984" w14:paraId="07E8C542" w14:textId="77777777" w:rsidTr="00402525">
        <w:trPr>
          <w:trHeight w:val="319"/>
        </w:trPr>
        <w:tc>
          <w:tcPr>
            <w:tcW w:w="10790" w:type="dxa"/>
          </w:tcPr>
          <w:p w14:paraId="5723936F" w14:textId="77777777" w:rsidR="00776584" w:rsidRDefault="00776584" w:rsidP="00D95223">
            <w:pPr>
              <w:tabs>
                <w:tab w:val="left" w:pos="1172"/>
              </w:tabs>
              <w:rPr>
                <w:rFonts w:cs="Arial"/>
                <w:b/>
                <w:sz w:val="22"/>
                <w:szCs w:val="22"/>
                <w:lang w:val="en-CA"/>
              </w:rPr>
            </w:pPr>
            <w:r w:rsidRPr="00756984">
              <w:rPr>
                <w:rFonts w:cs="Arial"/>
                <w:b/>
                <w:bCs/>
                <w:iCs/>
                <w:sz w:val="22"/>
                <w:szCs w:val="22"/>
              </w:rPr>
              <w:t xml:space="preserve">SUM: </w:t>
            </w:r>
            <w:r w:rsidR="00D95223">
              <w:rPr>
                <w:rFonts w:cs="Arial"/>
                <w:b/>
                <w:sz w:val="22"/>
                <w:szCs w:val="22"/>
                <w:lang w:val="en-CA"/>
              </w:rPr>
              <w:t>m</w:t>
            </w:r>
            <w:r w:rsidR="00D95223" w:rsidRPr="00D95223">
              <w:rPr>
                <w:rFonts w:cs="Arial"/>
                <w:b/>
                <w:sz w:val="22"/>
                <w:szCs w:val="22"/>
                <w:lang w:val="en-CA"/>
              </w:rPr>
              <w:t>ortgagees don’t have an obligation under SC</w:t>
            </w:r>
            <w:r w:rsidR="00D95223">
              <w:rPr>
                <w:rFonts w:cs="Arial"/>
                <w:b/>
                <w:sz w:val="22"/>
                <w:szCs w:val="22"/>
                <w:lang w:val="en-CA"/>
              </w:rPr>
              <w:t>#</w:t>
            </w:r>
            <w:r w:rsidR="00D95223" w:rsidRPr="00D95223">
              <w:rPr>
                <w:rFonts w:cs="Arial"/>
                <w:b/>
                <w:sz w:val="22"/>
                <w:szCs w:val="22"/>
                <w:lang w:val="en-CA"/>
              </w:rPr>
              <w:t>4, their obligations are in the collateral contract</w:t>
            </w:r>
          </w:p>
          <w:p w14:paraId="36B9907C" w14:textId="41442745" w:rsidR="00D95223" w:rsidRPr="00D95223" w:rsidRDefault="00D95223" w:rsidP="00D95223">
            <w:pPr>
              <w:rPr>
                <w:rFonts w:cs="Arial"/>
                <w:b/>
                <w:sz w:val="22"/>
                <w:szCs w:val="22"/>
                <w:lang w:val="en-CA"/>
              </w:rPr>
            </w:pPr>
            <w:r w:rsidRPr="00D95223">
              <w:rPr>
                <w:b/>
                <w:bCs/>
                <w:iCs/>
                <w:sz w:val="22"/>
                <w:szCs w:val="22"/>
                <w:highlight w:val="yellow"/>
              </w:rPr>
              <w:t>Insurer’s obligation to pay mortgagee applies irrespective of breaches by property owner, whether breach of SC or some other contract term</w:t>
            </w:r>
          </w:p>
        </w:tc>
      </w:tr>
      <w:tr w:rsidR="00776584" w:rsidRPr="008261BD" w14:paraId="7A78E98A" w14:textId="77777777" w:rsidTr="00776584">
        <w:trPr>
          <w:trHeight w:val="542"/>
        </w:trPr>
        <w:tc>
          <w:tcPr>
            <w:tcW w:w="10790" w:type="dxa"/>
          </w:tcPr>
          <w:p w14:paraId="583E2CCF" w14:textId="718F008B" w:rsidR="00776584" w:rsidRDefault="00776584" w:rsidP="00776584">
            <w:pPr>
              <w:rPr>
                <w:bCs/>
                <w:iCs/>
                <w:sz w:val="22"/>
                <w:szCs w:val="22"/>
              </w:rPr>
            </w:pPr>
            <w:r w:rsidRPr="00756984">
              <w:rPr>
                <w:b/>
                <w:bCs/>
                <w:iCs/>
                <w:sz w:val="22"/>
                <w:szCs w:val="22"/>
              </w:rPr>
              <w:t>FACTS</w:t>
            </w:r>
            <w:r w:rsidR="00AF24E6">
              <w:rPr>
                <w:b/>
                <w:bCs/>
                <w:iCs/>
                <w:sz w:val="22"/>
                <w:szCs w:val="22"/>
              </w:rPr>
              <w:t xml:space="preserve">: </w:t>
            </w:r>
            <w:r w:rsidR="00AF24E6">
              <w:rPr>
                <w:bCs/>
                <w:iCs/>
                <w:sz w:val="22"/>
                <w:szCs w:val="22"/>
              </w:rPr>
              <w:t xml:space="preserve">insured has fire policy and 2 mortgages on home. </w:t>
            </w:r>
            <w:r w:rsidR="00F94FB6">
              <w:rPr>
                <w:bCs/>
                <w:iCs/>
                <w:sz w:val="22"/>
                <w:szCs w:val="22"/>
              </w:rPr>
              <w:t>Default on mortgage and leave home. Mortgagees do not foreclose but each takes turn monitoring the condition. No one tells IC that it is vacant. Fire occurs.</w:t>
            </w:r>
          </w:p>
          <w:p w14:paraId="1614C3EB" w14:textId="14963340" w:rsidR="00F94FB6" w:rsidRPr="00F94FB6" w:rsidRDefault="00D30A49" w:rsidP="00FE0FD8">
            <w:pPr>
              <w:pStyle w:val="ListParagraph"/>
              <w:numPr>
                <w:ilvl w:val="0"/>
                <w:numId w:val="75"/>
              </w:numPr>
              <w:rPr>
                <w:bCs/>
                <w:iCs/>
                <w:sz w:val="22"/>
                <w:szCs w:val="22"/>
              </w:rPr>
            </w:pPr>
            <w:r>
              <w:rPr>
                <w:bCs/>
                <w:iCs/>
                <w:sz w:val="22"/>
                <w:szCs w:val="22"/>
                <w:u w:val="single"/>
              </w:rPr>
              <w:t>IC argument:</w:t>
            </w:r>
            <w:r>
              <w:rPr>
                <w:bCs/>
                <w:iCs/>
                <w:sz w:val="22"/>
                <w:szCs w:val="22"/>
              </w:rPr>
              <w:t xml:space="preserve"> refuses to pay mortgagees because they failed to comply with SC#4 – reporting changes material to the risk</w:t>
            </w:r>
          </w:p>
          <w:p w14:paraId="6449EF44" w14:textId="4264CF8D" w:rsidR="00776584" w:rsidRPr="00D30A49" w:rsidRDefault="00776584" w:rsidP="00402525">
            <w:pPr>
              <w:rPr>
                <w:rFonts w:cs="Arial"/>
                <w:bCs/>
                <w:iCs/>
                <w:sz w:val="22"/>
                <w:szCs w:val="22"/>
              </w:rPr>
            </w:pPr>
            <w:r w:rsidRPr="00756984">
              <w:rPr>
                <w:b/>
                <w:bCs/>
                <w:iCs/>
                <w:sz w:val="22"/>
                <w:szCs w:val="22"/>
              </w:rPr>
              <w:t>ISSUES:</w:t>
            </w:r>
            <w:r w:rsidRPr="00756984">
              <w:rPr>
                <w:bCs/>
                <w:iCs/>
                <w:sz w:val="22"/>
                <w:szCs w:val="22"/>
              </w:rPr>
              <w:t xml:space="preserve"> </w:t>
            </w:r>
            <w:r w:rsidR="00D30A49" w:rsidRPr="00D30A49">
              <w:rPr>
                <w:rFonts w:cs="Arial"/>
                <w:bCs/>
                <w:iCs/>
                <w:sz w:val="22"/>
                <w:szCs w:val="22"/>
              </w:rPr>
              <w:t>d</w:t>
            </w:r>
            <w:r w:rsidR="00D30A49" w:rsidRPr="00D30A49">
              <w:rPr>
                <w:rFonts w:cs="Arial"/>
                <w:sz w:val="22"/>
                <w:szCs w:val="22"/>
                <w:lang w:val="en-CA"/>
              </w:rPr>
              <w:t>oes SC</w:t>
            </w:r>
            <w:r w:rsidR="00540778">
              <w:rPr>
                <w:rFonts w:cs="Arial"/>
                <w:sz w:val="22"/>
                <w:szCs w:val="22"/>
                <w:lang w:val="en-CA"/>
              </w:rPr>
              <w:t>#</w:t>
            </w:r>
            <w:r w:rsidR="00D30A49" w:rsidRPr="00D30A49">
              <w:rPr>
                <w:rFonts w:cs="Arial"/>
                <w:sz w:val="22"/>
                <w:szCs w:val="22"/>
                <w:lang w:val="en-CA"/>
              </w:rPr>
              <w:t>4 permit the IC to void coverage granted to mortgagee by the SMC in the event of a change material to the risk within the control and knowledge of the mortgagee of which the IC is not notified?</w:t>
            </w:r>
          </w:p>
          <w:p w14:paraId="1A49DB20" w14:textId="77777777" w:rsidR="00776584" w:rsidRDefault="00776584" w:rsidP="00D95223">
            <w:pPr>
              <w:rPr>
                <w:rFonts w:cs="Arial"/>
                <w:b/>
                <w:sz w:val="22"/>
                <w:szCs w:val="22"/>
                <w:lang w:val="en-CA"/>
              </w:rPr>
            </w:pPr>
            <w:r w:rsidRPr="008261BD">
              <w:rPr>
                <w:b/>
                <w:bCs/>
                <w:iCs/>
                <w:sz w:val="22"/>
                <w:szCs w:val="22"/>
              </w:rPr>
              <w:t>DECISION</w:t>
            </w:r>
            <w:r>
              <w:rPr>
                <w:bCs/>
                <w:iCs/>
                <w:sz w:val="22"/>
                <w:szCs w:val="22"/>
              </w:rPr>
              <w:t>:</w:t>
            </w:r>
            <w:r w:rsidR="00540778">
              <w:rPr>
                <w:bCs/>
                <w:iCs/>
                <w:sz w:val="22"/>
                <w:szCs w:val="22"/>
              </w:rPr>
              <w:t xml:space="preserve"> conflict between SC#4</w:t>
            </w:r>
            <w:r w:rsidR="00D95223">
              <w:rPr>
                <w:bCs/>
                <w:iCs/>
                <w:sz w:val="22"/>
                <w:szCs w:val="22"/>
              </w:rPr>
              <w:t xml:space="preserve"> and SMC </w:t>
            </w:r>
            <w:r w:rsidR="00D95223" w:rsidRPr="00D95223">
              <w:rPr>
                <w:rFonts w:cs="Arial"/>
                <w:bCs/>
                <w:iCs/>
                <w:sz w:val="22"/>
                <w:szCs w:val="22"/>
              </w:rPr>
              <w:t xml:space="preserve">- </w:t>
            </w:r>
            <w:r w:rsidR="00D95223">
              <w:rPr>
                <w:rFonts w:cs="Arial"/>
                <w:sz w:val="22"/>
                <w:szCs w:val="22"/>
                <w:lang w:val="en-CA"/>
              </w:rPr>
              <w:t>o</w:t>
            </w:r>
            <w:r w:rsidR="00D95223" w:rsidRPr="00D95223">
              <w:rPr>
                <w:rFonts w:cs="Arial"/>
                <w:sz w:val="22"/>
                <w:szCs w:val="22"/>
                <w:lang w:val="en-CA"/>
              </w:rPr>
              <w:t xml:space="preserve">nly way of resolving it is to say that </w:t>
            </w:r>
            <w:r w:rsidR="00D95223" w:rsidRPr="00D95223">
              <w:rPr>
                <w:rFonts w:cs="Arial"/>
                <w:b/>
                <w:sz w:val="22"/>
                <w:szCs w:val="22"/>
                <w:lang w:val="en-CA"/>
              </w:rPr>
              <w:t>when SMC says IC will pay regardless of any breach that includes a breach under SC4</w:t>
            </w:r>
          </w:p>
          <w:p w14:paraId="07419835" w14:textId="12B77E64" w:rsidR="00D95223" w:rsidRPr="00D95223" w:rsidRDefault="00D95223" w:rsidP="00FE0FD8">
            <w:pPr>
              <w:pStyle w:val="ListParagraph"/>
              <w:numPr>
                <w:ilvl w:val="0"/>
                <w:numId w:val="75"/>
              </w:numPr>
              <w:rPr>
                <w:rFonts w:cs="Arial"/>
                <w:b/>
                <w:sz w:val="22"/>
                <w:szCs w:val="22"/>
                <w:lang w:val="en-CA"/>
              </w:rPr>
            </w:pPr>
            <w:r w:rsidRPr="00D95223">
              <w:rPr>
                <w:rFonts w:cs="Arial"/>
                <w:sz w:val="22"/>
                <w:szCs w:val="22"/>
                <w:lang w:val="en-CA"/>
              </w:rPr>
              <w:t>IC should have drafted clear terms if it wanted to void mortgagees contract based on failure to report material change</w:t>
            </w:r>
          </w:p>
        </w:tc>
      </w:tr>
    </w:tbl>
    <w:p w14:paraId="7863F967" w14:textId="77777777" w:rsidR="00010C83" w:rsidRDefault="00010C83" w:rsidP="00D95223">
      <w:pPr>
        <w:ind w:firstLine="357"/>
        <w:rPr>
          <w:b/>
          <w:bCs/>
          <w:i/>
          <w:iCs/>
          <w:color w:val="000000" w:themeColor="text1"/>
          <w:sz w:val="22"/>
          <w:szCs w:val="22"/>
        </w:rPr>
      </w:pPr>
    </w:p>
    <w:p w14:paraId="2E63E7C5" w14:textId="77777777" w:rsidR="00010C83" w:rsidRDefault="00010C83" w:rsidP="00D95223">
      <w:pPr>
        <w:ind w:firstLine="357"/>
        <w:rPr>
          <w:b/>
          <w:bCs/>
          <w:i/>
          <w:iCs/>
          <w:color w:val="000000" w:themeColor="text1"/>
          <w:sz w:val="22"/>
          <w:szCs w:val="22"/>
        </w:rPr>
      </w:pPr>
    </w:p>
    <w:p w14:paraId="393DA614" w14:textId="08BCBD8E" w:rsidR="00776584" w:rsidRPr="00CE3020" w:rsidRDefault="00776584" w:rsidP="00D95223">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776584">
        <w:rPr>
          <w:b/>
          <w:bCs/>
          <w:i/>
          <w:iCs/>
          <w:color w:val="FF0000"/>
          <w:sz w:val="22"/>
          <w:szCs w:val="22"/>
        </w:rPr>
        <w:t>Hum v. Grain Insurance and Guarantee Co. (2009) ABQB</w:t>
      </w:r>
    </w:p>
    <w:tbl>
      <w:tblPr>
        <w:tblStyle w:val="TableGrid"/>
        <w:tblW w:w="0" w:type="auto"/>
        <w:tblLook w:val="04A0" w:firstRow="1" w:lastRow="0" w:firstColumn="1" w:lastColumn="0" w:noHBand="0" w:noVBand="1"/>
      </w:tblPr>
      <w:tblGrid>
        <w:gridCol w:w="10790"/>
      </w:tblGrid>
      <w:tr w:rsidR="00776584" w:rsidRPr="00756984" w14:paraId="1666065C" w14:textId="77777777" w:rsidTr="00402525">
        <w:trPr>
          <w:trHeight w:val="319"/>
        </w:trPr>
        <w:tc>
          <w:tcPr>
            <w:tcW w:w="10790" w:type="dxa"/>
          </w:tcPr>
          <w:p w14:paraId="0D1915CD" w14:textId="4CA29DA8" w:rsidR="00776584" w:rsidRPr="00010C83" w:rsidRDefault="00776584" w:rsidP="00010C83">
            <w:pPr>
              <w:rPr>
                <w:rFonts w:cs="Arial"/>
                <w:b/>
                <w:i/>
                <w:iCs/>
                <w:sz w:val="22"/>
                <w:szCs w:val="22"/>
              </w:rPr>
            </w:pPr>
            <w:r w:rsidRPr="00010C83">
              <w:rPr>
                <w:rFonts w:cs="Arial"/>
                <w:b/>
                <w:bCs/>
                <w:iCs/>
                <w:sz w:val="22"/>
                <w:szCs w:val="22"/>
              </w:rPr>
              <w:t xml:space="preserve">SUM: </w:t>
            </w:r>
            <w:r w:rsidR="00010C83" w:rsidRPr="00010C83">
              <w:rPr>
                <w:rFonts w:cs="Arial"/>
                <w:b/>
                <w:iCs/>
                <w:sz w:val="22"/>
                <w:szCs w:val="22"/>
              </w:rPr>
              <w:t xml:space="preserve">SMC insulates the mortgagee from conduct of the mortgagor which would vitiate coverage under the policy. Terms of the policy that conflict with the SMC including exceptions to the mortgagors coverage do not affect the mortgagees coverage. </w:t>
            </w:r>
          </w:p>
        </w:tc>
      </w:tr>
      <w:tr w:rsidR="00776584" w:rsidRPr="008261BD" w14:paraId="556F8E41" w14:textId="77777777" w:rsidTr="00776584">
        <w:trPr>
          <w:trHeight w:val="90"/>
        </w:trPr>
        <w:tc>
          <w:tcPr>
            <w:tcW w:w="10790" w:type="dxa"/>
          </w:tcPr>
          <w:p w14:paraId="439CB84A" w14:textId="24786F83" w:rsidR="00776584" w:rsidRPr="00341C1A" w:rsidRDefault="00776584" w:rsidP="00776584">
            <w:pPr>
              <w:rPr>
                <w:bCs/>
                <w:iCs/>
                <w:sz w:val="22"/>
                <w:szCs w:val="22"/>
              </w:rPr>
            </w:pPr>
            <w:r w:rsidRPr="00756984">
              <w:rPr>
                <w:b/>
                <w:bCs/>
                <w:iCs/>
                <w:sz w:val="22"/>
                <w:szCs w:val="22"/>
              </w:rPr>
              <w:t>FACTS</w:t>
            </w:r>
            <w:r>
              <w:rPr>
                <w:bCs/>
                <w:iCs/>
                <w:sz w:val="22"/>
                <w:szCs w:val="22"/>
              </w:rPr>
              <w:t>:</w:t>
            </w:r>
            <w:r w:rsidR="006469A5">
              <w:rPr>
                <w:bCs/>
                <w:iCs/>
                <w:sz w:val="22"/>
                <w:szCs w:val="22"/>
              </w:rPr>
              <w:t xml:space="preserve"> exclusion that says no coverage if loss caused by deliberate act of insured – not a breach, but no coverage.</w:t>
            </w:r>
            <w:r w:rsidR="00D95223">
              <w:rPr>
                <w:bCs/>
                <w:iCs/>
                <w:sz w:val="22"/>
                <w:szCs w:val="22"/>
              </w:rPr>
              <w:t xml:space="preserve"> Loss causes when tenant set fire to property. Contract included SMC.</w:t>
            </w:r>
          </w:p>
          <w:p w14:paraId="6E56C280" w14:textId="3B5ABC5F" w:rsidR="00776584" w:rsidRPr="00756984" w:rsidRDefault="00776584" w:rsidP="00402525">
            <w:pPr>
              <w:rPr>
                <w:bCs/>
                <w:iCs/>
                <w:sz w:val="22"/>
                <w:szCs w:val="22"/>
              </w:rPr>
            </w:pPr>
            <w:r w:rsidRPr="00756984">
              <w:rPr>
                <w:b/>
                <w:bCs/>
                <w:iCs/>
                <w:sz w:val="22"/>
                <w:szCs w:val="22"/>
              </w:rPr>
              <w:t>ISSUES:</w:t>
            </w:r>
            <w:r w:rsidRPr="00756984">
              <w:rPr>
                <w:bCs/>
                <w:iCs/>
                <w:sz w:val="22"/>
                <w:szCs w:val="22"/>
              </w:rPr>
              <w:t xml:space="preserve"> </w:t>
            </w:r>
            <w:r w:rsidR="00D95223">
              <w:rPr>
                <w:bCs/>
                <w:iCs/>
                <w:sz w:val="22"/>
                <w:szCs w:val="22"/>
              </w:rPr>
              <w:t>can IC rely on exclusion to not pay the mortgagee?</w:t>
            </w:r>
          </w:p>
          <w:p w14:paraId="285B6648" w14:textId="7EC594FF" w:rsidR="00776584" w:rsidRPr="00776584" w:rsidRDefault="00776584" w:rsidP="00776584">
            <w:pPr>
              <w:rPr>
                <w:bCs/>
                <w:iCs/>
                <w:sz w:val="22"/>
                <w:szCs w:val="22"/>
              </w:rPr>
            </w:pPr>
            <w:r w:rsidRPr="008261BD">
              <w:rPr>
                <w:b/>
                <w:bCs/>
                <w:iCs/>
                <w:sz w:val="22"/>
                <w:szCs w:val="22"/>
              </w:rPr>
              <w:t>DECISION</w:t>
            </w:r>
            <w:r w:rsidRPr="008261BD">
              <w:rPr>
                <w:bCs/>
                <w:iCs/>
                <w:sz w:val="22"/>
                <w:szCs w:val="22"/>
              </w:rPr>
              <w:t xml:space="preserve">: </w:t>
            </w:r>
            <w:r w:rsidR="006469A5">
              <w:rPr>
                <w:bCs/>
                <w:iCs/>
                <w:sz w:val="22"/>
                <w:szCs w:val="22"/>
              </w:rPr>
              <w:t xml:space="preserve">IC still has to pay mortgagee, because </w:t>
            </w:r>
            <w:r w:rsidR="006469A5" w:rsidRPr="00010C83">
              <w:rPr>
                <w:b/>
                <w:bCs/>
                <w:iCs/>
                <w:sz w:val="22"/>
                <w:szCs w:val="22"/>
              </w:rPr>
              <w:t>under terms of SMC says have to pay despite any act by insured</w:t>
            </w:r>
            <w:r w:rsidR="006469A5">
              <w:rPr>
                <w:bCs/>
                <w:iCs/>
                <w:sz w:val="22"/>
                <w:szCs w:val="22"/>
              </w:rPr>
              <w:t>. Therefore exclusion clauses about action of the insured cannot be relied upon to withhold payment from the mortgagee</w:t>
            </w:r>
          </w:p>
        </w:tc>
      </w:tr>
    </w:tbl>
    <w:p w14:paraId="49BF3414" w14:textId="77777777" w:rsidR="00010C83" w:rsidRDefault="00010C83" w:rsidP="00776584">
      <w:pPr>
        <w:rPr>
          <w:sz w:val="22"/>
          <w:szCs w:val="22"/>
        </w:rPr>
      </w:pPr>
    </w:p>
    <w:p w14:paraId="473DAFFE" w14:textId="77777777" w:rsidR="00010C83" w:rsidRDefault="00010C83" w:rsidP="00776584">
      <w:pPr>
        <w:rPr>
          <w:sz w:val="22"/>
          <w:szCs w:val="22"/>
        </w:rPr>
      </w:pPr>
    </w:p>
    <w:p w14:paraId="24957D1D" w14:textId="036B8702" w:rsidR="00010C83" w:rsidRPr="00010C83" w:rsidRDefault="00010C83" w:rsidP="002313C4">
      <w:pPr>
        <w:pStyle w:val="Heading2"/>
      </w:pPr>
      <w:bookmarkStart w:id="89" w:name="_Toc531716531"/>
      <w:bookmarkStart w:id="90" w:name="_Toc531718878"/>
      <w:r w:rsidRPr="00D87A39">
        <w:t>III. AUTOMOBILE LIABILITY CLAIMS</w:t>
      </w:r>
      <w:bookmarkEnd w:id="89"/>
      <w:bookmarkEnd w:id="90"/>
    </w:p>
    <w:p w14:paraId="1825F7C5" w14:textId="77777777" w:rsidR="008C0F47" w:rsidRPr="008C0F47" w:rsidRDefault="00010C83" w:rsidP="00FE0FD8">
      <w:pPr>
        <w:pStyle w:val="ListParagraph"/>
        <w:numPr>
          <w:ilvl w:val="0"/>
          <w:numId w:val="74"/>
        </w:numPr>
        <w:rPr>
          <w:sz w:val="22"/>
          <w:szCs w:val="22"/>
        </w:rPr>
      </w:pPr>
      <w:r>
        <w:rPr>
          <w:b/>
          <w:sz w:val="22"/>
          <w:szCs w:val="22"/>
        </w:rPr>
        <w:t xml:space="preserve">Insurance Claim #1: </w:t>
      </w:r>
      <w:r>
        <w:rPr>
          <w:sz w:val="22"/>
          <w:szCs w:val="22"/>
        </w:rPr>
        <w:t>tortfeasor will claim compensation from their insurance comp</w:t>
      </w:r>
      <w:r w:rsidR="00051899">
        <w:rPr>
          <w:sz w:val="22"/>
          <w:szCs w:val="22"/>
        </w:rPr>
        <w:t>any for the damage to their car</w:t>
      </w:r>
      <w:r>
        <w:rPr>
          <w:sz w:val="22"/>
          <w:szCs w:val="22"/>
        </w:rPr>
        <w:t xml:space="preserve"> under </w:t>
      </w:r>
      <w:r w:rsidRPr="00051899">
        <w:rPr>
          <w:b/>
          <w:color w:val="0070C0"/>
          <w:sz w:val="22"/>
          <w:szCs w:val="22"/>
        </w:rPr>
        <w:t xml:space="preserve">s. C of </w:t>
      </w:r>
      <w:r w:rsidR="00051899" w:rsidRPr="00051899">
        <w:rPr>
          <w:b/>
          <w:color w:val="0070C0"/>
          <w:sz w:val="22"/>
          <w:szCs w:val="22"/>
        </w:rPr>
        <w:t>his insurance policy</w:t>
      </w:r>
    </w:p>
    <w:p w14:paraId="36A5BD8E" w14:textId="77777777" w:rsidR="008C0F47" w:rsidRDefault="00051899" w:rsidP="00FE0FD8">
      <w:pPr>
        <w:pStyle w:val="ListParagraph"/>
        <w:numPr>
          <w:ilvl w:val="1"/>
          <w:numId w:val="74"/>
        </w:numPr>
        <w:rPr>
          <w:sz w:val="22"/>
          <w:szCs w:val="22"/>
        </w:rPr>
      </w:pPr>
      <w:r w:rsidRPr="008C0F47">
        <w:rPr>
          <w:b/>
          <w:sz w:val="22"/>
          <w:szCs w:val="22"/>
        </w:rPr>
        <w:t>FIRST PARTY</w:t>
      </w:r>
      <w:r w:rsidRPr="008C0F47">
        <w:rPr>
          <w:sz w:val="22"/>
          <w:szCs w:val="22"/>
        </w:rPr>
        <w:t xml:space="preserve"> insurance claim (</w:t>
      </w:r>
      <w:r w:rsidRPr="008C0F47">
        <w:rPr>
          <w:i/>
          <w:sz w:val="22"/>
          <w:szCs w:val="22"/>
        </w:rPr>
        <w:t>Insured v Insurer</w:t>
      </w:r>
      <w:r w:rsidRPr="008C0F47">
        <w:rPr>
          <w:sz w:val="22"/>
          <w:szCs w:val="22"/>
        </w:rPr>
        <w:t>)</w:t>
      </w:r>
    </w:p>
    <w:p w14:paraId="3AA4E8B5" w14:textId="77777777" w:rsidR="008C0F47" w:rsidRDefault="00051899" w:rsidP="00FE0FD8">
      <w:pPr>
        <w:pStyle w:val="ListParagraph"/>
        <w:numPr>
          <w:ilvl w:val="1"/>
          <w:numId w:val="74"/>
        </w:numPr>
        <w:rPr>
          <w:sz w:val="22"/>
          <w:szCs w:val="22"/>
        </w:rPr>
      </w:pPr>
      <w:r w:rsidRPr="008C0F47">
        <w:rPr>
          <w:sz w:val="22"/>
          <w:szCs w:val="22"/>
        </w:rPr>
        <w:t xml:space="preserve">Insurance company may be able to </w:t>
      </w:r>
      <w:r w:rsidRPr="008C0F47">
        <w:rPr>
          <w:sz w:val="22"/>
          <w:szCs w:val="22"/>
          <w:u w:val="single"/>
        </w:rPr>
        <w:t>legally avoid</w:t>
      </w:r>
      <w:r w:rsidRPr="008C0F47">
        <w:rPr>
          <w:sz w:val="22"/>
          <w:szCs w:val="22"/>
        </w:rPr>
        <w:t xml:space="preserve"> paying this claim if prove any of the following:</w:t>
      </w:r>
    </w:p>
    <w:p w14:paraId="6BEA6176" w14:textId="77777777" w:rsidR="008C0F47" w:rsidRPr="008C0F47" w:rsidRDefault="00051899" w:rsidP="00FE0FD8">
      <w:pPr>
        <w:pStyle w:val="ListParagraph"/>
        <w:numPr>
          <w:ilvl w:val="2"/>
          <w:numId w:val="74"/>
        </w:numPr>
        <w:rPr>
          <w:sz w:val="22"/>
          <w:szCs w:val="22"/>
        </w:rPr>
      </w:pPr>
      <w:r w:rsidRPr="008C0F47">
        <w:rPr>
          <w:sz w:val="22"/>
          <w:szCs w:val="22"/>
        </w:rPr>
        <w:t xml:space="preserve">K was not in existence on date of loss </w:t>
      </w:r>
      <w:r w:rsidRPr="00051899">
        <w:sym w:font="Wingdings" w:char="F0E0"/>
      </w:r>
      <w:r w:rsidRPr="008C0F47">
        <w:rPr>
          <w:sz w:val="22"/>
          <w:szCs w:val="22"/>
        </w:rPr>
        <w:t xml:space="preserve"> terminated, expired, parties not </w:t>
      </w:r>
      <w:r w:rsidRPr="008C0F47">
        <w:rPr>
          <w:i/>
          <w:sz w:val="22"/>
          <w:szCs w:val="22"/>
        </w:rPr>
        <w:t>ad idem</w:t>
      </w:r>
    </w:p>
    <w:p w14:paraId="08AD4729" w14:textId="77777777" w:rsidR="008C0F47" w:rsidRDefault="00051899" w:rsidP="00FE0FD8">
      <w:pPr>
        <w:pStyle w:val="ListParagraph"/>
        <w:numPr>
          <w:ilvl w:val="2"/>
          <w:numId w:val="74"/>
        </w:numPr>
        <w:rPr>
          <w:sz w:val="22"/>
          <w:szCs w:val="22"/>
        </w:rPr>
      </w:pPr>
      <w:r w:rsidRPr="008C0F47">
        <w:rPr>
          <w:sz w:val="22"/>
          <w:szCs w:val="22"/>
        </w:rPr>
        <w:t>Policy does not cover the loss (e.g. impaired)</w:t>
      </w:r>
    </w:p>
    <w:p w14:paraId="0D692278" w14:textId="7A8FA012" w:rsidR="00051899" w:rsidRPr="008C0F47" w:rsidRDefault="00051899" w:rsidP="00FE0FD8">
      <w:pPr>
        <w:pStyle w:val="ListParagraph"/>
        <w:numPr>
          <w:ilvl w:val="2"/>
          <w:numId w:val="74"/>
        </w:numPr>
        <w:rPr>
          <w:sz w:val="22"/>
          <w:szCs w:val="22"/>
        </w:rPr>
      </w:pPr>
      <w:r w:rsidRPr="008C0F47">
        <w:rPr>
          <w:sz w:val="22"/>
          <w:szCs w:val="22"/>
        </w:rPr>
        <w:t>Insured breached the contract</w:t>
      </w:r>
    </w:p>
    <w:p w14:paraId="1ADED5BF" w14:textId="77777777" w:rsidR="008C0F47" w:rsidRPr="008C0F47" w:rsidRDefault="00051899" w:rsidP="00FE0FD8">
      <w:pPr>
        <w:pStyle w:val="ListParagraph"/>
        <w:numPr>
          <w:ilvl w:val="0"/>
          <w:numId w:val="74"/>
        </w:numPr>
        <w:rPr>
          <w:sz w:val="22"/>
          <w:szCs w:val="22"/>
        </w:rPr>
      </w:pPr>
      <w:r w:rsidRPr="008C0F47">
        <w:rPr>
          <w:b/>
          <w:sz w:val="22"/>
          <w:szCs w:val="22"/>
        </w:rPr>
        <w:t xml:space="preserve">Insurance Claim #2: </w:t>
      </w:r>
      <w:r w:rsidRPr="008C0F47">
        <w:rPr>
          <w:sz w:val="22"/>
          <w:szCs w:val="22"/>
        </w:rPr>
        <w:t xml:space="preserve">injured party will claim compensation from their insurance company for damage to their car under </w:t>
      </w:r>
      <w:r w:rsidRPr="008C0F47">
        <w:rPr>
          <w:b/>
          <w:color w:val="0070C0"/>
          <w:sz w:val="22"/>
          <w:szCs w:val="22"/>
        </w:rPr>
        <w:t>s. C of his insurance policy</w:t>
      </w:r>
    </w:p>
    <w:p w14:paraId="2AAC9EF3" w14:textId="77777777" w:rsidR="008C0F47" w:rsidRDefault="00051899" w:rsidP="00FE0FD8">
      <w:pPr>
        <w:pStyle w:val="ListParagraph"/>
        <w:numPr>
          <w:ilvl w:val="1"/>
          <w:numId w:val="74"/>
        </w:numPr>
        <w:rPr>
          <w:sz w:val="22"/>
          <w:szCs w:val="22"/>
        </w:rPr>
      </w:pPr>
      <w:r w:rsidRPr="008C0F47">
        <w:rPr>
          <w:b/>
          <w:sz w:val="22"/>
          <w:szCs w:val="22"/>
        </w:rPr>
        <w:t>FIRST PARTY</w:t>
      </w:r>
      <w:r w:rsidRPr="008C0F47">
        <w:rPr>
          <w:sz w:val="22"/>
          <w:szCs w:val="22"/>
        </w:rPr>
        <w:t xml:space="preserve"> insurance claim (</w:t>
      </w:r>
      <w:r w:rsidRPr="008C0F47">
        <w:rPr>
          <w:i/>
          <w:sz w:val="22"/>
          <w:szCs w:val="22"/>
        </w:rPr>
        <w:t>Insured v Insurer</w:t>
      </w:r>
      <w:r w:rsidRPr="008C0F47">
        <w:rPr>
          <w:sz w:val="22"/>
          <w:szCs w:val="22"/>
        </w:rPr>
        <w:t>)</w:t>
      </w:r>
    </w:p>
    <w:p w14:paraId="7A3E90C9" w14:textId="77777777" w:rsidR="008C0F47" w:rsidRDefault="00051899" w:rsidP="00FE0FD8">
      <w:pPr>
        <w:pStyle w:val="ListParagraph"/>
        <w:numPr>
          <w:ilvl w:val="1"/>
          <w:numId w:val="74"/>
        </w:numPr>
        <w:rPr>
          <w:sz w:val="22"/>
          <w:szCs w:val="22"/>
        </w:rPr>
      </w:pPr>
      <w:r w:rsidRPr="008C0F47">
        <w:rPr>
          <w:sz w:val="22"/>
          <w:szCs w:val="22"/>
        </w:rPr>
        <w:t xml:space="preserve">Insurance company may be able to </w:t>
      </w:r>
      <w:r w:rsidRPr="008C0F47">
        <w:rPr>
          <w:sz w:val="22"/>
          <w:szCs w:val="22"/>
          <w:u w:val="single"/>
        </w:rPr>
        <w:t>legally avoid</w:t>
      </w:r>
      <w:r w:rsidRPr="008C0F47">
        <w:rPr>
          <w:sz w:val="22"/>
          <w:szCs w:val="22"/>
        </w:rPr>
        <w:t xml:space="preserve"> paying this claim if prove any of the following:</w:t>
      </w:r>
    </w:p>
    <w:p w14:paraId="758C572B" w14:textId="77777777" w:rsidR="008C0F47" w:rsidRDefault="00051899" w:rsidP="00FE0FD8">
      <w:pPr>
        <w:pStyle w:val="ListParagraph"/>
        <w:numPr>
          <w:ilvl w:val="2"/>
          <w:numId w:val="74"/>
        </w:numPr>
        <w:rPr>
          <w:sz w:val="22"/>
          <w:szCs w:val="22"/>
        </w:rPr>
      </w:pPr>
      <w:r w:rsidRPr="008C0F47">
        <w:rPr>
          <w:sz w:val="22"/>
          <w:szCs w:val="22"/>
        </w:rPr>
        <w:t xml:space="preserve">K was not in existence on date of loss </w:t>
      </w:r>
    </w:p>
    <w:p w14:paraId="13B7F26B" w14:textId="77777777" w:rsidR="008C0F47" w:rsidRDefault="00051899" w:rsidP="00FE0FD8">
      <w:pPr>
        <w:pStyle w:val="ListParagraph"/>
        <w:numPr>
          <w:ilvl w:val="2"/>
          <w:numId w:val="74"/>
        </w:numPr>
        <w:rPr>
          <w:sz w:val="22"/>
          <w:szCs w:val="22"/>
        </w:rPr>
      </w:pPr>
      <w:r w:rsidRPr="008C0F47">
        <w:rPr>
          <w:sz w:val="22"/>
          <w:szCs w:val="22"/>
        </w:rPr>
        <w:t xml:space="preserve">Policy does not cover the loss </w:t>
      </w:r>
    </w:p>
    <w:p w14:paraId="4AFB1E74" w14:textId="12DBC1C6" w:rsidR="00051899" w:rsidRDefault="00051899" w:rsidP="00FE0FD8">
      <w:pPr>
        <w:pStyle w:val="ListParagraph"/>
        <w:numPr>
          <w:ilvl w:val="2"/>
          <w:numId w:val="74"/>
        </w:numPr>
        <w:rPr>
          <w:sz w:val="22"/>
          <w:szCs w:val="22"/>
        </w:rPr>
      </w:pPr>
      <w:r w:rsidRPr="008C0F47">
        <w:rPr>
          <w:sz w:val="22"/>
          <w:szCs w:val="22"/>
        </w:rPr>
        <w:t>Insured breached the contract</w:t>
      </w:r>
    </w:p>
    <w:p w14:paraId="1F7A63D4" w14:textId="77777777" w:rsidR="008C0F47" w:rsidRPr="008C0F47" w:rsidRDefault="00051899" w:rsidP="00FE0FD8">
      <w:pPr>
        <w:pStyle w:val="ListParagraph"/>
        <w:numPr>
          <w:ilvl w:val="1"/>
          <w:numId w:val="74"/>
        </w:numPr>
        <w:rPr>
          <w:sz w:val="22"/>
          <w:szCs w:val="22"/>
        </w:rPr>
      </w:pPr>
      <w:r w:rsidRPr="008C0F47">
        <w:rPr>
          <w:b/>
          <w:sz w:val="22"/>
          <w:szCs w:val="22"/>
        </w:rPr>
        <w:t xml:space="preserve">TORT CLAIMS: </w:t>
      </w:r>
    </w:p>
    <w:p w14:paraId="19D0723F" w14:textId="77777777" w:rsidR="008C0F47" w:rsidRDefault="008C0F47" w:rsidP="00FE0FD8">
      <w:pPr>
        <w:pStyle w:val="ListParagraph"/>
        <w:numPr>
          <w:ilvl w:val="2"/>
          <w:numId w:val="74"/>
        </w:numPr>
        <w:rPr>
          <w:sz w:val="22"/>
          <w:szCs w:val="22"/>
        </w:rPr>
      </w:pPr>
      <w:r w:rsidRPr="008C0F47">
        <w:rPr>
          <w:b/>
          <w:sz w:val="22"/>
          <w:szCs w:val="22"/>
        </w:rPr>
        <w:t xml:space="preserve">(1) </w:t>
      </w:r>
      <w:r w:rsidR="00051899" w:rsidRPr="008C0F47">
        <w:rPr>
          <w:sz w:val="22"/>
          <w:szCs w:val="22"/>
        </w:rPr>
        <w:t xml:space="preserve">After paying under s. C, the insurance company may bring a subrogated action against the tortfeasor </w:t>
      </w:r>
    </w:p>
    <w:p w14:paraId="2770D3CD" w14:textId="77777777" w:rsidR="008C0F47" w:rsidRDefault="008C0F47" w:rsidP="00FE0FD8">
      <w:pPr>
        <w:pStyle w:val="ListParagraph"/>
        <w:numPr>
          <w:ilvl w:val="2"/>
          <w:numId w:val="74"/>
        </w:numPr>
        <w:rPr>
          <w:sz w:val="22"/>
          <w:szCs w:val="22"/>
        </w:rPr>
      </w:pPr>
      <w:r w:rsidRPr="008C0F47">
        <w:rPr>
          <w:b/>
          <w:sz w:val="22"/>
          <w:szCs w:val="22"/>
        </w:rPr>
        <w:t xml:space="preserve">(2) </w:t>
      </w:r>
      <w:r w:rsidR="00051899" w:rsidRPr="008C0F47">
        <w:rPr>
          <w:sz w:val="22"/>
          <w:szCs w:val="22"/>
        </w:rPr>
        <w:t>Injured party may sue damages related to personal injuries which were not fully compensated by own s. B benefits</w:t>
      </w:r>
    </w:p>
    <w:p w14:paraId="576B9B9F" w14:textId="2E7A168C" w:rsidR="008C0F47" w:rsidRPr="008C0F47" w:rsidRDefault="008C0F47" w:rsidP="00FE0FD8">
      <w:pPr>
        <w:pStyle w:val="ListParagraph"/>
        <w:numPr>
          <w:ilvl w:val="2"/>
          <w:numId w:val="74"/>
        </w:numPr>
        <w:rPr>
          <w:sz w:val="22"/>
          <w:szCs w:val="22"/>
        </w:rPr>
      </w:pPr>
      <w:r w:rsidRPr="008C0F47">
        <w:rPr>
          <w:sz w:val="22"/>
          <w:szCs w:val="22"/>
        </w:rPr>
        <w:t xml:space="preserve">Because of the </w:t>
      </w:r>
      <w:r w:rsidRPr="008C0F47">
        <w:rPr>
          <w:b/>
          <w:sz w:val="22"/>
          <w:szCs w:val="22"/>
        </w:rPr>
        <w:t>single cause of action rule</w:t>
      </w:r>
      <w:r w:rsidRPr="008C0F47">
        <w:rPr>
          <w:sz w:val="22"/>
          <w:szCs w:val="22"/>
        </w:rPr>
        <w:t>, injured party and their insurer would have to coordinate in bringing this action</w:t>
      </w:r>
    </w:p>
    <w:p w14:paraId="4BA4B0A1" w14:textId="45274063" w:rsidR="008C0F47" w:rsidRDefault="008C0F47" w:rsidP="00FE0FD8">
      <w:pPr>
        <w:pStyle w:val="ListParagraph"/>
        <w:numPr>
          <w:ilvl w:val="0"/>
          <w:numId w:val="74"/>
        </w:numPr>
        <w:rPr>
          <w:sz w:val="22"/>
          <w:szCs w:val="22"/>
        </w:rPr>
      </w:pPr>
      <w:r w:rsidRPr="008C0F47">
        <w:rPr>
          <w:b/>
          <w:sz w:val="22"/>
          <w:szCs w:val="22"/>
        </w:rPr>
        <w:t>Insurance Claim #3:</w:t>
      </w:r>
      <w:r w:rsidRPr="008C0F47">
        <w:rPr>
          <w:sz w:val="22"/>
          <w:szCs w:val="22"/>
        </w:rPr>
        <w:t xml:space="preserve"> under s. A of their policy, tortfeasor will claim defence costs and indemnity from their insurance company is respect to the above tort claims</w:t>
      </w:r>
    </w:p>
    <w:p w14:paraId="0DDDF115" w14:textId="5F6F4526" w:rsidR="008C0F47" w:rsidRDefault="008C0F47" w:rsidP="00FE0FD8">
      <w:pPr>
        <w:pStyle w:val="ListParagraph"/>
        <w:numPr>
          <w:ilvl w:val="1"/>
          <w:numId w:val="74"/>
        </w:numPr>
        <w:rPr>
          <w:sz w:val="22"/>
          <w:szCs w:val="22"/>
        </w:rPr>
      </w:pPr>
      <w:r>
        <w:rPr>
          <w:b/>
          <w:sz w:val="22"/>
          <w:szCs w:val="22"/>
        </w:rPr>
        <w:t>FIRST PARTY</w:t>
      </w:r>
      <w:r>
        <w:rPr>
          <w:sz w:val="22"/>
          <w:szCs w:val="22"/>
        </w:rPr>
        <w:t xml:space="preserve"> insurance claim (</w:t>
      </w:r>
      <w:r>
        <w:rPr>
          <w:i/>
          <w:sz w:val="22"/>
          <w:szCs w:val="22"/>
        </w:rPr>
        <w:t>Insured v Insurer</w:t>
      </w:r>
      <w:r>
        <w:rPr>
          <w:sz w:val="22"/>
          <w:szCs w:val="22"/>
        </w:rPr>
        <w:t xml:space="preserve">) </w:t>
      </w:r>
    </w:p>
    <w:p w14:paraId="7604196E" w14:textId="77777777" w:rsidR="008C0F47" w:rsidRDefault="008C0F47" w:rsidP="00FE0FD8">
      <w:pPr>
        <w:pStyle w:val="ListParagraph"/>
        <w:numPr>
          <w:ilvl w:val="1"/>
          <w:numId w:val="74"/>
        </w:numPr>
        <w:rPr>
          <w:sz w:val="22"/>
          <w:szCs w:val="22"/>
        </w:rPr>
      </w:pPr>
      <w:r w:rsidRPr="008C0F47">
        <w:rPr>
          <w:sz w:val="22"/>
          <w:szCs w:val="22"/>
        </w:rPr>
        <w:t xml:space="preserve">Insurance company may be able to </w:t>
      </w:r>
      <w:r w:rsidRPr="008C0F47">
        <w:rPr>
          <w:sz w:val="22"/>
          <w:szCs w:val="22"/>
          <w:u w:val="single"/>
        </w:rPr>
        <w:t>legally avoid</w:t>
      </w:r>
      <w:r w:rsidRPr="008C0F47">
        <w:rPr>
          <w:sz w:val="22"/>
          <w:szCs w:val="22"/>
        </w:rPr>
        <w:t xml:space="preserve"> paying this claim if prove any of the following:</w:t>
      </w:r>
    </w:p>
    <w:p w14:paraId="16508C85" w14:textId="77777777" w:rsidR="008C0F47" w:rsidRDefault="008C0F47" w:rsidP="00FE0FD8">
      <w:pPr>
        <w:pStyle w:val="ListParagraph"/>
        <w:numPr>
          <w:ilvl w:val="2"/>
          <w:numId w:val="74"/>
        </w:numPr>
        <w:rPr>
          <w:sz w:val="22"/>
          <w:szCs w:val="22"/>
        </w:rPr>
      </w:pPr>
      <w:r w:rsidRPr="008C0F47">
        <w:rPr>
          <w:sz w:val="22"/>
          <w:szCs w:val="22"/>
        </w:rPr>
        <w:t xml:space="preserve">K was not in existence on date of loss </w:t>
      </w:r>
    </w:p>
    <w:p w14:paraId="2B2B9206" w14:textId="77777777" w:rsidR="008C0F47" w:rsidRDefault="008C0F47" w:rsidP="00FE0FD8">
      <w:pPr>
        <w:pStyle w:val="ListParagraph"/>
        <w:numPr>
          <w:ilvl w:val="2"/>
          <w:numId w:val="74"/>
        </w:numPr>
        <w:rPr>
          <w:sz w:val="22"/>
          <w:szCs w:val="22"/>
        </w:rPr>
      </w:pPr>
      <w:r w:rsidRPr="008C0F47">
        <w:rPr>
          <w:sz w:val="22"/>
          <w:szCs w:val="22"/>
        </w:rPr>
        <w:t xml:space="preserve">Policy does not cover the loss </w:t>
      </w:r>
    </w:p>
    <w:p w14:paraId="418DC380" w14:textId="77777777" w:rsidR="008C0F47" w:rsidRDefault="008C0F47" w:rsidP="00FE0FD8">
      <w:pPr>
        <w:pStyle w:val="ListParagraph"/>
        <w:numPr>
          <w:ilvl w:val="2"/>
          <w:numId w:val="74"/>
        </w:numPr>
        <w:rPr>
          <w:sz w:val="22"/>
          <w:szCs w:val="22"/>
        </w:rPr>
      </w:pPr>
      <w:r w:rsidRPr="008C0F47">
        <w:rPr>
          <w:sz w:val="22"/>
          <w:szCs w:val="22"/>
        </w:rPr>
        <w:t>Insured breached the contract</w:t>
      </w:r>
    </w:p>
    <w:p w14:paraId="29137368" w14:textId="220FB04D" w:rsidR="008C0F47" w:rsidRPr="008C0F47" w:rsidRDefault="008C0F47" w:rsidP="00FE0FD8">
      <w:pPr>
        <w:pStyle w:val="ListParagraph"/>
        <w:numPr>
          <w:ilvl w:val="1"/>
          <w:numId w:val="74"/>
        </w:numPr>
        <w:rPr>
          <w:sz w:val="22"/>
          <w:szCs w:val="22"/>
        </w:rPr>
      </w:pPr>
      <w:r>
        <w:rPr>
          <w:sz w:val="22"/>
          <w:szCs w:val="22"/>
        </w:rPr>
        <w:t xml:space="preserve">But if insurer can avoid indemnifying, then innocent third party will not have access to </w:t>
      </w:r>
      <w:r w:rsidRPr="008C0F47">
        <w:rPr>
          <w:sz w:val="22"/>
          <w:szCs w:val="22"/>
        </w:rPr>
        <w:t xml:space="preserve">insurance funds to satisfy a judgment he obtains </w:t>
      </w:r>
      <w:r>
        <w:rPr>
          <w:sz w:val="22"/>
          <w:szCs w:val="22"/>
        </w:rPr>
        <w:t>in the tort action</w:t>
      </w:r>
    </w:p>
    <w:p w14:paraId="1314467C" w14:textId="41298FEA" w:rsidR="008C0F47" w:rsidRPr="008C0F47" w:rsidRDefault="008C0F47" w:rsidP="00FE0FD8">
      <w:pPr>
        <w:pStyle w:val="ListParagraph"/>
        <w:numPr>
          <w:ilvl w:val="2"/>
          <w:numId w:val="74"/>
        </w:numPr>
        <w:rPr>
          <w:b/>
          <w:sz w:val="22"/>
          <w:szCs w:val="22"/>
        </w:rPr>
      </w:pPr>
      <w:r w:rsidRPr="008C0F47">
        <w:rPr>
          <w:b/>
          <w:sz w:val="22"/>
          <w:szCs w:val="22"/>
        </w:rPr>
        <w:t>This is especially unfair if Henson is able to avoid indemnifying tortfeasor because of a breach of contract by the tortfeasor</w:t>
      </w:r>
    </w:p>
    <w:p w14:paraId="5FECDFB0" w14:textId="0003F647" w:rsidR="008D6094" w:rsidRPr="0058706D" w:rsidRDefault="008D6094" w:rsidP="00FE0FD8">
      <w:pPr>
        <w:pStyle w:val="ListParagraph"/>
        <w:numPr>
          <w:ilvl w:val="0"/>
          <w:numId w:val="74"/>
        </w:numPr>
        <w:rPr>
          <w:b/>
          <w:sz w:val="22"/>
          <w:szCs w:val="22"/>
        </w:rPr>
      </w:pPr>
      <w:r>
        <w:rPr>
          <w:b/>
          <w:sz w:val="22"/>
          <w:szCs w:val="22"/>
        </w:rPr>
        <w:t xml:space="preserve">Insurance Claim #4: </w:t>
      </w:r>
      <w:r>
        <w:rPr>
          <w:sz w:val="22"/>
          <w:szCs w:val="22"/>
        </w:rPr>
        <w:t>t</w:t>
      </w:r>
      <w:r w:rsidRPr="008D6094">
        <w:rPr>
          <w:sz w:val="22"/>
          <w:szCs w:val="22"/>
        </w:rPr>
        <w:t>o rectify this potential unfairness</w:t>
      </w:r>
      <w:r w:rsidRPr="0058386A">
        <w:rPr>
          <w:sz w:val="22"/>
          <w:szCs w:val="22"/>
          <w:highlight w:val="yellow"/>
        </w:rPr>
        <w:t xml:space="preserve">, </w:t>
      </w:r>
      <w:r w:rsidRPr="0058386A">
        <w:rPr>
          <w:b/>
          <w:bCs/>
          <w:color w:val="0070C0"/>
          <w:sz w:val="22"/>
          <w:szCs w:val="22"/>
          <w:highlight w:val="yellow"/>
        </w:rPr>
        <w:t>s. 579(1)</w:t>
      </w:r>
      <w:r w:rsidRPr="0058386A">
        <w:rPr>
          <w:bCs/>
          <w:sz w:val="22"/>
          <w:szCs w:val="22"/>
          <w:highlight w:val="yellow"/>
        </w:rPr>
        <w:t xml:space="preserve"> of the Insurance Act</w:t>
      </w:r>
      <w:r w:rsidRPr="0058386A">
        <w:rPr>
          <w:sz w:val="22"/>
          <w:szCs w:val="22"/>
          <w:highlight w:val="yellow"/>
        </w:rPr>
        <w:t xml:space="preserve"> provides that, </w:t>
      </w:r>
      <w:r w:rsidRPr="0058386A">
        <w:rPr>
          <w:sz w:val="22"/>
          <w:szCs w:val="22"/>
          <w:highlight w:val="yellow"/>
          <w:u w:val="single"/>
        </w:rPr>
        <w:t>after obtaining a judgment against the party who caused the accident</w:t>
      </w:r>
      <w:r w:rsidRPr="0058386A">
        <w:rPr>
          <w:sz w:val="22"/>
          <w:szCs w:val="22"/>
          <w:highlight w:val="yellow"/>
        </w:rPr>
        <w:t xml:space="preserve">, a person injured in a motor vehicle accident can </w:t>
      </w:r>
      <w:r w:rsidRPr="0058386A">
        <w:rPr>
          <w:bCs/>
          <w:sz w:val="22"/>
          <w:szCs w:val="22"/>
          <w:highlight w:val="yellow"/>
        </w:rPr>
        <w:t>claim directly</w:t>
      </w:r>
      <w:r w:rsidRPr="0058386A">
        <w:rPr>
          <w:sz w:val="22"/>
          <w:szCs w:val="22"/>
          <w:highlight w:val="yellow"/>
        </w:rPr>
        <w:t xml:space="preserve"> from the tortfeasor’s insurer for payment of </w:t>
      </w:r>
      <w:r w:rsidR="0058706D" w:rsidRPr="0058386A">
        <w:rPr>
          <w:b/>
          <w:sz w:val="22"/>
          <w:szCs w:val="22"/>
          <w:highlight w:val="yellow"/>
        </w:rPr>
        <w:t>the judgment</w:t>
      </w:r>
    </w:p>
    <w:p w14:paraId="1D4E5894" w14:textId="66A582C7" w:rsidR="008D6094" w:rsidRPr="008D6094" w:rsidRDefault="008D6094" w:rsidP="00FE0FD8">
      <w:pPr>
        <w:pStyle w:val="ListParagraph"/>
        <w:numPr>
          <w:ilvl w:val="1"/>
          <w:numId w:val="74"/>
        </w:numPr>
        <w:rPr>
          <w:sz w:val="22"/>
          <w:szCs w:val="22"/>
        </w:rPr>
      </w:pPr>
      <w:r w:rsidRPr="008D6094">
        <w:rPr>
          <w:sz w:val="22"/>
          <w:szCs w:val="22"/>
        </w:rPr>
        <w:t xml:space="preserve">So, after successfully suing </w:t>
      </w:r>
      <w:r w:rsidR="00E230E3">
        <w:rPr>
          <w:sz w:val="22"/>
          <w:szCs w:val="22"/>
        </w:rPr>
        <w:t xml:space="preserve">the tortfeasor, the injured party </w:t>
      </w:r>
      <w:r w:rsidRPr="008D6094">
        <w:rPr>
          <w:sz w:val="22"/>
          <w:szCs w:val="22"/>
        </w:rPr>
        <w:t xml:space="preserve">can claim directly from Henson for payment of the tort judgment.  </w:t>
      </w:r>
    </w:p>
    <w:p w14:paraId="26A5A58F" w14:textId="7919FF12" w:rsidR="008D6094" w:rsidRDefault="008D6094" w:rsidP="00FE0FD8">
      <w:pPr>
        <w:pStyle w:val="ListParagraph"/>
        <w:numPr>
          <w:ilvl w:val="1"/>
          <w:numId w:val="74"/>
        </w:numPr>
        <w:rPr>
          <w:sz w:val="22"/>
          <w:szCs w:val="22"/>
        </w:rPr>
      </w:pPr>
      <w:r w:rsidRPr="00E230E3">
        <w:rPr>
          <w:b/>
          <w:sz w:val="22"/>
          <w:szCs w:val="22"/>
        </w:rPr>
        <w:t>THIRD PARTY</w:t>
      </w:r>
      <w:r w:rsidRPr="008D6094">
        <w:rPr>
          <w:sz w:val="22"/>
          <w:szCs w:val="22"/>
        </w:rPr>
        <w:t xml:space="preserve"> </w:t>
      </w:r>
      <w:r w:rsidR="00E230E3">
        <w:rPr>
          <w:sz w:val="22"/>
          <w:szCs w:val="22"/>
        </w:rPr>
        <w:t>insurance claim</w:t>
      </w:r>
      <w:r w:rsidR="00F43D1A">
        <w:rPr>
          <w:sz w:val="22"/>
          <w:szCs w:val="22"/>
        </w:rPr>
        <w:t xml:space="preserve"> </w:t>
      </w:r>
      <w:r w:rsidRPr="00F43D1A">
        <w:rPr>
          <w:sz w:val="22"/>
          <w:szCs w:val="22"/>
        </w:rPr>
        <w:t>(</w:t>
      </w:r>
      <w:r w:rsidR="00F43D1A" w:rsidRPr="00F43D1A">
        <w:rPr>
          <w:i/>
          <w:sz w:val="22"/>
          <w:szCs w:val="22"/>
        </w:rPr>
        <w:t>Injured Party</w:t>
      </w:r>
      <w:r w:rsidR="00F43D1A">
        <w:rPr>
          <w:sz w:val="22"/>
          <w:szCs w:val="22"/>
        </w:rPr>
        <w:t xml:space="preserve"> (non-party to</w:t>
      </w:r>
      <w:r w:rsidRPr="00F43D1A">
        <w:rPr>
          <w:sz w:val="22"/>
          <w:szCs w:val="22"/>
        </w:rPr>
        <w:t xml:space="preserve"> contract of insurance) v</w:t>
      </w:r>
      <w:r w:rsidR="00145192">
        <w:rPr>
          <w:sz w:val="22"/>
          <w:szCs w:val="22"/>
        </w:rPr>
        <w:t xml:space="preserve"> </w:t>
      </w:r>
      <w:r w:rsidR="00F43D1A">
        <w:rPr>
          <w:i/>
          <w:sz w:val="22"/>
          <w:szCs w:val="22"/>
        </w:rPr>
        <w:t>Tortfeasor’s Insurer</w:t>
      </w:r>
      <w:r w:rsidR="00F43D1A">
        <w:rPr>
          <w:sz w:val="22"/>
          <w:szCs w:val="22"/>
        </w:rPr>
        <w:t xml:space="preserve">) </w:t>
      </w:r>
    </w:p>
    <w:p w14:paraId="330BBC17" w14:textId="2BAE47F7" w:rsidR="0058706D" w:rsidRPr="005554AD" w:rsidRDefault="0058706D" w:rsidP="00FE0FD8">
      <w:pPr>
        <w:pStyle w:val="ListParagraph"/>
        <w:numPr>
          <w:ilvl w:val="2"/>
          <w:numId w:val="74"/>
        </w:numPr>
        <w:rPr>
          <w:b/>
          <w:sz w:val="22"/>
          <w:szCs w:val="22"/>
        </w:rPr>
      </w:pPr>
      <w:r w:rsidRPr="0058706D">
        <w:rPr>
          <w:sz w:val="22"/>
          <w:szCs w:val="22"/>
        </w:rPr>
        <w:t xml:space="preserve">Claim is only triggered after a judgment is obtained in the tort action, injured party must become a </w:t>
      </w:r>
      <w:r w:rsidRPr="005554AD">
        <w:rPr>
          <w:b/>
          <w:sz w:val="22"/>
          <w:szCs w:val="22"/>
        </w:rPr>
        <w:t xml:space="preserve">‘judgment creditor’ </w:t>
      </w:r>
    </w:p>
    <w:p w14:paraId="21D15059" w14:textId="5D93D281" w:rsidR="008C0F47" w:rsidRDefault="008C0F47" w:rsidP="008322BA">
      <w:pPr>
        <w:rPr>
          <w:sz w:val="22"/>
          <w:szCs w:val="22"/>
        </w:rPr>
      </w:pPr>
    </w:p>
    <w:p w14:paraId="6CB4E07A" w14:textId="77777777" w:rsidR="00D31A2A" w:rsidRDefault="00D31A2A" w:rsidP="008322BA">
      <w:pPr>
        <w:rPr>
          <w:b/>
          <w:sz w:val="22"/>
          <w:szCs w:val="22"/>
          <w:u w:val="single"/>
        </w:rPr>
      </w:pPr>
      <w:r w:rsidRPr="00D31A2A">
        <w:rPr>
          <w:b/>
          <w:sz w:val="22"/>
          <w:szCs w:val="22"/>
          <w:u w:val="single"/>
        </w:rPr>
        <w:t>Judgment Creditor Action</w:t>
      </w:r>
    </w:p>
    <w:p w14:paraId="7557138F" w14:textId="77777777" w:rsidR="00145192" w:rsidRPr="00145192" w:rsidRDefault="00D31A2A" w:rsidP="00FE0FD8">
      <w:pPr>
        <w:pStyle w:val="ListParagraph"/>
        <w:numPr>
          <w:ilvl w:val="0"/>
          <w:numId w:val="74"/>
        </w:numPr>
        <w:rPr>
          <w:b/>
          <w:sz w:val="22"/>
          <w:szCs w:val="22"/>
        </w:rPr>
      </w:pPr>
      <w:r w:rsidRPr="00D31A2A">
        <w:rPr>
          <w:b/>
          <w:sz w:val="22"/>
          <w:szCs w:val="22"/>
        </w:rPr>
        <w:t>Limitations</w:t>
      </w:r>
      <w:r>
        <w:rPr>
          <w:b/>
          <w:sz w:val="22"/>
          <w:szCs w:val="22"/>
        </w:rPr>
        <w:t xml:space="preserve">: </w:t>
      </w:r>
      <w:r>
        <w:rPr>
          <w:sz w:val="22"/>
          <w:szCs w:val="22"/>
        </w:rPr>
        <w:t>injured party’s</w:t>
      </w:r>
      <w:r w:rsidR="00B731C9" w:rsidRPr="00D31A2A">
        <w:rPr>
          <w:sz w:val="22"/>
          <w:szCs w:val="22"/>
        </w:rPr>
        <w:t xml:space="preserve"> ability to claim from </w:t>
      </w:r>
      <w:r w:rsidR="00D2069B">
        <w:rPr>
          <w:sz w:val="22"/>
          <w:szCs w:val="22"/>
        </w:rPr>
        <w:t xml:space="preserve">tortfeasor’s </w:t>
      </w:r>
      <w:r w:rsidR="00145192">
        <w:rPr>
          <w:sz w:val="22"/>
          <w:szCs w:val="22"/>
        </w:rPr>
        <w:t>insurer</w:t>
      </w:r>
      <w:r w:rsidR="00B731C9" w:rsidRPr="00D31A2A">
        <w:rPr>
          <w:sz w:val="22"/>
          <w:szCs w:val="22"/>
        </w:rPr>
        <w:t xml:space="preserve"> directly would be useless if </w:t>
      </w:r>
      <w:r w:rsidR="00145192">
        <w:rPr>
          <w:sz w:val="22"/>
          <w:szCs w:val="22"/>
        </w:rPr>
        <w:t xml:space="preserve">insurer </w:t>
      </w:r>
      <w:r w:rsidR="00B731C9" w:rsidRPr="00D31A2A">
        <w:rPr>
          <w:sz w:val="22"/>
          <w:szCs w:val="22"/>
        </w:rPr>
        <w:t xml:space="preserve">could raise </w:t>
      </w:r>
      <w:r w:rsidR="00145192">
        <w:rPr>
          <w:sz w:val="22"/>
          <w:szCs w:val="22"/>
        </w:rPr>
        <w:t>any of the tortfeasor’s</w:t>
      </w:r>
      <w:r w:rsidR="00B731C9" w:rsidRPr="00D31A2A">
        <w:rPr>
          <w:sz w:val="22"/>
          <w:szCs w:val="22"/>
        </w:rPr>
        <w:t xml:space="preserve"> breach of contract as a defence</w:t>
      </w:r>
      <w:r w:rsidR="00145192">
        <w:rPr>
          <w:sz w:val="22"/>
          <w:szCs w:val="22"/>
        </w:rPr>
        <w:t xml:space="preserve"> to the JCA</w:t>
      </w:r>
      <w:r w:rsidR="00B731C9" w:rsidRPr="00D31A2A">
        <w:rPr>
          <w:sz w:val="22"/>
          <w:szCs w:val="22"/>
        </w:rPr>
        <w:t xml:space="preserve">. So, the </w:t>
      </w:r>
      <w:r w:rsidR="00B731C9" w:rsidRPr="00D31A2A">
        <w:rPr>
          <w:b/>
          <w:bCs/>
          <w:sz w:val="22"/>
          <w:szCs w:val="22"/>
        </w:rPr>
        <w:t xml:space="preserve">statute limits the defences </w:t>
      </w:r>
      <w:r w:rsidR="00B731C9" w:rsidRPr="00D31A2A">
        <w:rPr>
          <w:sz w:val="22"/>
          <w:szCs w:val="22"/>
        </w:rPr>
        <w:t>that can be raised by the tortfeasor’s insurer in a judgment creditor action.</w:t>
      </w:r>
    </w:p>
    <w:p w14:paraId="20134EE8" w14:textId="77777777" w:rsidR="00145192" w:rsidRPr="00BF5315" w:rsidRDefault="00B330A9" w:rsidP="00FE0FD8">
      <w:pPr>
        <w:pStyle w:val="ListParagraph"/>
        <w:numPr>
          <w:ilvl w:val="1"/>
          <w:numId w:val="74"/>
        </w:numPr>
        <w:rPr>
          <w:b/>
          <w:sz w:val="22"/>
          <w:szCs w:val="22"/>
          <w:highlight w:val="yellow"/>
        </w:rPr>
      </w:pPr>
      <w:r w:rsidRPr="00BF5315">
        <w:rPr>
          <w:sz w:val="22"/>
          <w:szCs w:val="22"/>
          <w:highlight w:val="yellow"/>
        </w:rPr>
        <w:t xml:space="preserve">CANNOT rely on the </w:t>
      </w:r>
      <w:r w:rsidRPr="00BF5315">
        <w:rPr>
          <w:sz w:val="22"/>
          <w:szCs w:val="22"/>
          <w:highlight w:val="yellow"/>
          <w:u w:val="single"/>
        </w:rPr>
        <w:t>insured’s breach of contract</w:t>
      </w:r>
      <w:r w:rsidRPr="00BF5315">
        <w:rPr>
          <w:sz w:val="22"/>
          <w:szCs w:val="22"/>
          <w:highlight w:val="yellow"/>
        </w:rPr>
        <w:t xml:space="preserve"> (e.g. non-disclosure, misrepresentation, failure to report a material change, failure to notify the insurer of the loss, etc.) </w:t>
      </w:r>
      <w:r w:rsidRPr="00BF5315">
        <w:rPr>
          <w:sz w:val="22"/>
          <w:szCs w:val="22"/>
          <w:highlight w:val="yellow"/>
          <w:u w:val="single"/>
        </w:rPr>
        <w:t>in respect of the first $200,000</w:t>
      </w:r>
      <w:r w:rsidRPr="00BF5315">
        <w:rPr>
          <w:sz w:val="22"/>
          <w:szCs w:val="22"/>
          <w:highlight w:val="yellow"/>
        </w:rPr>
        <w:t xml:space="preserve"> (statutory minimum limits) of the judgment </w:t>
      </w:r>
      <w:r w:rsidR="00AD3CB3" w:rsidRPr="00BF5315">
        <w:rPr>
          <w:sz w:val="22"/>
          <w:szCs w:val="22"/>
          <w:highlight w:val="yellow"/>
        </w:rPr>
        <w:t>(</w:t>
      </w:r>
      <w:r w:rsidR="00AD3CB3" w:rsidRPr="00BF5315">
        <w:rPr>
          <w:b/>
          <w:color w:val="0070C0"/>
          <w:sz w:val="22"/>
          <w:szCs w:val="22"/>
          <w:highlight w:val="yellow"/>
        </w:rPr>
        <w:t>ss. 579(4) &amp; 579(11)</w:t>
      </w:r>
      <w:r w:rsidR="00AD3CB3" w:rsidRPr="00BF5315">
        <w:rPr>
          <w:sz w:val="22"/>
          <w:szCs w:val="22"/>
          <w:highlight w:val="yellow"/>
        </w:rPr>
        <w:t>)</w:t>
      </w:r>
    </w:p>
    <w:p w14:paraId="293E53B2" w14:textId="3D8CEC12" w:rsidR="00AD3CB3" w:rsidRPr="00BF5315" w:rsidRDefault="00B330A9" w:rsidP="00FE0FD8">
      <w:pPr>
        <w:pStyle w:val="ListParagraph"/>
        <w:numPr>
          <w:ilvl w:val="1"/>
          <w:numId w:val="74"/>
        </w:numPr>
        <w:rPr>
          <w:b/>
          <w:sz w:val="22"/>
          <w:szCs w:val="22"/>
          <w:highlight w:val="yellow"/>
        </w:rPr>
      </w:pPr>
      <w:r w:rsidRPr="00BF5315">
        <w:rPr>
          <w:sz w:val="22"/>
          <w:szCs w:val="22"/>
          <w:highlight w:val="yellow"/>
        </w:rPr>
        <w:t xml:space="preserve">CANNOT rely on the </w:t>
      </w:r>
      <w:r w:rsidRPr="00BF5315">
        <w:rPr>
          <w:sz w:val="22"/>
          <w:szCs w:val="22"/>
          <w:highlight w:val="yellow"/>
          <w:u w:val="single"/>
        </w:rPr>
        <w:t>insured’s lack of insurable interest in the vehicle</w:t>
      </w:r>
      <w:r w:rsidRPr="00BF5315">
        <w:rPr>
          <w:sz w:val="22"/>
          <w:szCs w:val="22"/>
          <w:highlight w:val="yellow"/>
        </w:rPr>
        <w:t xml:space="preserve"> (</w:t>
      </w:r>
      <w:r w:rsidRPr="00BF5315">
        <w:rPr>
          <w:b/>
          <w:color w:val="0070C0"/>
          <w:sz w:val="22"/>
          <w:szCs w:val="22"/>
          <w:highlight w:val="yellow"/>
        </w:rPr>
        <w:t>s. 579(5)</w:t>
      </w:r>
      <w:r w:rsidRPr="00BF5315">
        <w:rPr>
          <w:sz w:val="22"/>
          <w:szCs w:val="22"/>
          <w:highlight w:val="yellow"/>
        </w:rPr>
        <w:t>)</w:t>
      </w:r>
      <w:r w:rsidR="00145192" w:rsidRPr="00BF5315">
        <w:rPr>
          <w:sz w:val="22"/>
          <w:szCs w:val="22"/>
          <w:highlight w:val="yellow"/>
        </w:rPr>
        <w:t xml:space="preserve"> a</w:t>
      </w:r>
      <w:r w:rsidR="00AD3CB3" w:rsidRPr="00BF5315">
        <w:rPr>
          <w:sz w:val="22"/>
          <w:szCs w:val="22"/>
          <w:highlight w:val="yellow"/>
        </w:rPr>
        <w:t>nd</w:t>
      </w:r>
      <w:r w:rsidR="00145192" w:rsidRPr="00BF5315">
        <w:rPr>
          <w:sz w:val="22"/>
          <w:szCs w:val="22"/>
          <w:highlight w:val="yellow"/>
        </w:rPr>
        <w:t xml:space="preserve"> </w:t>
      </w:r>
      <w:r w:rsidRPr="00BF5315">
        <w:rPr>
          <w:sz w:val="22"/>
          <w:szCs w:val="22"/>
          <w:highlight w:val="yellow"/>
        </w:rPr>
        <w:t xml:space="preserve">CANNOT raise </w:t>
      </w:r>
      <w:r w:rsidRPr="00BF5315">
        <w:rPr>
          <w:b/>
          <w:color w:val="0070C0"/>
          <w:sz w:val="22"/>
          <w:szCs w:val="22"/>
          <w:highlight w:val="yellow"/>
        </w:rPr>
        <w:t>s. 556 SC #2</w:t>
      </w:r>
      <w:r w:rsidRPr="00BF5315">
        <w:rPr>
          <w:sz w:val="22"/>
          <w:szCs w:val="22"/>
          <w:highlight w:val="yellow"/>
        </w:rPr>
        <w:t xml:space="preserve"> (prohibited use of the vehicle) for </w:t>
      </w:r>
      <w:r w:rsidRPr="00BF5315">
        <w:rPr>
          <w:sz w:val="22"/>
          <w:szCs w:val="22"/>
          <w:highlight w:val="yellow"/>
          <w:u w:val="single"/>
        </w:rPr>
        <w:t>any</w:t>
      </w:r>
      <w:r w:rsidR="00541D8E" w:rsidRPr="00BF5315">
        <w:rPr>
          <w:sz w:val="22"/>
          <w:szCs w:val="22"/>
          <w:highlight w:val="yellow"/>
        </w:rPr>
        <w:t xml:space="preserve"> portion the claim </w:t>
      </w:r>
      <w:r w:rsidR="00AD3CB3" w:rsidRPr="00BF5315">
        <w:rPr>
          <w:sz w:val="22"/>
          <w:szCs w:val="22"/>
          <w:highlight w:val="yellow"/>
        </w:rPr>
        <w:t>(</w:t>
      </w:r>
      <w:r w:rsidR="00AD3CB3" w:rsidRPr="00BF5315">
        <w:rPr>
          <w:b/>
          <w:color w:val="0070C0"/>
          <w:sz w:val="22"/>
          <w:szCs w:val="22"/>
          <w:highlight w:val="yellow"/>
        </w:rPr>
        <w:t>s. 579(11)</w:t>
      </w:r>
      <w:r w:rsidR="00AD3CB3" w:rsidRPr="00BF5315">
        <w:rPr>
          <w:sz w:val="22"/>
          <w:szCs w:val="22"/>
          <w:highlight w:val="yellow"/>
        </w:rPr>
        <w:t xml:space="preserve">) </w:t>
      </w:r>
    </w:p>
    <w:p w14:paraId="302F622B" w14:textId="1FED653D" w:rsidR="0051356A" w:rsidRPr="00693A53" w:rsidRDefault="0051356A" w:rsidP="00FE0FD8">
      <w:pPr>
        <w:pStyle w:val="ListParagraph"/>
        <w:numPr>
          <w:ilvl w:val="0"/>
          <w:numId w:val="74"/>
        </w:numPr>
        <w:rPr>
          <w:b/>
          <w:sz w:val="22"/>
          <w:szCs w:val="22"/>
        </w:rPr>
      </w:pPr>
      <w:r>
        <w:rPr>
          <w:b/>
          <w:bCs/>
          <w:sz w:val="22"/>
          <w:szCs w:val="22"/>
        </w:rPr>
        <w:t xml:space="preserve">NOTE: </w:t>
      </w:r>
      <w:r>
        <w:rPr>
          <w:sz w:val="22"/>
          <w:szCs w:val="22"/>
        </w:rPr>
        <w:t>a</w:t>
      </w:r>
      <w:r w:rsidRPr="0051356A">
        <w:rPr>
          <w:sz w:val="22"/>
          <w:szCs w:val="22"/>
        </w:rPr>
        <w:t xml:space="preserve">ny defence which </w:t>
      </w:r>
      <w:r>
        <w:rPr>
          <w:sz w:val="22"/>
          <w:szCs w:val="22"/>
        </w:rPr>
        <w:t xml:space="preserve">the insurer </w:t>
      </w:r>
      <w:r w:rsidRPr="0051356A">
        <w:rPr>
          <w:sz w:val="22"/>
          <w:szCs w:val="22"/>
        </w:rPr>
        <w:t xml:space="preserve">can rely on in the Judgment Creditor Claim is subject to the same considerations of </w:t>
      </w:r>
      <w:r w:rsidRPr="00EA4F17">
        <w:rPr>
          <w:b/>
          <w:sz w:val="22"/>
          <w:szCs w:val="22"/>
        </w:rPr>
        <w:t>Relief from Forfeiture, Waiver and Estoppel</w:t>
      </w:r>
      <w:r w:rsidRPr="0051356A">
        <w:rPr>
          <w:sz w:val="22"/>
          <w:szCs w:val="22"/>
        </w:rPr>
        <w:t xml:space="preserve"> as would apply in a first party claim between </w:t>
      </w:r>
      <w:r w:rsidR="00EA4F17">
        <w:rPr>
          <w:sz w:val="22"/>
          <w:szCs w:val="22"/>
        </w:rPr>
        <w:t xml:space="preserve">the tortfeasor and the insurance company </w:t>
      </w:r>
    </w:p>
    <w:p w14:paraId="7A9F88B7" w14:textId="77777777" w:rsidR="005C0A15" w:rsidRPr="005C0A15" w:rsidRDefault="00693A53" w:rsidP="00FE0FD8">
      <w:pPr>
        <w:pStyle w:val="ListParagraph"/>
        <w:numPr>
          <w:ilvl w:val="0"/>
          <w:numId w:val="74"/>
        </w:numPr>
        <w:rPr>
          <w:b/>
          <w:sz w:val="22"/>
          <w:szCs w:val="22"/>
        </w:rPr>
      </w:pPr>
      <w:r w:rsidRPr="00693A53">
        <w:rPr>
          <w:b/>
          <w:sz w:val="22"/>
          <w:szCs w:val="22"/>
          <w:u w:val="single"/>
        </w:rPr>
        <w:t>Question:</w:t>
      </w:r>
      <w:r w:rsidRPr="00693A53">
        <w:rPr>
          <w:sz w:val="22"/>
          <w:szCs w:val="22"/>
        </w:rPr>
        <w:t xml:space="preserve">  How does the insurance company involve itself in defending the tort action without triggering waiver or estoppel in regards to its right to deny coverage to the insured?</w:t>
      </w:r>
      <w:r w:rsidR="005C0A15">
        <w:rPr>
          <w:sz w:val="22"/>
          <w:szCs w:val="22"/>
        </w:rPr>
        <w:t xml:space="preserve"> </w:t>
      </w:r>
      <w:r w:rsidR="005C0A15" w:rsidRPr="005C0A15">
        <w:rPr>
          <w:b/>
          <w:sz w:val="22"/>
          <w:szCs w:val="22"/>
        </w:rPr>
        <w:t>TWO OPTIONS</w:t>
      </w:r>
    </w:p>
    <w:p w14:paraId="2AFE0625" w14:textId="77777777" w:rsidR="005C0A15" w:rsidRDefault="00693A53" w:rsidP="00FE0FD8">
      <w:pPr>
        <w:pStyle w:val="ListParagraph"/>
        <w:numPr>
          <w:ilvl w:val="1"/>
          <w:numId w:val="74"/>
        </w:numPr>
        <w:rPr>
          <w:sz w:val="22"/>
          <w:szCs w:val="22"/>
        </w:rPr>
      </w:pPr>
      <w:r w:rsidRPr="00BF5315">
        <w:rPr>
          <w:b/>
          <w:color w:val="FF0000"/>
          <w:sz w:val="22"/>
          <w:szCs w:val="22"/>
        </w:rPr>
        <w:t>Non-Waiver</w:t>
      </w:r>
      <w:r w:rsidR="005C0A15" w:rsidRPr="00BF5315">
        <w:rPr>
          <w:b/>
          <w:color w:val="FF0000"/>
          <w:sz w:val="22"/>
          <w:szCs w:val="22"/>
        </w:rPr>
        <w:t xml:space="preserve"> Agreement: </w:t>
      </w:r>
      <w:r w:rsidR="005C0A15">
        <w:rPr>
          <w:sz w:val="22"/>
          <w:szCs w:val="22"/>
        </w:rPr>
        <w:t>c</w:t>
      </w:r>
      <w:r w:rsidR="005C0A15" w:rsidRPr="005C0A15">
        <w:rPr>
          <w:sz w:val="22"/>
          <w:szCs w:val="22"/>
        </w:rPr>
        <w:t>an be used even if the insurer is undecided as to its coverage position.</w:t>
      </w:r>
    </w:p>
    <w:p w14:paraId="54BFC467" w14:textId="77777777" w:rsidR="005C0A15" w:rsidRDefault="005C0A15" w:rsidP="00FE0FD8">
      <w:pPr>
        <w:pStyle w:val="ListParagraph"/>
        <w:numPr>
          <w:ilvl w:val="2"/>
          <w:numId w:val="74"/>
        </w:numPr>
        <w:rPr>
          <w:b/>
          <w:sz w:val="22"/>
          <w:szCs w:val="22"/>
        </w:rPr>
      </w:pPr>
      <w:r w:rsidRPr="005C0A15">
        <w:rPr>
          <w:b/>
          <w:sz w:val="22"/>
          <w:szCs w:val="22"/>
        </w:rPr>
        <w:t>The Agreement should clearly provide the insurer with:</w:t>
      </w:r>
    </w:p>
    <w:p w14:paraId="17C1F1AD" w14:textId="01BA3BAE" w:rsidR="00B330A9" w:rsidRPr="005C0A15" w:rsidRDefault="005C0A15" w:rsidP="00FE0FD8">
      <w:pPr>
        <w:pStyle w:val="ListParagraph"/>
        <w:numPr>
          <w:ilvl w:val="3"/>
          <w:numId w:val="74"/>
        </w:numPr>
        <w:rPr>
          <w:b/>
          <w:sz w:val="22"/>
          <w:szCs w:val="22"/>
        </w:rPr>
      </w:pPr>
      <w:r w:rsidRPr="005C0A15">
        <w:rPr>
          <w:b/>
          <w:sz w:val="22"/>
          <w:szCs w:val="22"/>
        </w:rPr>
        <w:t>(1)</w:t>
      </w:r>
      <w:r>
        <w:rPr>
          <w:sz w:val="22"/>
          <w:szCs w:val="22"/>
        </w:rPr>
        <w:t xml:space="preserve"> </w:t>
      </w:r>
      <w:r w:rsidR="00B330A9" w:rsidRPr="005C0A15">
        <w:rPr>
          <w:sz w:val="22"/>
          <w:szCs w:val="22"/>
        </w:rPr>
        <w:t>The ability to defend and settle the tort claim on behalf of the insured “without prejudice” to its right to later deny coverage</w:t>
      </w:r>
    </w:p>
    <w:p w14:paraId="5AF78519" w14:textId="6090232D" w:rsidR="00B330A9" w:rsidRDefault="005C0A15" w:rsidP="00FE0FD8">
      <w:pPr>
        <w:pStyle w:val="ListParagraph"/>
        <w:numPr>
          <w:ilvl w:val="3"/>
          <w:numId w:val="74"/>
        </w:numPr>
        <w:rPr>
          <w:sz w:val="22"/>
          <w:szCs w:val="22"/>
        </w:rPr>
      </w:pPr>
      <w:r w:rsidRPr="005C0A15">
        <w:rPr>
          <w:b/>
          <w:sz w:val="22"/>
          <w:szCs w:val="22"/>
        </w:rPr>
        <w:t>(2)</w:t>
      </w:r>
      <w:r>
        <w:rPr>
          <w:sz w:val="22"/>
          <w:szCs w:val="22"/>
        </w:rPr>
        <w:t xml:space="preserve"> </w:t>
      </w:r>
      <w:r w:rsidR="00B330A9" w:rsidRPr="005C0A15">
        <w:rPr>
          <w:sz w:val="22"/>
          <w:szCs w:val="22"/>
        </w:rPr>
        <w:t>The right to recover defence costs and indemnity from the insured (assuming the insurer can prove a policy breach by the insured)</w:t>
      </w:r>
    </w:p>
    <w:p w14:paraId="53312AF5" w14:textId="1D19B054" w:rsidR="00693A53" w:rsidRPr="00E915EB" w:rsidRDefault="00693A53" w:rsidP="00FE0FD8">
      <w:pPr>
        <w:pStyle w:val="ListParagraph"/>
        <w:numPr>
          <w:ilvl w:val="1"/>
          <w:numId w:val="74"/>
        </w:numPr>
        <w:rPr>
          <w:sz w:val="22"/>
          <w:szCs w:val="22"/>
        </w:rPr>
      </w:pPr>
      <w:r w:rsidRPr="00E915EB">
        <w:rPr>
          <w:b/>
          <w:sz w:val="22"/>
          <w:szCs w:val="22"/>
        </w:rPr>
        <w:t xml:space="preserve">Apply to the court to be named as </w:t>
      </w:r>
      <w:r w:rsidRPr="00BF5315">
        <w:rPr>
          <w:b/>
          <w:color w:val="FF0000"/>
          <w:sz w:val="22"/>
          <w:szCs w:val="22"/>
        </w:rPr>
        <w:t>“Third P</w:t>
      </w:r>
      <w:r w:rsidR="00E915EB" w:rsidRPr="00BF5315">
        <w:rPr>
          <w:b/>
          <w:color w:val="FF0000"/>
          <w:sz w:val="22"/>
          <w:szCs w:val="22"/>
        </w:rPr>
        <w:t xml:space="preserve">arty by </w:t>
      </w:r>
      <w:r w:rsidRPr="00BF5315">
        <w:rPr>
          <w:b/>
          <w:color w:val="FF0000"/>
          <w:sz w:val="22"/>
          <w:szCs w:val="22"/>
        </w:rPr>
        <w:t xml:space="preserve">Order” </w:t>
      </w:r>
      <w:r w:rsidRPr="00E915EB">
        <w:rPr>
          <w:b/>
          <w:sz w:val="22"/>
          <w:szCs w:val="22"/>
        </w:rPr>
        <w:t>(</w:t>
      </w:r>
      <w:r w:rsidRPr="00E915EB">
        <w:rPr>
          <w:b/>
          <w:color w:val="0070C0"/>
          <w:sz w:val="22"/>
          <w:szCs w:val="22"/>
        </w:rPr>
        <w:t>s. 579(14) – (16)</w:t>
      </w:r>
      <w:r w:rsidRPr="00E915EB">
        <w:rPr>
          <w:b/>
          <w:sz w:val="22"/>
          <w:szCs w:val="22"/>
        </w:rPr>
        <w:t xml:space="preserve">) </w:t>
      </w:r>
    </w:p>
    <w:p w14:paraId="02AB0F47" w14:textId="702AD172" w:rsidR="00E915EB" w:rsidRPr="00E915EB" w:rsidRDefault="00E915EB" w:rsidP="00FE0FD8">
      <w:pPr>
        <w:pStyle w:val="ListParagraph"/>
        <w:numPr>
          <w:ilvl w:val="2"/>
          <w:numId w:val="74"/>
        </w:numPr>
        <w:rPr>
          <w:sz w:val="22"/>
          <w:szCs w:val="22"/>
          <w:u w:val="single"/>
        </w:rPr>
      </w:pPr>
      <w:r w:rsidRPr="00E915EB">
        <w:rPr>
          <w:sz w:val="22"/>
          <w:szCs w:val="22"/>
        </w:rPr>
        <w:t xml:space="preserve">Can only be obtained if the </w:t>
      </w:r>
      <w:r w:rsidRPr="00E915EB">
        <w:rPr>
          <w:sz w:val="22"/>
          <w:szCs w:val="22"/>
          <w:u w:val="single"/>
        </w:rPr>
        <w:t>liability insurer has denied</w:t>
      </w:r>
      <w:r>
        <w:rPr>
          <w:sz w:val="22"/>
          <w:szCs w:val="22"/>
          <w:u w:val="single"/>
        </w:rPr>
        <w:t xml:space="preserve"> coverage to the insured</w:t>
      </w:r>
    </w:p>
    <w:p w14:paraId="7775CB8A" w14:textId="77777777" w:rsidR="00E915EB" w:rsidRPr="00E915EB" w:rsidRDefault="00E915EB" w:rsidP="00FE0FD8">
      <w:pPr>
        <w:pStyle w:val="ListParagraph"/>
        <w:numPr>
          <w:ilvl w:val="2"/>
          <w:numId w:val="74"/>
        </w:numPr>
        <w:rPr>
          <w:b/>
          <w:sz w:val="22"/>
          <w:szCs w:val="22"/>
        </w:rPr>
      </w:pPr>
      <w:r w:rsidRPr="00E915EB">
        <w:rPr>
          <w:b/>
          <w:sz w:val="22"/>
          <w:szCs w:val="22"/>
        </w:rPr>
        <w:t>Upon being made a Third Party by Order, the insurer:</w:t>
      </w:r>
    </w:p>
    <w:p w14:paraId="7D0E7409" w14:textId="08384E3F" w:rsidR="00B330A9" w:rsidRPr="00E915EB" w:rsidRDefault="00E915EB" w:rsidP="00FE0FD8">
      <w:pPr>
        <w:pStyle w:val="ListParagraph"/>
        <w:numPr>
          <w:ilvl w:val="3"/>
          <w:numId w:val="74"/>
        </w:numPr>
        <w:rPr>
          <w:sz w:val="22"/>
          <w:szCs w:val="22"/>
        </w:rPr>
      </w:pPr>
      <w:r>
        <w:rPr>
          <w:sz w:val="22"/>
          <w:szCs w:val="22"/>
        </w:rPr>
        <w:t>P</w:t>
      </w:r>
      <w:r w:rsidR="00B330A9" w:rsidRPr="00E915EB">
        <w:rPr>
          <w:sz w:val="22"/>
          <w:szCs w:val="22"/>
        </w:rPr>
        <w:t>articipates in the tort acti</w:t>
      </w:r>
      <w:r>
        <w:rPr>
          <w:sz w:val="22"/>
          <w:szCs w:val="22"/>
        </w:rPr>
        <w:t>on as though it was a defendant</w:t>
      </w:r>
    </w:p>
    <w:p w14:paraId="2E867B60" w14:textId="4CBF2055" w:rsidR="00B330A9" w:rsidRPr="00E915EB" w:rsidRDefault="00E915EB" w:rsidP="00FE0FD8">
      <w:pPr>
        <w:pStyle w:val="ListParagraph"/>
        <w:numPr>
          <w:ilvl w:val="3"/>
          <w:numId w:val="74"/>
        </w:numPr>
        <w:rPr>
          <w:sz w:val="22"/>
          <w:szCs w:val="22"/>
        </w:rPr>
      </w:pPr>
      <w:r>
        <w:rPr>
          <w:sz w:val="22"/>
          <w:szCs w:val="22"/>
        </w:rPr>
        <w:t xml:space="preserve">Is entitled, </w:t>
      </w:r>
      <w:r w:rsidR="00B330A9" w:rsidRPr="00E915EB">
        <w:rPr>
          <w:sz w:val="22"/>
          <w:szCs w:val="22"/>
        </w:rPr>
        <w:t>upon the third party obtaining judgment against the insurer i</w:t>
      </w:r>
      <w:r>
        <w:rPr>
          <w:sz w:val="22"/>
          <w:szCs w:val="22"/>
        </w:rPr>
        <w:t>n the Judgment Creditor Action,</w:t>
      </w:r>
      <w:r w:rsidR="00B330A9" w:rsidRPr="00E915EB">
        <w:rPr>
          <w:sz w:val="22"/>
          <w:szCs w:val="22"/>
        </w:rPr>
        <w:t xml:space="preserve"> to recover defence costs and indemnity from the insured </w:t>
      </w:r>
    </w:p>
    <w:p w14:paraId="7D8E53EA" w14:textId="2A0F65D2" w:rsidR="00E915EB" w:rsidRPr="00E915EB" w:rsidRDefault="00E915EB" w:rsidP="00FE0FD8">
      <w:pPr>
        <w:pStyle w:val="ListParagraph"/>
        <w:numPr>
          <w:ilvl w:val="2"/>
          <w:numId w:val="74"/>
        </w:numPr>
        <w:rPr>
          <w:sz w:val="22"/>
          <w:szCs w:val="22"/>
        </w:rPr>
      </w:pPr>
      <w:r w:rsidRPr="00E915EB">
        <w:rPr>
          <w:sz w:val="22"/>
          <w:szCs w:val="22"/>
          <w:u w:val="single"/>
        </w:rPr>
        <w:t>An insurer becomes a T</w:t>
      </w:r>
      <w:r>
        <w:rPr>
          <w:sz w:val="22"/>
          <w:szCs w:val="22"/>
          <w:u w:val="single"/>
        </w:rPr>
        <w:t>hird Party by Order only via a court o</w:t>
      </w:r>
      <w:r w:rsidRPr="00E915EB">
        <w:rPr>
          <w:sz w:val="22"/>
          <w:szCs w:val="22"/>
          <w:u w:val="single"/>
        </w:rPr>
        <w:t>rder</w:t>
      </w:r>
      <w:r w:rsidRPr="00E915EB">
        <w:rPr>
          <w:sz w:val="22"/>
          <w:szCs w:val="22"/>
        </w:rPr>
        <w:t xml:space="preserve"> </w:t>
      </w:r>
    </w:p>
    <w:p w14:paraId="00C64104" w14:textId="77777777" w:rsidR="00EA4F17" w:rsidRDefault="00EA4F17" w:rsidP="00EA4F17">
      <w:pPr>
        <w:rPr>
          <w:b/>
          <w:sz w:val="22"/>
          <w:szCs w:val="22"/>
        </w:rPr>
      </w:pPr>
    </w:p>
    <w:p w14:paraId="246AD523" w14:textId="317F6EB1" w:rsidR="00EA4F17" w:rsidRPr="00EA4F17" w:rsidRDefault="00EA4F17" w:rsidP="00EA4F17">
      <w:pPr>
        <w:rPr>
          <w:b/>
          <w:sz w:val="22"/>
          <w:szCs w:val="22"/>
          <w:u w:val="single"/>
        </w:rPr>
      </w:pPr>
      <w:r>
        <w:rPr>
          <w:b/>
          <w:sz w:val="22"/>
          <w:szCs w:val="22"/>
          <w:u w:val="single"/>
        </w:rPr>
        <w:t>Statutory Recovery Action</w:t>
      </w:r>
    </w:p>
    <w:p w14:paraId="4D2FE1EF" w14:textId="62059FFD" w:rsidR="00EA4F17" w:rsidRPr="00EA4F17" w:rsidRDefault="00EA4F17" w:rsidP="00FE0FD8">
      <w:pPr>
        <w:pStyle w:val="ListParagraph"/>
        <w:numPr>
          <w:ilvl w:val="0"/>
          <w:numId w:val="74"/>
        </w:numPr>
        <w:rPr>
          <w:sz w:val="22"/>
          <w:szCs w:val="22"/>
        </w:rPr>
      </w:pPr>
      <w:r>
        <w:rPr>
          <w:sz w:val="22"/>
          <w:szCs w:val="22"/>
        </w:rPr>
        <w:t xml:space="preserve">JCA </w:t>
      </w:r>
      <w:r w:rsidRPr="00EA4F17">
        <w:rPr>
          <w:sz w:val="22"/>
          <w:szCs w:val="22"/>
        </w:rPr>
        <w:sym w:font="Wingdings" w:char="F0E0"/>
      </w:r>
      <w:r w:rsidRPr="00EA4F17">
        <w:rPr>
          <w:sz w:val="22"/>
          <w:szCs w:val="22"/>
        </w:rPr>
        <w:t xml:space="preserve"> tortfeasor caused the accident </w:t>
      </w:r>
      <w:r w:rsidRPr="00EA4F17">
        <w:rPr>
          <w:sz w:val="22"/>
          <w:szCs w:val="22"/>
          <w:u w:val="single"/>
        </w:rPr>
        <w:t>and</w:t>
      </w:r>
      <w:r w:rsidRPr="00EA4F17">
        <w:rPr>
          <w:sz w:val="22"/>
          <w:szCs w:val="22"/>
        </w:rPr>
        <w:t xml:space="preserve"> breached his insurance contract but is not held financially acc</w:t>
      </w:r>
      <w:r>
        <w:rPr>
          <w:sz w:val="22"/>
          <w:szCs w:val="22"/>
        </w:rPr>
        <w:t>ountable for the loss to Kermit</w:t>
      </w:r>
    </w:p>
    <w:p w14:paraId="687E7584" w14:textId="77777777" w:rsidR="00EA4F17" w:rsidRDefault="00EA4F17" w:rsidP="00FE0FD8">
      <w:pPr>
        <w:pStyle w:val="ListParagraph"/>
        <w:numPr>
          <w:ilvl w:val="0"/>
          <w:numId w:val="74"/>
        </w:numPr>
        <w:rPr>
          <w:sz w:val="22"/>
          <w:szCs w:val="22"/>
        </w:rPr>
      </w:pPr>
      <w:r w:rsidRPr="00EA4F17">
        <w:rPr>
          <w:sz w:val="22"/>
          <w:szCs w:val="22"/>
        </w:rPr>
        <w:t>To rectify this potential unfairness</w:t>
      </w:r>
      <w:r w:rsidRPr="00EA4F17">
        <w:rPr>
          <w:b/>
          <w:color w:val="0070C0"/>
          <w:sz w:val="22"/>
          <w:szCs w:val="22"/>
        </w:rPr>
        <w:t>, s. 579(13)</w:t>
      </w:r>
      <w:r w:rsidRPr="00EA4F17">
        <w:rPr>
          <w:color w:val="0070C0"/>
          <w:sz w:val="22"/>
          <w:szCs w:val="22"/>
        </w:rPr>
        <w:t xml:space="preserve"> </w:t>
      </w:r>
      <w:r w:rsidRPr="00EA4F17">
        <w:rPr>
          <w:sz w:val="22"/>
          <w:szCs w:val="22"/>
        </w:rPr>
        <w:t xml:space="preserve">states that, if a motor vehicle liability insurer has to pay a judgment creditor because it is prohibited from raising the insured’s conduct as a defence, the insurer is entitled to </w:t>
      </w:r>
      <w:r w:rsidRPr="00EA4F17">
        <w:rPr>
          <w:sz w:val="22"/>
          <w:szCs w:val="22"/>
          <w:u w:val="single"/>
        </w:rPr>
        <w:t xml:space="preserve">recover from its own insured </w:t>
      </w:r>
      <w:r w:rsidRPr="00EA4F17">
        <w:rPr>
          <w:sz w:val="22"/>
          <w:szCs w:val="22"/>
        </w:rPr>
        <w:t>the amount paid to the 3</w:t>
      </w:r>
      <w:r w:rsidRPr="00EA4F17">
        <w:rPr>
          <w:sz w:val="22"/>
          <w:szCs w:val="22"/>
          <w:vertAlign w:val="superscript"/>
        </w:rPr>
        <w:t>rd</w:t>
      </w:r>
      <w:r>
        <w:rPr>
          <w:sz w:val="22"/>
          <w:szCs w:val="22"/>
        </w:rPr>
        <w:t xml:space="preserve"> party claimant</w:t>
      </w:r>
    </w:p>
    <w:p w14:paraId="277DA600" w14:textId="218225E0" w:rsidR="00EA4F17" w:rsidRDefault="00EA4F17" w:rsidP="00FE0FD8">
      <w:pPr>
        <w:pStyle w:val="ListParagraph"/>
        <w:numPr>
          <w:ilvl w:val="0"/>
          <w:numId w:val="74"/>
        </w:numPr>
        <w:rPr>
          <w:sz w:val="22"/>
          <w:szCs w:val="22"/>
        </w:rPr>
      </w:pPr>
      <w:r w:rsidRPr="00EA4F17">
        <w:rPr>
          <w:sz w:val="22"/>
          <w:szCs w:val="22"/>
        </w:rPr>
        <w:t>It gets around the rule that an insurer cannot recover insura</w:t>
      </w:r>
      <w:r>
        <w:rPr>
          <w:sz w:val="22"/>
          <w:szCs w:val="22"/>
        </w:rPr>
        <w:t>nce payout from its own insured</w:t>
      </w:r>
    </w:p>
    <w:p w14:paraId="5C71CE09" w14:textId="55488827" w:rsidR="00EA4F17" w:rsidRDefault="00EA4F17" w:rsidP="00EA4F17">
      <w:pPr>
        <w:rPr>
          <w:sz w:val="22"/>
          <w:szCs w:val="22"/>
        </w:rPr>
      </w:pPr>
    </w:p>
    <w:p w14:paraId="5A9C2518" w14:textId="2630F383" w:rsidR="00A035C8" w:rsidRPr="00EA4F17" w:rsidRDefault="00BF5315" w:rsidP="00EA4F17">
      <w:pPr>
        <w:rPr>
          <w:sz w:val="22"/>
          <w:szCs w:val="22"/>
          <w:u w:val="single"/>
        </w:rPr>
      </w:pPr>
      <w:r>
        <w:rPr>
          <w:noProof/>
          <w:sz w:val="22"/>
          <w:szCs w:val="22"/>
        </w:rPr>
        <mc:AlternateContent>
          <mc:Choice Requires="wps">
            <w:drawing>
              <wp:anchor distT="0" distB="0" distL="114300" distR="114300" simplePos="0" relativeHeight="251666432" behindDoc="1" locked="0" layoutInCell="1" allowOverlap="1" wp14:anchorId="0FFDDD5D" wp14:editId="3CBDC348">
                <wp:simplePos x="0" y="0"/>
                <wp:positionH relativeFrom="column">
                  <wp:posOffset>-63501</wp:posOffset>
                </wp:positionH>
                <wp:positionV relativeFrom="paragraph">
                  <wp:posOffset>100965</wp:posOffset>
                </wp:positionV>
                <wp:extent cx="6934835" cy="795020"/>
                <wp:effectExtent l="0" t="0" r="24765" b="17780"/>
                <wp:wrapNone/>
                <wp:docPr id="7" name="Rectangle 7"/>
                <wp:cNvGraphicFramePr/>
                <a:graphic xmlns:a="http://schemas.openxmlformats.org/drawingml/2006/main">
                  <a:graphicData uri="http://schemas.microsoft.com/office/word/2010/wordprocessingShape">
                    <wps:wsp>
                      <wps:cNvSpPr/>
                      <wps:spPr>
                        <a:xfrm>
                          <a:off x="0" y="0"/>
                          <a:ext cx="6934835" cy="79502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FF7C3B7" id="Rectangle 7" o:spid="_x0000_s1026" style="position:absolute;margin-left:-5pt;margin-top:7.95pt;width:546.05pt;height:6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" filled="f" strokecolor="red" strokeweight="1.5pt"/>
            </w:pict>
          </mc:Fallback>
        </mc:AlternateContent>
      </w:r>
    </w:p>
    <w:p w14:paraId="14FA1DDE" w14:textId="3EC1A703" w:rsidR="00EA4F17" w:rsidRPr="00EA4F17" w:rsidRDefault="00EA4F17" w:rsidP="00EA4F17">
      <w:pPr>
        <w:rPr>
          <w:b/>
          <w:sz w:val="22"/>
          <w:szCs w:val="22"/>
        </w:rPr>
      </w:pPr>
      <w:r w:rsidRPr="00EA4F17">
        <w:rPr>
          <w:b/>
          <w:sz w:val="22"/>
          <w:szCs w:val="22"/>
        </w:rPr>
        <w:sym w:font="Wingdings" w:char="F0E0"/>
      </w:r>
      <w:r>
        <w:rPr>
          <w:b/>
          <w:sz w:val="22"/>
          <w:szCs w:val="22"/>
        </w:rPr>
        <w:t xml:space="preserve"> </w:t>
      </w:r>
      <w:r w:rsidRPr="00EA4F17">
        <w:rPr>
          <w:b/>
          <w:sz w:val="22"/>
          <w:szCs w:val="22"/>
        </w:rPr>
        <w:t>3 possible consecutive actions arise from a loss caused by a tortfeasor in a motor vehicle accident:</w:t>
      </w:r>
    </w:p>
    <w:p w14:paraId="5A588505" w14:textId="73FF4BAF" w:rsidR="00EA4F17" w:rsidRPr="00BF5315" w:rsidRDefault="00EA4F17" w:rsidP="00EA4F17">
      <w:pPr>
        <w:jc w:val="center"/>
        <w:rPr>
          <w:b/>
          <w:color w:val="000000" w:themeColor="text1"/>
          <w:sz w:val="22"/>
          <w:szCs w:val="22"/>
        </w:rPr>
      </w:pPr>
      <w:r w:rsidRPr="00BF5315">
        <w:rPr>
          <w:b/>
          <w:color w:val="000000" w:themeColor="text1"/>
          <w:sz w:val="22"/>
          <w:szCs w:val="22"/>
        </w:rPr>
        <w:t>Tort Action</w:t>
      </w:r>
    </w:p>
    <w:p w14:paraId="10F3F393" w14:textId="30770E1A" w:rsidR="00EA4F17" w:rsidRPr="00BF5315" w:rsidRDefault="00EA4F17" w:rsidP="00EA4F17">
      <w:pPr>
        <w:jc w:val="center"/>
        <w:rPr>
          <w:b/>
          <w:color w:val="000000" w:themeColor="text1"/>
          <w:sz w:val="22"/>
          <w:szCs w:val="22"/>
        </w:rPr>
      </w:pPr>
      <w:r w:rsidRPr="00BF5315">
        <w:rPr>
          <w:b/>
          <w:color w:val="000000" w:themeColor="text1"/>
          <w:sz w:val="22"/>
          <w:szCs w:val="22"/>
        </w:rPr>
        <w:t>Judgment Creditor Action (s. 579(1))</w:t>
      </w:r>
    </w:p>
    <w:p w14:paraId="79D4114F" w14:textId="26F311DC" w:rsidR="00EA4F17" w:rsidRPr="00BF5315" w:rsidRDefault="00EA4F17" w:rsidP="00EA4F17">
      <w:pPr>
        <w:jc w:val="center"/>
        <w:rPr>
          <w:b/>
          <w:color w:val="000000" w:themeColor="text1"/>
          <w:sz w:val="22"/>
          <w:szCs w:val="22"/>
        </w:rPr>
      </w:pPr>
      <w:r w:rsidRPr="00BF5315">
        <w:rPr>
          <w:b/>
          <w:color w:val="000000" w:themeColor="text1"/>
          <w:sz w:val="22"/>
          <w:szCs w:val="22"/>
        </w:rPr>
        <w:t>Statutory Recovery Action (s. 579(13))</w:t>
      </w:r>
    </w:p>
    <w:p w14:paraId="15DAC7EA" w14:textId="0D11DAC1" w:rsidR="00554AE9" w:rsidRDefault="00554AE9" w:rsidP="00EA4F17">
      <w:pPr>
        <w:jc w:val="center"/>
        <w:rPr>
          <w:b/>
          <w:color w:val="0070C0"/>
          <w:sz w:val="22"/>
          <w:szCs w:val="22"/>
        </w:rPr>
      </w:pPr>
    </w:p>
    <w:p w14:paraId="3812276E" w14:textId="2B7F68D3" w:rsidR="00554AE9" w:rsidRPr="00554AE9" w:rsidRDefault="00554AE9" w:rsidP="00554AE9">
      <w:pPr>
        <w:rPr>
          <w:b/>
          <w:color w:val="000000" w:themeColor="text1"/>
          <w:sz w:val="22"/>
          <w:szCs w:val="22"/>
          <w:u w:val="single"/>
        </w:rPr>
      </w:pPr>
      <w:r w:rsidRPr="00554AE9">
        <w:rPr>
          <w:b/>
          <w:color w:val="000000" w:themeColor="text1"/>
          <w:sz w:val="22"/>
          <w:szCs w:val="22"/>
          <w:u w:val="single"/>
        </w:rPr>
        <w:t>The Payout</w:t>
      </w:r>
    </w:p>
    <w:p w14:paraId="1A877543" w14:textId="2D8143CA" w:rsidR="00D55B99" w:rsidRPr="00D55B99" w:rsidRDefault="00D55B99" w:rsidP="00FE0FD8">
      <w:pPr>
        <w:pStyle w:val="ListParagraph"/>
        <w:numPr>
          <w:ilvl w:val="0"/>
          <w:numId w:val="74"/>
        </w:numPr>
        <w:rPr>
          <w:sz w:val="22"/>
          <w:szCs w:val="22"/>
        </w:rPr>
      </w:pPr>
      <w:r w:rsidRPr="00D55B99">
        <w:rPr>
          <w:b/>
          <w:bCs/>
          <w:sz w:val="22"/>
          <w:szCs w:val="22"/>
        </w:rPr>
        <w:t>Scenario A:</w:t>
      </w:r>
      <w:r>
        <w:rPr>
          <w:b/>
          <w:bCs/>
          <w:sz w:val="22"/>
          <w:szCs w:val="22"/>
        </w:rPr>
        <w:t xml:space="preserve"> </w:t>
      </w:r>
      <w:r w:rsidRPr="00D55B99">
        <w:rPr>
          <w:sz w:val="22"/>
          <w:szCs w:val="22"/>
        </w:rPr>
        <w:t xml:space="preserve">if insurance company has denied coverage to </w:t>
      </w:r>
      <w:r>
        <w:rPr>
          <w:sz w:val="22"/>
          <w:szCs w:val="22"/>
        </w:rPr>
        <w:t xml:space="preserve">their insured </w:t>
      </w:r>
      <w:r w:rsidRPr="00D55B99">
        <w:rPr>
          <w:sz w:val="22"/>
          <w:szCs w:val="22"/>
        </w:rPr>
        <w:t xml:space="preserve">because </w:t>
      </w:r>
      <w:r>
        <w:rPr>
          <w:sz w:val="22"/>
          <w:szCs w:val="22"/>
        </w:rPr>
        <w:t>of</w:t>
      </w:r>
      <w:r w:rsidRPr="00D55B99">
        <w:rPr>
          <w:sz w:val="22"/>
          <w:szCs w:val="22"/>
        </w:rPr>
        <w:t xml:space="preserve"> a misrepresentation on the application form or failed to report a material change or failed to give notice of the loss</w:t>
      </w:r>
      <w:r>
        <w:rPr>
          <w:sz w:val="22"/>
          <w:szCs w:val="22"/>
        </w:rPr>
        <w:t xml:space="preserve"> </w:t>
      </w:r>
      <w:r w:rsidRPr="00D55B99">
        <w:rPr>
          <w:sz w:val="22"/>
          <w:szCs w:val="22"/>
        </w:rPr>
        <w:t>(</w:t>
      </w:r>
      <w:r w:rsidRPr="00D55B99">
        <w:rPr>
          <w:i/>
          <w:iCs/>
          <w:sz w:val="22"/>
          <w:szCs w:val="22"/>
        </w:rPr>
        <w:t>any breaches we have talked about)</w:t>
      </w:r>
    </w:p>
    <w:p w14:paraId="573AB2DC" w14:textId="5B7E29C5" w:rsidR="00D55B99" w:rsidRDefault="00D55B99" w:rsidP="00FE0FD8">
      <w:pPr>
        <w:pStyle w:val="ListParagraph"/>
        <w:numPr>
          <w:ilvl w:val="1"/>
          <w:numId w:val="74"/>
        </w:numPr>
        <w:rPr>
          <w:sz w:val="22"/>
          <w:szCs w:val="22"/>
        </w:rPr>
      </w:pPr>
      <w:r w:rsidRPr="00D55B99">
        <w:rPr>
          <w:b/>
          <w:bCs/>
          <w:sz w:val="22"/>
          <w:szCs w:val="22"/>
        </w:rPr>
        <w:t>Then:</w:t>
      </w:r>
      <w:r>
        <w:rPr>
          <w:b/>
          <w:bCs/>
          <w:sz w:val="22"/>
          <w:szCs w:val="22"/>
        </w:rPr>
        <w:t xml:space="preserve"> </w:t>
      </w:r>
      <w:r w:rsidRPr="00D55B99">
        <w:rPr>
          <w:sz w:val="22"/>
          <w:szCs w:val="22"/>
        </w:rPr>
        <w:t xml:space="preserve">Assuming </w:t>
      </w:r>
      <w:r>
        <w:rPr>
          <w:sz w:val="22"/>
          <w:szCs w:val="22"/>
        </w:rPr>
        <w:t>IC</w:t>
      </w:r>
      <w:r w:rsidRPr="00D55B99">
        <w:rPr>
          <w:sz w:val="22"/>
          <w:szCs w:val="22"/>
        </w:rPr>
        <w:t xml:space="preserve"> can prove the policy breach, in a judgment creditor action, </w:t>
      </w:r>
      <w:r>
        <w:rPr>
          <w:sz w:val="22"/>
          <w:szCs w:val="22"/>
        </w:rPr>
        <w:t>IC</w:t>
      </w:r>
      <w:r w:rsidRPr="00D55B99">
        <w:rPr>
          <w:sz w:val="22"/>
          <w:szCs w:val="22"/>
        </w:rPr>
        <w:t xml:space="preserve"> will have to pay </w:t>
      </w:r>
      <w:r>
        <w:rPr>
          <w:sz w:val="22"/>
          <w:szCs w:val="22"/>
        </w:rPr>
        <w:t>injured party</w:t>
      </w:r>
      <w:r w:rsidRPr="00D55B99">
        <w:rPr>
          <w:sz w:val="22"/>
          <w:szCs w:val="22"/>
        </w:rPr>
        <w:t xml:space="preserve"> the statut</w:t>
      </w:r>
      <w:r>
        <w:rPr>
          <w:sz w:val="22"/>
          <w:szCs w:val="22"/>
        </w:rPr>
        <w:t xml:space="preserve">ory minimum limits of $200,000 </w:t>
      </w:r>
      <w:r w:rsidRPr="00D55B99">
        <w:rPr>
          <w:sz w:val="22"/>
          <w:szCs w:val="22"/>
        </w:rPr>
        <w:t>(ss. 579(4) &amp; 579(11</w:t>
      </w:r>
      <w:r>
        <w:rPr>
          <w:sz w:val="22"/>
          <w:szCs w:val="22"/>
        </w:rPr>
        <w:t>))</w:t>
      </w:r>
    </w:p>
    <w:p w14:paraId="4D694B64" w14:textId="121560BB" w:rsidR="00D55B99" w:rsidRPr="00D55B99" w:rsidRDefault="00D55B99" w:rsidP="00FE0FD8">
      <w:pPr>
        <w:pStyle w:val="ListParagraph"/>
        <w:numPr>
          <w:ilvl w:val="2"/>
          <w:numId w:val="74"/>
        </w:numPr>
        <w:rPr>
          <w:sz w:val="22"/>
          <w:szCs w:val="22"/>
        </w:rPr>
      </w:pPr>
      <w:r>
        <w:rPr>
          <w:bCs/>
          <w:sz w:val="22"/>
          <w:szCs w:val="22"/>
        </w:rPr>
        <w:t>Then, injured party can go to their SEF 44</w:t>
      </w:r>
    </w:p>
    <w:p w14:paraId="46FDFC1B" w14:textId="4BEEE1E8" w:rsidR="00D55B99" w:rsidRPr="00D55B99" w:rsidRDefault="00D55B99" w:rsidP="00FE0FD8">
      <w:pPr>
        <w:pStyle w:val="ListParagraph"/>
        <w:numPr>
          <w:ilvl w:val="0"/>
          <w:numId w:val="74"/>
        </w:numPr>
        <w:rPr>
          <w:sz w:val="22"/>
          <w:szCs w:val="22"/>
        </w:rPr>
      </w:pPr>
      <w:r>
        <w:rPr>
          <w:b/>
          <w:bCs/>
          <w:sz w:val="22"/>
          <w:szCs w:val="22"/>
        </w:rPr>
        <w:t xml:space="preserve">Scenario B: </w:t>
      </w:r>
      <w:r w:rsidRPr="00D55B99">
        <w:rPr>
          <w:sz w:val="22"/>
          <w:szCs w:val="22"/>
        </w:rPr>
        <w:t xml:space="preserve">If </w:t>
      </w:r>
      <w:r>
        <w:rPr>
          <w:sz w:val="22"/>
          <w:szCs w:val="22"/>
        </w:rPr>
        <w:t>insurance company</w:t>
      </w:r>
      <w:r w:rsidRPr="00D55B99">
        <w:rPr>
          <w:sz w:val="22"/>
          <w:szCs w:val="22"/>
        </w:rPr>
        <w:t xml:space="preserve"> has denied coverage be</w:t>
      </w:r>
      <w:r>
        <w:rPr>
          <w:sz w:val="22"/>
          <w:szCs w:val="22"/>
        </w:rPr>
        <w:t>cause on the date of loss the insured</w:t>
      </w:r>
      <w:r w:rsidRPr="00D55B99">
        <w:rPr>
          <w:sz w:val="22"/>
          <w:szCs w:val="22"/>
        </w:rPr>
        <w:t xml:space="preserve"> was operating the vehicle in violation of s. 556 SC#2.</w:t>
      </w:r>
    </w:p>
    <w:p w14:paraId="60B36CCD" w14:textId="4F1665D4" w:rsidR="00D55B99" w:rsidRDefault="00D55B99" w:rsidP="00FE0FD8">
      <w:pPr>
        <w:pStyle w:val="ListParagraph"/>
        <w:numPr>
          <w:ilvl w:val="1"/>
          <w:numId w:val="74"/>
        </w:numPr>
        <w:rPr>
          <w:sz w:val="22"/>
          <w:szCs w:val="22"/>
        </w:rPr>
      </w:pPr>
      <w:r w:rsidRPr="00D55B99">
        <w:rPr>
          <w:b/>
          <w:bCs/>
          <w:sz w:val="22"/>
          <w:szCs w:val="22"/>
        </w:rPr>
        <w:t>Then</w:t>
      </w:r>
      <w:r>
        <w:rPr>
          <w:b/>
          <w:bCs/>
          <w:sz w:val="22"/>
          <w:szCs w:val="22"/>
        </w:rPr>
        <w:t xml:space="preserve">: </w:t>
      </w:r>
      <w:r>
        <w:rPr>
          <w:sz w:val="22"/>
          <w:szCs w:val="22"/>
        </w:rPr>
        <w:t>e</w:t>
      </w:r>
      <w:r w:rsidRPr="00D55B99">
        <w:rPr>
          <w:sz w:val="22"/>
          <w:szCs w:val="22"/>
        </w:rPr>
        <w:t xml:space="preserve">ven if </w:t>
      </w:r>
      <w:r>
        <w:rPr>
          <w:sz w:val="22"/>
          <w:szCs w:val="22"/>
        </w:rPr>
        <w:t>IC</w:t>
      </w:r>
      <w:r w:rsidRPr="00D55B99">
        <w:rPr>
          <w:sz w:val="22"/>
          <w:szCs w:val="22"/>
        </w:rPr>
        <w:t xml:space="preserve"> can prove this violation, c</w:t>
      </w:r>
      <w:r>
        <w:rPr>
          <w:sz w:val="22"/>
          <w:szCs w:val="22"/>
        </w:rPr>
        <w:t xml:space="preserve">annot rely on the  violation </w:t>
      </w:r>
      <w:r w:rsidRPr="00D55B99">
        <w:rPr>
          <w:sz w:val="22"/>
          <w:szCs w:val="22"/>
        </w:rPr>
        <w:t xml:space="preserve">to deny payment to </w:t>
      </w:r>
      <w:r w:rsidR="00835585">
        <w:rPr>
          <w:sz w:val="22"/>
          <w:szCs w:val="22"/>
        </w:rPr>
        <w:t xml:space="preserve">the injured party </w:t>
      </w:r>
      <w:r w:rsidRPr="00D55B99">
        <w:rPr>
          <w:sz w:val="22"/>
          <w:szCs w:val="22"/>
        </w:rPr>
        <w:t>in a judg</w:t>
      </w:r>
      <w:r w:rsidR="00835585">
        <w:rPr>
          <w:sz w:val="22"/>
          <w:szCs w:val="22"/>
        </w:rPr>
        <w:t xml:space="preserve">ment creditor action by Kermit </w:t>
      </w:r>
      <w:r w:rsidRPr="00D55B99">
        <w:rPr>
          <w:sz w:val="22"/>
          <w:szCs w:val="22"/>
        </w:rPr>
        <w:t>(s. 579(11))</w:t>
      </w:r>
      <w:r w:rsidR="00835585">
        <w:rPr>
          <w:sz w:val="22"/>
          <w:szCs w:val="22"/>
        </w:rPr>
        <w:t xml:space="preserve"> </w:t>
      </w:r>
      <w:r w:rsidR="00835585" w:rsidRPr="00835585">
        <w:rPr>
          <w:sz w:val="22"/>
          <w:szCs w:val="22"/>
        </w:rPr>
        <w:sym w:font="Wingdings" w:char="F0E0"/>
      </w:r>
      <w:r w:rsidR="00835585">
        <w:rPr>
          <w:sz w:val="22"/>
          <w:szCs w:val="22"/>
        </w:rPr>
        <w:t xml:space="preserve"> </w:t>
      </w:r>
      <w:r w:rsidRPr="00835585">
        <w:rPr>
          <w:sz w:val="22"/>
          <w:szCs w:val="22"/>
        </w:rPr>
        <w:t xml:space="preserve">have to pay </w:t>
      </w:r>
      <w:r w:rsidRPr="00835585">
        <w:rPr>
          <w:sz w:val="22"/>
          <w:szCs w:val="22"/>
          <w:u w:val="single"/>
        </w:rPr>
        <w:t>entire judgment</w:t>
      </w:r>
      <w:r w:rsidRPr="00835585">
        <w:rPr>
          <w:sz w:val="22"/>
          <w:szCs w:val="22"/>
        </w:rPr>
        <w:t xml:space="preserve"> </w:t>
      </w:r>
    </w:p>
    <w:p w14:paraId="39E81B86" w14:textId="1874ACD0" w:rsidR="00835585" w:rsidRPr="00835585" w:rsidRDefault="00835585" w:rsidP="00FE0FD8">
      <w:pPr>
        <w:pStyle w:val="ListParagraph"/>
        <w:numPr>
          <w:ilvl w:val="2"/>
          <w:numId w:val="74"/>
        </w:numPr>
        <w:rPr>
          <w:sz w:val="22"/>
          <w:szCs w:val="22"/>
        </w:rPr>
      </w:pPr>
      <w:r>
        <w:rPr>
          <w:bCs/>
          <w:sz w:val="22"/>
          <w:szCs w:val="22"/>
        </w:rPr>
        <w:t>SEF 44 would not be triggered</w:t>
      </w:r>
    </w:p>
    <w:p w14:paraId="365CD77C" w14:textId="2A277020" w:rsidR="00835585" w:rsidRPr="00835585" w:rsidRDefault="00835585" w:rsidP="00FE0FD8">
      <w:pPr>
        <w:pStyle w:val="ListParagraph"/>
        <w:numPr>
          <w:ilvl w:val="0"/>
          <w:numId w:val="74"/>
        </w:numPr>
        <w:rPr>
          <w:sz w:val="22"/>
          <w:szCs w:val="22"/>
        </w:rPr>
      </w:pPr>
      <w:r>
        <w:rPr>
          <w:b/>
          <w:bCs/>
          <w:sz w:val="22"/>
          <w:szCs w:val="22"/>
        </w:rPr>
        <w:t>Scenario C:</w:t>
      </w:r>
      <w:r w:rsidRPr="00835585">
        <w:rPr>
          <w:b/>
          <w:bCs/>
          <w:sz w:val="22"/>
          <w:szCs w:val="22"/>
        </w:rPr>
        <w:t xml:space="preserve"> </w:t>
      </w:r>
      <w:r>
        <w:rPr>
          <w:sz w:val="22"/>
          <w:szCs w:val="22"/>
        </w:rPr>
        <w:t>i</w:t>
      </w:r>
      <w:r w:rsidRPr="00835585">
        <w:rPr>
          <w:sz w:val="22"/>
          <w:szCs w:val="22"/>
        </w:rPr>
        <w:t xml:space="preserve">f </w:t>
      </w:r>
      <w:r>
        <w:rPr>
          <w:sz w:val="22"/>
          <w:szCs w:val="22"/>
        </w:rPr>
        <w:t>insurance company has denied coverage</w:t>
      </w:r>
      <w:r w:rsidRPr="00835585">
        <w:rPr>
          <w:sz w:val="22"/>
          <w:szCs w:val="22"/>
        </w:rPr>
        <w:t xml:space="preserve"> on both </w:t>
      </w:r>
      <w:r>
        <w:rPr>
          <w:sz w:val="22"/>
          <w:szCs w:val="22"/>
        </w:rPr>
        <w:t xml:space="preserve">above </w:t>
      </w:r>
      <w:r w:rsidR="00056BA7">
        <w:rPr>
          <w:sz w:val="22"/>
          <w:szCs w:val="22"/>
        </w:rPr>
        <w:t>grounds</w:t>
      </w:r>
    </w:p>
    <w:p w14:paraId="3FFE38A0" w14:textId="4E617FFA" w:rsidR="00835585" w:rsidRPr="002C6EC0" w:rsidRDefault="00835585" w:rsidP="00FE0FD8">
      <w:pPr>
        <w:pStyle w:val="ListParagraph"/>
        <w:numPr>
          <w:ilvl w:val="1"/>
          <w:numId w:val="74"/>
        </w:numPr>
        <w:rPr>
          <w:sz w:val="22"/>
          <w:szCs w:val="22"/>
        </w:rPr>
      </w:pPr>
      <w:r w:rsidRPr="00835585">
        <w:rPr>
          <w:b/>
          <w:bCs/>
          <w:sz w:val="22"/>
          <w:szCs w:val="22"/>
        </w:rPr>
        <w:t>Then:</w:t>
      </w:r>
      <w:r w:rsidR="002C6EC0">
        <w:rPr>
          <w:b/>
          <w:bCs/>
          <w:sz w:val="22"/>
          <w:szCs w:val="22"/>
        </w:rPr>
        <w:t xml:space="preserve"> </w:t>
      </w:r>
      <w:r w:rsidR="002C6EC0">
        <w:rPr>
          <w:bCs/>
          <w:sz w:val="22"/>
          <w:szCs w:val="22"/>
        </w:rPr>
        <w:t>e</w:t>
      </w:r>
      <w:r w:rsidR="00C2362B">
        <w:rPr>
          <w:sz w:val="22"/>
          <w:szCs w:val="22"/>
        </w:rPr>
        <w:t xml:space="preserve">ven assuming that the IC </w:t>
      </w:r>
      <w:r w:rsidRPr="002C6EC0">
        <w:rPr>
          <w:sz w:val="22"/>
          <w:szCs w:val="22"/>
        </w:rPr>
        <w:t xml:space="preserve">can prove both defences, </w:t>
      </w:r>
      <w:r w:rsidR="00AB338F">
        <w:rPr>
          <w:sz w:val="22"/>
          <w:szCs w:val="22"/>
        </w:rPr>
        <w:t xml:space="preserve">they will have to pay the injured party </w:t>
      </w:r>
      <w:r w:rsidR="00135B8E">
        <w:rPr>
          <w:sz w:val="22"/>
          <w:szCs w:val="22"/>
        </w:rPr>
        <w:t>$200,000 (it cannot rely on scenario B</w:t>
      </w:r>
      <w:r w:rsidRPr="002C6EC0">
        <w:rPr>
          <w:sz w:val="22"/>
          <w:szCs w:val="22"/>
        </w:rPr>
        <w:t xml:space="preserve"> at all but it can only rely on </w:t>
      </w:r>
      <w:r w:rsidR="00135B8E">
        <w:rPr>
          <w:sz w:val="22"/>
          <w:szCs w:val="22"/>
        </w:rPr>
        <w:t>scenario A</w:t>
      </w:r>
      <w:r w:rsidRPr="002C6EC0">
        <w:rPr>
          <w:sz w:val="22"/>
          <w:szCs w:val="22"/>
        </w:rPr>
        <w:t xml:space="preserve"> for the claim over $200,000). (ss. 579(4) &amp; 579(11)). </w:t>
      </w:r>
    </w:p>
    <w:p w14:paraId="030CF56C" w14:textId="77777777" w:rsidR="00135B8E" w:rsidRDefault="00135B8E" w:rsidP="00135B8E">
      <w:pPr>
        <w:rPr>
          <w:sz w:val="22"/>
          <w:szCs w:val="22"/>
        </w:rPr>
      </w:pPr>
    </w:p>
    <w:p w14:paraId="6E5EDB6A" w14:textId="4C35BCC5" w:rsidR="00135B8E" w:rsidRPr="00135B8E" w:rsidRDefault="00135B8E" w:rsidP="00135B8E">
      <w:pPr>
        <w:rPr>
          <w:sz w:val="22"/>
          <w:szCs w:val="22"/>
        </w:rPr>
      </w:pPr>
      <w:r w:rsidRPr="00135B8E">
        <w:rPr>
          <w:sz w:val="22"/>
          <w:szCs w:val="22"/>
        </w:rPr>
        <w:t xml:space="preserve">In each of the 3 scenarios, </w:t>
      </w:r>
      <w:r>
        <w:rPr>
          <w:sz w:val="22"/>
          <w:szCs w:val="22"/>
        </w:rPr>
        <w:t>IC</w:t>
      </w:r>
      <w:r w:rsidRPr="00135B8E">
        <w:rPr>
          <w:sz w:val="22"/>
          <w:szCs w:val="22"/>
        </w:rPr>
        <w:t xml:space="preserve"> would</w:t>
      </w:r>
      <w:r>
        <w:rPr>
          <w:sz w:val="22"/>
          <w:szCs w:val="22"/>
        </w:rPr>
        <w:t xml:space="preserve"> be able to recover from their insured by relying on EITHER:</w:t>
      </w:r>
    </w:p>
    <w:p w14:paraId="481461FA" w14:textId="09E74DE9" w:rsidR="00B330A9" w:rsidRPr="00135B8E" w:rsidRDefault="00135B8E" w:rsidP="00FE0FD8">
      <w:pPr>
        <w:pStyle w:val="ListParagraph"/>
        <w:numPr>
          <w:ilvl w:val="0"/>
          <w:numId w:val="74"/>
        </w:numPr>
        <w:rPr>
          <w:sz w:val="22"/>
          <w:szCs w:val="22"/>
        </w:rPr>
      </w:pPr>
      <w:r>
        <w:rPr>
          <w:sz w:val="22"/>
          <w:szCs w:val="22"/>
        </w:rPr>
        <w:t>N</w:t>
      </w:r>
      <w:r w:rsidR="00B330A9" w:rsidRPr="00135B8E">
        <w:rPr>
          <w:sz w:val="22"/>
          <w:szCs w:val="22"/>
        </w:rPr>
        <w:t>on-waiver a</w:t>
      </w:r>
      <w:r w:rsidR="00CB4B9D">
        <w:rPr>
          <w:sz w:val="22"/>
          <w:szCs w:val="22"/>
        </w:rPr>
        <w:t>greement (if one was signed by insures</w:t>
      </w:r>
      <w:r w:rsidR="00B330A9" w:rsidRPr="00135B8E">
        <w:rPr>
          <w:sz w:val="22"/>
          <w:szCs w:val="22"/>
        </w:rPr>
        <w:t xml:space="preserve">); </w:t>
      </w:r>
    </w:p>
    <w:p w14:paraId="74DF359A" w14:textId="522B6F99" w:rsidR="00B330A9" w:rsidRPr="00135B8E" w:rsidRDefault="00135B8E" w:rsidP="00FE0FD8">
      <w:pPr>
        <w:pStyle w:val="ListParagraph"/>
        <w:numPr>
          <w:ilvl w:val="0"/>
          <w:numId w:val="74"/>
        </w:numPr>
        <w:rPr>
          <w:sz w:val="22"/>
          <w:szCs w:val="22"/>
        </w:rPr>
      </w:pPr>
      <w:r>
        <w:rPr>
          <w:sz w:val="22"/>
          <w:szCs w:val="22"/>
        </w:rPr>
        <w:t>S</w:t>
      </w:r>
      <w:r w:rsidR="00B330A9" w:rsidRPr="00135B8E">
        <w:rPr>
          <w:sz w:val="22"/>
          <w:szCs w:val="22"/>
        </w:rPr>
        <w:t>tatutory recovery action (s. 579(13)) (provided that a judgment was obtaine</w:t>
      </w:r>
      <w:r w:rsidR="00CB4B9D">
        <w:rPr>
          <w:sz w:val="22"/>
          <w:szCs w:val="22"/>
        </w:rPr>
        <w:t>d in a Judgment Creditor Action)</w:t>
      </w:r>
    </w:p>
    <w:p w14:paraId="7E8D4150" w14:textId="6D008797" w:rsidR="00EA4F17" w:rsidRPr="00D55B99" w:rsidRDefault="00135B8E" w:rsidP="00FE0FD8">
      <w:pPr>
        <w:pStyle w:val="ListParagraph"/>
        <w:numPr>
          <w:ilvl w:val="0"/>
          <w:numId w:val="74"/>
        </w:numPr>
        <w:rPr>
          <w:sz w:val="22"/>
          <w:szCs w:val="22"/>
        </w:rPr>
      </w:pPr>
      <w:r w:rsidRPr="00135B8E">
        <w:rPr>
          <w:sz w:val="22"/>
          <w:szCs w:val="22"/>
        </w:rPr>
        <w:t xml:space="preserve">If </w:t>
      </w:r>
      <w:r w:rsidR="00315E33">
        <w:rPr>
          <w:sz w:val="22"/>
          <w:szCs w:val="22"/>
        </w:rPr>
        <w:t>injured party</w:t>
      </w:r>
      <w:r w:rsidRPr="00135B8E">
        <w:rPr>
          <w:sz w:val="22"/>
          <w:szCs w:val="22"/>
        </w:rPr>
        <w:t xml:space="preserve">’s SEF 44 coverage is triggered, </w:t>
      </w:r>
      <w:r w:rsidR="00315E33">
        <w:rPr>
          <w:sz w:val="22"/>
          <w:szCs w:val="22"/>
        </w:rPr>
        <w:t>their IC</w:t>
      </w:r>
      <w:r w:rsidRPr="00135B8E">
        <w:rPr>
          <w:sz w:val="22"/>
          <w:szCs w:val="22"/>
        </w:rPr>
        <w:t xml:space="preserve"> will also seek recovery from </w:t>
      </w:r>
      <w:r w:rsidR="00315E33">
        <w:rPr>
          <w:sz w:val="22"/>
          <w:szCs w:val="22"/>
        </w:rPr>
        <w:t>tortfeasor</w:t>
      </w:r>
      <w:r w:rsidRPr="00135B8E">
        <w:rPr>
          <w:sz w:val="22"/>
          <w:szCs w:val="22"/>
        </w:rPr>
        <w:t xml:space="preserve"> using the subrogation provisions of the SEF endorsement.  </w:t>
      </w:r>
    </w:p>
    <w:p w14:paraId="7C9568C6" w14:textId="6DBA0F12" w:rsidR="00315E33" w:rsidRPr="00071A2F" w:rsidRDefault="00071A2F" w:rsidP="00FE0FD8">
      <w:pPr>
        <w:pStyle w:val="ListParagraph"/>
        <w:numPr>
          <w:ilvl w:val="0"/>
          <w:numId w:val="74"/>
        </w:numPr>
        <w:rPr>
          <w:sz w:val="22"/>
          <w:szCs w:val="22"/>
        </w:rPr>
      </w:pPr>
      <w:r>
        <w:rPr>
          <w:b/>
          <w:bCs/>
          <w:sz w:val="22"/>
          <w:szCs w:val="22"/>
        </w:rPr>
        <w:t>Scenario D:</w:t>
      </w:r>
      <w:r w:rsidRPr="00AA5E1B">
        <w:rPr>
          <w:b/>
          <w:bCs/>
          <w:sz w:val="22"/>
          <w:szCs w:val="22"/>
        </w:rPr>
        <w:t xml:space="preserve"> </w:t>
      </w:r>
      <w:r w:rsidR="00315E33" w:rsidRPr="00AA5E1B">
        <w:rPr>
          <w:sz w:val="22"/>
          <w:szCs w:val="22"/>
        </w:rPr>
        <w:t xml:space="preserve">If </w:t>
      </w:r>
      <w:r w:rsidRPr="00AA5E1B">
        <w:rPr>
          <w:sz w:val="22"/>
          <w:szCs w:val="22"/>
        </w:rPr>
        <w:t>insurance company</w:t>
      </w:r>
      <w:r w:rsidR="00315E33" w:rsidRPr="00AA5E1B">
        <w:rPr>
          <w:sz w:val="22"/>
          <w:szCs w:val="22"/>
        </w:rPr>
        <w:t xml:space="preserve"> has denied coverage to </w:t>
      </w:r>
      <w:r w:rsidRPr="00AA5E1B">
        <w:rPr>
          <w:sz w:val="22"/>
          <w:szCs w:val="22"/>
        </w:rPr>
        <w:t>insured</w:t>
      </w:r>
      <w:r w:rsidR="00315E33" w:rsidRPr="00AA5E1B">
        <w:rPr>
          <w:sz w:val="22"/>
          <w:szCs w:val="22"/>
        </w:rPr>
        <w:t xml:space="preserve"> on the basis that the insurance contract was not i</w:t>
      </w:r>
      <w:r w:rsidR="00AA5E1B">
        <w:rPr>
          <w:sz w:val="22"/>
          <w:szCs w:val="22"/>
        </w:rPr>
        <w:t>n existence on the date of loss</w:t>
      </w:r>
    </w:p>
    <w:p w14:paraId="0AE16DB1" w14:textId="6BD5840B" w:rsidR="00315E33" w:rsidRPr="00315E33" w:rsidRDefault="00315E33" w:rsidP="00FE0FD8">
      <w:pPr>
        <w:pStyle w:val="ListParagraph"/>
        <w:numPr>
          <w:ilvl w:val="1"/>
          <w:numId w:val="74"/>
        </w:numPr>
        <w:rPr>
          <w:sz w:val="22"/>
          <w:szCs w:val="22"/>
        </w:rPr>
      </w:pPr>
      <w:r w:rsidRPr="00315E33">
        <w:rPr>
          <w:b/>
          <w:bCs/>
          <w:sz w:val="22"/>
          <w:szCs w:val="22"/>
        </w:rPr>
        <w:t xml:space="preserve">Then:  </w:t>
      </w:r>
      <w:r w:rsidRPr="00315E33">
        <w:rPr>
          <w:sz w:val="22"/>
          <w:szCs w:val="22"/>
        </w:rPr>
        <w:t xml:space="preserve">Assuming can prove this defence, </w:t>
      </w:r>
      <w:r w:rsidR="00071A2F">
        <w:rPr>
          <w:sz w:val="22"/>
          <w:szCs w:val="22"/>
        </w:rPr>
        <w:t>IC</w:t>
      </w:r>
      <w:r w:rsidRPr="00315E33">
        <w:rPr>
          <w:sz w:val="22"/>
          <w:szCs w:val="22"/>
        </w:rPr>
        <w:t xml:space="preserve"> does not have to pay </w:t>
      </w:r>
      <w:r w:rsidR="00071A2F">
        <w:rPr>
          <w:sz w:val="22"/>
          <w:szCs w:val="22"/>
        </w:rPr>
        <w:t>injured party anything</w:t>
      </w:r>
    </w:p>
    <w:p w14:paraId="0539D939" w14:textId="5586AE77" w:rsidR="00315E33" w:rsidRPr="00315E33" w:rsidRDefault="00071A2F" w:rsidP="00FE0FD8">
      <w:pPr>
        <w:pStyle w:val="ListParagraph"/>
        <w:numPr>
          <w:ilvl w:val="2"/>
          <w:numId w:val="74"/>
        </w:numPr>
        <w:rPr>
          <w:sz w:val="22"/>
          <w:szCs w:val="22"/>
        </w:rPr>
      </w:pPr>
      <w:r>
        <w:rPr>
          <w:sz w:val="22"/>
          <w:szCs w:val="22"/>
        </w:rPr>
        <w:t>C</w:t>
      </w:r>
      <w:r w:rsidR="00315E33" w:rsidRPr="00315E33">
        <w:rPr>
          <w:sz w:val="22"/>
          <w:szCs w:val="22"/>
        </w:rPr>
        <w:t xml:space="preserve">an claim $200,000 from the Motor Vehicle Accident claims fund.  </w:t>
      </w:r>
    </w:p>
    <w:p w14:paraId="51F888B7" w14:textId="134BE546" w:rsidR="00315E33" w:rsidRPr="00071A2F" w:rsidRDefault="00071A2F" w:rsidP="00FE0FD8">
      <w:pPr>
        <w:pStyle w:val="ListParagraph"/>
        <w:numPr>
          <w:ilvl w:val="2"/>
          <w:numId w:val="74"/>
        </w:numPr>
        <w:rPr>
          <w:sz w:val="22"/>
          <w:szCs w:val="22"/>
        </w:rPr>
      </w:pPr>
      <w:r>
        <w:rPr>
          <w:sz w:val="22"/>
          <w:szCs w:val="22"/>
        </w:rPr>
        <w:t>Can claim under SEF 44</w:t>
      </w:r>
      <w:r w:rsidR="00315E33" w:rsidRPr="00315E33">
        <w:rPr>
          <w:sz w:val="22"/>
          <w:szCs w:val="22"/>
        </w:rPr>
        <w:t xml:space="preserve"> </w:t>
      </w:r>
      <w:r w:rsidRPr="00071A2F">
        <w:rPr>
          <w:sz w:val="22"/>
          <w:szCs w:val="22"/>
        </w:rPr>
        <w:sym w:font="Wingdings" w:char="F0E0"/>
      </w:r>
      <w:r>
        <w:rPr>
          <w:sz w:val="22"/>
          <w:szCs w:val="22"/>
        </w:rPr>
        <w:t xml:space="preserve"> t</w:t>
      </w:r>
      <w:r w:rsidR="00315E33" w:rsidRPr="00071A2F">
        <w:rPr>
          <w:sz w:val="22"/>
          <w:szCs w:val="22"/>
        </w:rPr>
        <w:t xml:space="preserve">he fund administrator can claim repayment from </w:t>
      </w:r>
      <w:r w:rsidR="00AA5E1B">
        <w:rPr>
          <w:sz w:val="22"/>
          <w:szCs w:val="22"/>
        </w:rPr>
        <w:t xml:space="preserve">injured party’s IC </w:t>
      </w:r>
      <w:r w:rsidR="00315E33" w:rsidRPr="00071A2F">
        <w:rPr>
          <w:sz w:val="22"/>
          <w:szCs w:val="22"/>
        </w:rPr>
        <w:t>(</w:t>
      </w:r>
      <w:r w:rsidR="00315E33" w:rsidRPr="00071A2F">
        <w:rPr>
          <w:i/>
          <w:iCs/>
          <w:sz w:val="22"/>
          <w:szCs w:val="22"/>
        </w:rPr>
        <w:t>MVA Claims Act</w:t>
      </w:r>
      <w:r w:rsidR="00315E33" w:rsidRPr="00071A2F">
        <w:rPr>
          <w:sz w:val="22"/>
          <w:szCs w:val="22"/>
        </w:rPr>
        <w:t xml:space="preserve">, s. 5(4)) and </w:t>
      </w:r>
      <w:r w:rsidR="00AA5E1B">
        <w:rPr>
          <w:sz w:val="22"/>
          <w:szCs w:val="22"/>
        </w:rPr>
        <w:t xml:space="preserve">IC </w:t>
      </w:r>
      <w:r w:rsidR="00315E33" w:rsidRPr="00071A2F">
        <w:rPr>
          <w:sz w:val="22"/>
          <w:szCs w:val="22"/>
        </w:rPr>
        <w:t xml:space="preserve">can claim repayment from </w:t>
      </w:r>
      <w:r w:rsidR="00AA5E1B">
        <w:rPr>
          <w:sz w:val="22"/>
          <w:szCs w:val="22"/>
        </w:rPr>
        <w:t xml:space="preserve">tortfeasor </w:t>
      </w:r>
      <w:r w:rsidR="00315E33" w:rsidRPr="00071A2F">
        <w:rPr>
          <w:sz w:val="22"/>
          <w:szCs w:val="22"/>
        </w:rPr>
        <w:t>using the subrogation provisions of the SEF 44 endorsement.</w:t>
      </w:r>
    </w:p>
    <w:p w14:paraId="643B46B3" w14:textId="71E4B9D0" w:rsidR="008322BA" w:rsidRDefault="008322BA" w:rsidP="00AA5E1B">
      <w:pPr>
        <w:rPr>
          <w:sz w:val="22"/>
          <w:szCs w:val="22"/>
        </w:rPr>
      </w:pPr>
    </w:p>
    <w:p w14:paraId="1EFC5BFC" w14:textId="77777777" w:rsidR="00966115" w:rsidRDefault="00AA5E1B" w:rsidP="00AA5E1B">
      <w:pPr>
        <w:rPr>
          <w:sz w:val="22"/>
          <w:szCs w:val="22"/>
        </w:rPr>
      </w:pPr>
      <w:r>
        <w:rPr>
          <w:b/>
          <w:bCs/>
          <w:sz w:val="22"/>
          <w:szCs w:val="22"/>
        </w:rPr>
        <w:t xml:space="preserve">REMEMBER: </w:t>
      </w:r>
      <w:r>
        <w:rPr>
          <w:sz w:val="22"/>
          <w:szCs w:val="22"/>
        </w:rPr>
        <w:t>if</w:t>
      </w:r>
      <w:r w:rsidRPr="00AA5E1B">
        <w:rPr>
          <w:sz w:val="22"/>
          <w:szCs w:val="22"/>
        </w:rPr>
        <w:t xml:space="preserve"> judgment exceeds the amount payable by </w:t>
      </w:r>
      <w:r>
        <w:rPr>
          <w:sz w:val="22"/>
          <w:szCs w:val="22"/>
        </w:rPr>
        <w:t xml:space="preserve">the policy </w:t>
      </w:r>
      <w:r w:rsidRPr="00AA5E1B">
        <w:rPr>
          <w:sz w:val="22"/>
          <w:szCs w:val="22"/>
        </w:rPr>
        <w:t>(or the MVA fund)</w:t>
      </w:r>
      <w:r>
        <w:rPr>
          <w:sz w:val="22"/>
          <w:szCs w:val="22"/>
        </w:rPr>
        <w:t xml:space="preserve"> and</w:t>
      </w:r>
      <w:r w:rsidRPr="00AA5E1B">
        <w:rPr>
          <w:sz w:val="22"/>
          <w:szCs w:val="22"/>
        </w:rPr>
        <w:t xml:space="preserve"> </w:t>
      </w:r>
      <w:r>
        <w:rPr>
          <w:sz w:val="22"/>
          <w:szCs w:val="22"/>
        </w:rPr>
        <w:t xml:space="preserve">the SEF 44 Insurer </w:t>
      </w:r>
      <w:r w:rsidRPr="00AA5E1B">
        <w:rPr>
          <w:sz w:val="22"/>
          <w:szCs w:val="22"/>
        </w:rPr>
        <w:t xml:space="preserve">then </w:t>
      </w:r>
      <w:r w:rsidR="00966115">
        <w:rPr>
          <w:sz w:val="22"/>
          <w:szCs w:val="22"/>
        </w:rPr>
        <w:t xml:space="preserve">injured party </w:t>
      </w:r>
      <w:r w:rsidRPr="00AA5E1B">
        <w:rPr>
          <w:sz w:val="22"/>
          <w:szCs w:val="22"/>
        </w:rPr>
        <w:t xml:space="preserve">will also be pursuing </w:t>
      </w:r>
      <w:r w:rsidR="00966115">
        <w:rPr>
          <w:sz w:val="22"/>
          <w:szCs w:val="22"/>
        </w:rPr>
        <w:t>tortfeasor</w:t>
      </w:r>
      <w:r w:rsidRPr="00AA5E1B">
        <w:rPr>
          <w:sz w:val="22"/>
          <w:szCs w:val="22"/>
        </w:rPr>
        <w:t xml:space="preserve"> personally for any unrecovered portion of the judgment </w:t>
      </w:r>
    </w:p>
    <w:p w14:paraId="5803B556" w14:textId="4AF59007" w:rsidR="00AA5E1B" w:rsidRDefault="00966115" w:rsidP="00AA5E1B">
      <w:pPr>
        <w:rPr>
          <w:sz w:val="22"/>
          <w:szCs w:val="22"/>
        </w:rPr>
      </w:pPr>
      <w:r w:rsidRPr="00966115">
        <w:rPr>
          <w:sz w:val="22"/>
          <w:szCs w:val="22"/>
        </w:rPr>
        <w:sym w:font="Wingdings" w:char="F0E0"/>
      </w:r>
      <w:r>
        <w:rPr>
          <w:sz w:val="22"/>
          <w:szCs w:val="22"/>
        </w:rPr>
        <w:t xml:space="preserve"> </w:t>
      </w:r>
      <w:r w:rsidR="00AA5E1B" w:rsidRPr="00AA5E1B">
        <w:rPr>
          <w:sz w:val="22"/>
          <w:szCs w:val="22"/>
        </w:rPr>
        <w:t xml:space="preserve">i.e. </w:t>
      </w:r>
      <w:r>
        <w:rPr>
          <w:sz w:val="22"/>
          <w:szCs w:val="22"/>
        </w:rPr>
        <w:t xml:space="preserve">their IC </w:t>
      </w:r>
      <w:r w:rsidR="00AA5E1B" w:rsidRPr="00AA5E1B">
        <w:rPr>
          <w:sz w:val="22"/>
          <w:szCs w:val="22"/>
        </w:rPr>
        <w:t xml:space="preserve">(or the MVA fund), </w:t>
      </w:r>
      <w:r>
        <w:rPr>
          <w:sz w:val="22"/>
          <w:szCs w:val="22"/>
        </w:rPr>
        <w:t>injured party’s IC</w:t>
      </w:r>
      <w:r w:rsidR="00AA5E1B" w:rsidRPr="00AA5E1B">
        <w:rPr>
          <w:sz w:val="22"/>
          <w:szCs w:val="22"/>
        </w:rPr>
        <w:t xml:space="preserve"> (as SEF 44 insurer) and </w:t>
      </w:r>
      <w:r>
        <w:rPr>
          <w:sz w:val="22"/>
          <w:szCs w:val="22"/>
        </w:rPr>
        <w:t xml:space="preserve">injured party </w:t>
      </w:r>
      <w:r w:rsidR="00AA5E1B" w:rsidRPr="00AA5E1B">
        <w:rPr>
          <w:sz w:val="22"/>
          <w:szCs w:val="22"/>
        </w:rPr>
        <w:t xml:space="preserve">would all be unsecured judgment creditors pursuing </w:t>
      </w:r>
      <w:r>
        <w:rPr>
          <w:sz w:val="22"/>
          <w:szCs w:val="22"/>
        </w:rPr>
        <w:t>tortfeasor for recovery</w:t>
      </w:r>
    </w:p>
    <w:p w14:paraId="49A332EF" w14:textId="77777777" w:rsidR="00966115" w:rsidRDefault="00966115" w:rsidP="00AA5E1B">
      <w:pPr>
        <w:rPr>
          <w:sz w:val="22"/>
          <w:szCs w:val="22"/>
        </w:rPr>
      </w:pPr>
    </w:p>
    <w:p w14:paraId="3B65C662" w14:textId="051F2EA1" w:rsidR="00966115" w:rsidRPr="00966115" w:rsidRDefault="00966115" w:rsidP="00FE0FD8">
      <w:pPr>
        <w:pStyle w:val="ListParagraph"/>
        <w:numPr>
          <w:ilvl w:val="0"/>
          <w:numId w:val="74"/>
        </w:numPr>
        <w:rPr>
          <w:sz w:val="22"/>
          <w:szCs w:val="22"/>
        </w:rPr>
      </w:pPr>
      <w:r>
        <w:rPr>
          <w:b/>
          <w:bCs/>
          <w:sz w:val="22"/>
          <w:szCs w:val="22"/>
        </w:rPr>
        <w:t>Scenario E:</w:t>
      </w:r>
      <w:r w:rsidRPr="00966115">
        <w:rPr>
          <w:b/>
          <w:bCs/>
          <w:sz w:val="22"/>
          <w:szCs w:val="22"/>
        </w:rPr>
        <w:t xml:space="preserve"> </w:t>
      </w:r>
      <w:r w:rsidRPr="00966115">
        <w:rPr>
          <w:sz w:val="22"/>
          <w:szCs w:val="22"/>
        </w:rPr>
        <w:t>if insurance company has denied coverage to tortfeasor on the basis that the loss did not result from “use and operation” of the insured vehicle</w:t>
      </w:r>
    </w:p>
    <w:p w14:paraId="09E4433A" w14:textId="1FB55BC4" w:rsidR="00966115" w:rsidRPr="00966115" w:rsidRDefault="00966115" w:rsidP="00FE0FD8">
      <w:pPr>
        <w:pStyle w:val="ListParagraph"/>
        <w:numPr>
          <w:ilvl w:val="1"/>
          <w:numId w:val="74"/>
        </w:numPr>
        <w:rPr>
          <w:sz w:val="22"/>
          <w:szCs w:val="22"/>
        </w:rPr>
      </w:pPr>
      <w:r w:rsidRPr="00966115">
        <w:rPr>
          <w:b/>
          <w:bCs/>
          <w:sz w:val="22"/>
          <w:szCs w:val="22"/>
        </w:rPr>
        <w:t>Then:</w:t>
      </w:r>
      <w:r>
        <w:rPr>
          <w:b/>
          <w:bCs/>
          <w:sz w:val="22"/>
          <w:szCs w:val="22"/>
        </w:rPr>
        <w:t xml:space="preserve"> </w:t>
      </w:r>
      <w:r w:rsidRPr="00966115">
        <w:rPr>
          <w:bCs/>
          <w:sz w:val="22"/>
          <w:szCs w:val="22"/>
        </w:rPr>
        <w:t>a</w:t>
      </w:r>
      <w:r w:rsidRPr="00966115">
        <w:rPr>
          <w:sz w:val="22"/>
          <w:szCs w:val="22"/>
        </w:rPr>
        <w:t xml:space="preserve">ssuming can prove this defence, </w:t>
      </w:r>
      <w:r>
        <w:rPr>
          <w:sz w:val="22"/>
          <w:szCs w:val="22"/>
        </w:rPr>
        <w:t>IC</w:t>
      </w:r>
      <w:r w:rsidRPr="00966115">
        <w:rPr>
          <w:sz w:val="22"/>
          <w:szCs w:val="22"/>
        </w:rPr>
        <w:t xml:space="preserve"> does not have to pay </w:t>
      </w:r>
      <w:r>
        <w:rPr>
          <w:sz w:val="22"/>
          <w:szCs w:val="22"/>
        </w:rPr>
        <w:t>injured party</w:t>
      </w:r>
      <w:r w:rsidRPr="00966115">
        <w:rPr>
          <w:sz w:val="22"/>
          <w:szCs w:val="22"/>
        </w:rPr>
        <w:t xml:space="preserve"> anything.</w:t>
      </w:r>
    </w:p>
    <w:p w14:paraId="14F3C3F1" w14:textId="583C75E2" w:rsidR="00966115" w:rsidRDefault="00966115" w:rsidP="00FE0FD8">
      <w:pPr>
        <w:pStyle w:val="ListParagraph"/>
        <w:numPr>
          <w:ilvl w:val="1"/>
          <w:numId w:val="74"/>
        </w:numPr>
        <w:rPr>
          <w:sz w:val="22"/>
          <w:szCs w:val="22"/>
        </w:rPr>
      </w:pPr>
      <w:r>
        <w:rPr>
          <w:sz w:val="22"/>
          <w:szCs w:val="22"/>
        </w:rPr>
        <w:t>Injured party</w:t>
      </w:r>
      <w:r w:rsidR="00AE24D0">
        <w:rPr>
          <w:sz w:val="22"/>
          <w:szCs w:val="22"/>
        </w:rPr>
        <w:t xml:space="preserve"> </w:t>
      </w:r>
      <w:r w:rsidRPr="00966115">
        <w:rPr>
          <w:sz w:val="22"/>
          <w:szCs w:val="22"/>
        </w:rPr>
        <w:t xml:space="preserve">cannot recover from the Motor Vehicle Accident Claims Fund OR from his own SEF 44 if the loss was not caused by use </w:t>
      </w:r>
      <w:r w:rsidR="00A035C8">
        <w:rPr>
          <w:sz w:val="22"/>
          <w:szCs w:val="22"/>
        </w:rPr>
        <w:t>or operation of a motor vehicle</w:t>
      </w:r>
    </w:p>
    <w:p w14:paraId="54511BED" w14:textId="77777777" w:rsidR="00A035C8" w:rsidRDefault="00A035C8" w:rsidP="00A035C8">
      <w:pPr>
        <w:rPr>
          <w:sz w:val="22"/>
          <w:szCs w:val="22"/>
        </w:rPr>
      </w:pPr>
    </w:p>
    <w:p w14:paraId="0CBA8C95" w14:textId="22EC5C08" w:rsidR="00A035C8" w:rsidRPr="00A035C8" w:rsidRDefault="00A035C8" w:rsidP="00A035C8">
      <w:pPr>
        <w:rPr>
          <w:b/>
          <w:sz w:val="22"/>
          <w:szCs w:val="22"/>
          <w:u w:val="single"/>
        </w:rPr>
      </w:pPr>
      <w:r>
        <w:rPr>
          <w:b/>
          <w:sz w:val="22"/>
          <w:szCs w:val="22"/>
          <w:u w:val="single"/>
        </w:rPr>
        <w:t>S</w:t>
      </w:r>
      <w:r w:rsidR="00AE24D0">
        <w:rPr>
          <w:b/>
          <w:sz w:val="22"/>
          <w:szCs w:val="22"/>
          <w:u w:val="single"/>
        </w:rPr>
        <w:t>ummary</w:t>
      </w:r>
    </w:p>
    <w:p w14:paraId="6B6E4E1D" w14:textId="2167E5B2" w:rsidR="00AE24D0" w:rsidRPr="00AE24D0" w:rsidRDefault="00AE24D0" w:rsidP="00FE0FD8">
      <w:pPr>
        <w:pStyle w:val="ListParagraph"/>
        <w:numPr>
          <w:ilvl w:val="0"/>
          <w:numId w:val="74"/>
        </w:numPr>
        <w:rPr>
          <w:sz w:val="22"/>
          <w:szCs w:val="22"/>
        </w:rPr>
      </w:pPr>
      <w:r w:rsidRPr="00AE24D0">
        <w:rPr>
          <w:sz w:val="22"/>
          <w:szCs w:val="22"/>
        </w:rPr>
        <w:t xml:space="preserve">There are </w:t>
      </w:r>
      <w:r w:rsidRPr="00AE24D0">
        <w:rPr>
          <w:b/>
          <w:sz w:val="22"/>
          <w:szCs w:val="22"/>
        </w:rPr>
        <w:t>3 separate actions</w:t>
      </w:r>
      <w:r w:rsidRPr="00AE24D0">
        <w:rPr>
          <w:sz w:val="22"/>
          <w:szCs w:val="22"/>
        </w:rPr>
        <w:t xml:space="preserve"> relevant to third party auto claims:</w:t>
      </w:r>
    </w:p>
    <w:p w14:paraId="01B7978D" w14:textId="77777777" w:rsidR="00B330A9" w:rsidRPr="00AE24D0" w:rsidRDefault="00B330A9" w:rsidP="00FE0FD8">
      <w:pPr>
        <w:numPr>
          <w:ilvl w:val="0"/>
          <w:numId w:val="82"/>
        </w:numPr>
        <w:rPr>
          <w:sz w:val="22"/>
          <w:szCs w:val="22"/>
        </w:rPr>
      </w:pPr>
      <w:r w:rsidRPr="00AE24D0">
        <w:rPr>
          <w:b/>
          <w:bCs/>
          <w:sz w:val="22"/>
          <w:szCs w:val="22"/>
        </w:rPr>
        <w:t xml:space="preserve">Tort Action </w:t>
      </w:r>
      <w:r w:rsidRPr="00AE24D0">
        <w:rPr>
          <w:sz w:val="22"/>
          <w:szCs w:val="22"/>
        </w:rPr>
        <w:t>– establishing liability &amp; damages for the motor vehicle accident</w:t>
      </w:r>
    </w:p>
    <w:p w14:paraId="08F1B30D" w14:textId="55B69DED" w:rsidR="00B330A9" w:rsidRPr="00AE24D0" w:rsidRDefault="00B330A9" w:rsidP="00FE0FD8">
      <w:pPr>
        <w:pStyle w:val="ListParagraph"/>
        <w:numPr>
          <w:ilvl w:val="1"/>
          <w:numId w:val="74"/>
        </w:numPr>
        <w:rPr>
          <w:sz w:val="22"/>
          <w:szCs w:val="22"/>
        </w:rPr>
      </w:pPr>
      <w:r w:rsidRPr="00AE24D0">
        <w:rPr>
          <w:iCs/>
          <w:sz w:val="22"/>
          <w:szCs w:val="22"/>
        </w:rPr>
        <w:t>Insurance has nothing to</w:t>
      </w:r>
      <w:r w:rsidR="00AE24D0" w:rsidRPr="00AE24D0">
        <w:rPr>
          <w:iCs/>
          <w:sz w:val="22"/>
          <w:szCs w:val="22"/>
        </w:rPr>
        <w:t xml:space="preserve"> do with the substance of the tort action</w:t>
      </w:r>
      <w:r w:rsidRPr="00AE24D0">
        <w:rPr>
          <w:iCs/>
          <w:sz w:val="22"/>
          <w:szCs w:val="22"/>
        </w:rPr>
        <w:t xml:space="preserve"> or determining the liability of the party</w:t>
      </w:r>
      <w:r w:rsidR="00AE24D0" w:rsidRPr="00AE24D0">
        <w:rPr>
          <w:iCs/>
          <w:sz w:val="22"/>
          <w:szCs w:val="22"/>
        </w:rPr>
        <w:t xml:space="preserve"> - i</w:t>
      </w:r>
      <w:r w:rsidRPr="00AE24D0">
        <w:rPr>
          <w:iCs/>
          <w:sz w:val="22"/>
          <w:szCs w:val="22"/>
        </w:rPr>
        <w:t>nsurance comes into play after</w:t>
      </w:r>
    </w:p>
    <w:p w14:paraId="59D58355" w14:textId="198F4BA4" w:rsidR="00AE24D0" w:rsidRPr="00AE24D0" w:rsidRDefault="00AE24D0" w:rsidP="00FE0FD8">
      <w:pPr>
        <w:pStyle w:val="ListParagraph"/>
        <w:numPr>
          <w:ilvl w:val="1"/>
          <w:numId w:val="74"/>
        </w:numPr>
        <w:rPr>
          <w:sz w:val="22"/>
          <w:szCs w:val="22"/>
        </w:rPr>
      </w:pPr>
      <w:r w:rsidRPr="00AE24D0">
        <w:rPr>
          <w:sz w:val="22"/>
          <w:szCs w:val="22"/>
        </w:rPr>
        <w:t>Insurance companies anticipate that there will be an action, and potentially a JCA. Therefore</w:t>
      </w:r>
      <w:r>
        <w:rPr>
          <w:sz w:val="22"/>
          <w:szCs w:val="22"/>
        </w:rPr>
        <w:t>,</w:t>
      </w:r>
      <w:r w:rsidRPr="00AE24D0">
        <w:rPr>
          <w:sz w:val="22"/>
          <w:szCs w:val="22"/>
        </w:rPr>
        <w:t xml:space="preserve"> do not want t</w:t>
      </w:r>
      <w:r>
        <w:rPr>
          <w:sz w:val="22"/>
          <w:szCs w:val="22"/>
        </w:rPr>
        <w:t xml:space="preserve">o outright deny representation </w:t>
      </w:r>
      <w:r w:rsidRPr="00AE24D0">
        <w:rPr>
          <w:sz w:val="22"/>
          <w:szCs w:val="22"/>
        </w:rPr>
        <w:sym w:font="Wingdings" w:char="F0E0"/>
      </w:r>
      <w:r w:rsidRPr="00AE24D0">
        <w:rPr>
          <w:sz w:val="22"/>
          <w:szCs w:val="22"/>
        </w:rPr>
        <w:t xml:space="preserve"> therefore conduct at </w:t>
      </w:r>
      <w:r>
        <w:rPr>
          <w:sz w:val="22"/>
          <w:szCs w:val="22"/>
        </w:rPr>
        <w:t>tort action influences conduct at JCA and RA</w:t>
      </w:r>
    </w:p>
    <w:p w14:paraId="3B6EA28F" w14:textId="77777777" w:rsidR="00B330A9" w:rsidRPr="00AE24D0" w:rsidRDefault="00B330A9" w:rsidP="00FE0FD8">
      <w:pPr>
        <w:numPr>
          <w:ilvl w:val="0"/>
          <w:numId w:val="82"/>
        </w:numPr>
        <w:rPr>
          <w:sz w:val="22"/>
          <w:szCs w:val="22"/>
        </w:rPr>
      </w:pPr>
      <w:r w:rsidRPr="00AE24D0">
        <w:rPr>
          <w:b/>
          <w:bCs/>
          <w:sz w:val="22"/>
          <w:szCs w:val="22"/>
        </w:rPr>
        <w:t xml:space="preserve">Judgment Creditor Action </w:t>
      </w:r>
      <w:r w:rsidRPr="00AE24D0">
        <w:rPr>
          <w:sz w:val="22"/>
          <w:szCs w:val="22"/>
        </w:rPr>
        <w:t>– permitting the judgment creditor from the tort action to claim recovery directly from the defendant driver’s liability insurance company</w:t>
      </w:r>
    </w:p>
    <w:p w14:paraId="1E5F2191" w14:textId="77777777" w:rsidR="00B330A9" w:rsidRDefault="00B330A9" w:rsidP="00FE0FD8">
      <w:pPr>
        <w:numPr>
          <w:ilvl w:val="0"/>
          <w:numId w:val="82"/>
        </w:numPr>
        <w:rPr>
          <w:sz w:val="22"/>
          <w:szCs w:val="22"/>
        </w:rPr>
      </w:pPr>
      <w:r w:rsidRPr="00AE24D0">
        <w:rPr>
          <w:b/>
          <w:bCs/>
          <w:sz w:val="22"/>
          <w:szCs w:val="22"/>
        </w:rPr>
        <w:t xml:space="preserve">Recovery Action </w:t>
      </w:r>
      <w:r w:rsidRPr="00AE24D0">
        <w:rPr>
          <w:sz w:val="22"/>
          <w:szCs w:val="22"/>
        </w:rPr>
        <w:t>– permitting the defendant driver’s liability insurance company to recover from its own insured $ paid to the judgment creditor in Action #2.</w:t>
      </w:r>
    </w:p>
    <w:p w14:paraId="29559ABC" w14:textId="77777777" w:rsidR="00AE24D0" w:rsidRDefault="00AE24D0" w:rsidP="00AE24D0">
      <w:pPr>
        <w:rPr>
          <w:sz w:val="22"/>
          <w:szCs w:val="22"/>
        </w:rPr>
      </w:pPr>
    </w:p>
    <w:p w14:paraId="1858B61B" w14:textId="3DA68F8B" w:rsidR="00AE24D0" w:rsidRDefault="00AE24D0" w:rsidP="00FE0FD8">
      <w:pPr>
        <w:pStyle w:val="ListParagraph"/>
        <w:numPr>
          <w:ilvl w:val="0"/>
          <w:numId w:val="74"/>
        </w:numPr>
        <w:rPr>
          <w:sz w:val="22"/>
          <w:szCs w:val="22"/>
        </w:rPr>
      </w:pPr>
      <w:r w:rsidRPr="00AE24D0">
        <w:rPr>
          <w:sz w:val="22"/>
          <w:szCs w:val="22"/>
        </w:rPr>
        <w:t xml:space="preserve">In the </w:t>
      </w:r>
      <w:r w:rsidRPr="00BF5315">
        <w:rPr>
          <w:b/>
          <w:bCs/>
          <w:color w:val="FF0000"/>
          <w:sz w:val="22"/>
          <w:szCs w:val="22"/>
        </w:rPr>
        <w:t>Judgment Creditor Claim</w:t>
      </w:r>
      <w:r w:rsidRPr="00AE24D0">
        <w:rPr>
          <w:sz w:val="22"/>
          <w:szCs w:val="22"/>
        </w:rPr>
        <w:t xml:space="preserve">, the insurance company is </w:t>
      </w:r>
      <w:r w:rsidRPr="00B330A9">
        <w:rPr>
          <w:b/>
          <w:sz w:val="22"/>
          <w:szCs w:val="22"/>
        </w:rPr>
        <w:t>limited in the defences it can raise</w:t>
      </w:r>
      <w:r w:rsidRPr="00AE24D0">
        <w:rPr>
          <w:sz w:val="22"/>
          <w:szCs w:val="22"/>
        </w:rPr>
        <w:t>, both in respect of the statutory minimum coverage and the cl</w:t>
      </w:r>
      <w:r>
        <w:rPr>
          <w:sz w:val="22"/>
          <w:szCs w:val="22"/>
        </w:rPr>
        <w:t>aim above the statutory minimum</w:t>
      </w:r>
    </w:p>
    <w:p w14:paraId="07FBC0FA" w14:textId="77777777" w:rsidR="00AE24D0" w:rsidRPr="00B330A9" w:rsidRDefault="00AE24D0" w:rsidP="00FE0FD8">
      <w:pPr>
        <w:pStyle w:val="ListParagraph"/>
        <w:numPr>
          <w:ilvl w:val="1"/>
          <w:numId w:val="74"/>
        </w:numPr>
        <w:rPr>
          <w:b/>
          <w:sz w:val="22"/>
          <w:szCs w:val="22"/>
        </w:rPr>
      </w:pPr>
      <w:r w:rsidRPr="00AE24D0">
        <w:rPr>
          <w:sz w:val="22"/>
          <w:szCs w:val="22"/>
        </w:rPr>
        <w:t xml:space="preserve">It </w:t>
      </w:r>
      <w:r w:rsidRPr="00B330A9">
        <w:rPr>
          <w:b/>
          <w:sz w:val="22"/>
          <w:szCs w:val="22"/>
        </w:rPr>
        <w:t xml:space="preserve">can raise defences going to the existence / application of the contract: </w:t>
      </w:r>
    </w:p>
    <w:p w14:paraId="3AD9FDE1" w14:textId="77777777" w:rsidR="00AE24D0" w:rsidRDefault="00AE24D0" w:rsidP="00FE0FD8">
      <w:pPr>
        <w:pStyle w:val="ListParagraph"/>
        <w:numPr>
          <w:ilvl w:val="2"/>
          <w:numId w:val="74"/>
        </w:numPr>
        <w:rPr>
          <w:sz w:val="22"/>
          <w:szCs w:val="22"/>
        </w:rPr>
      </w:pPr>
      <w:r>
        <w:rPr>
          <w:sz w:val="22"/>
          <w:szCs w:val="22"/>
        </w:rPr>
        <w:t>T</w:t>
      </w:r>
      <w:r w:rsidRPr="00AE24D0">
        <w:rPr>
          <w:sz w:val="22"/>
          <w:szCs w:val="22"/>
        </w:rPr>
        <w:t>he parties never entered into a contract because they were n</w:t>
      </w:r>
      <w:r>
        <w:rPr>
          <w:sz w:val="22"/>
          <w:szCs w:val="22"/>
        </w:rPr>
        <w:t>ot ad idem on essential terms</w:t>
      </w:r>
    </w:p>
    <w:p w14:paraId="7C7826EC" w14:textId="77777777" w:rsidR="00B330A9" w:rsidRDefault="00AE24D0" w:rsidP="00FE0FD8">
      <w:pPr>
        <w:pStyle w:val="ListParagraph"/>
        <w:numPr>
          <w:ilvl w:val="2"/>
          <w:numId w:val="74"/>
        </w:numPr>
        <w:rPr>
          <w:sz w:val="22"/>
          <w:szCs w:val="22"/>
        </w:rPr>
      </w:pPr>
      <w:r>
        <w:rPr>
          <w:sz w:val="22"/>
          <w:szCs w:val="22"/>
        </w:rPr>
        <w:t>T</w:t>
      </w:r>
      <w:r w:rsidRPr="00AE24D0">
        <w:rPr>
          <w:sz w:val="22"/>
          <w:szCs w:val="22"/>
        </w:rPr>
        <w:t>he contract was t</w:t>
      </w:r>
      <w:r w:rsidR="00B330A9">
        <w:rPr>
          <w:sz w:val="22"/>
          <w:szCs w:val="22"/>
        </w:rPr>
        <w:t>erminated prior to the loss</w:t>
      </w:r>
    </w:p>
    <w:p w14:paraId="648E3E8B" w14:textId="387A786B" w:rsidR="00AE24D0" w:rsidRDefault="00B330A9" w:rsidP="00FE0FD8">
      <w:pPr>
        <w:pStyle w:val="ListParagraph"/>
        <w:numPr>
          <w:ilvl w:val="2"/>
          <w:numId w:val="74"/>
        </w:numPr>
        <w:rPr>
          <w:sz w:val="22"/>
          <w:szCs w:val="22"/>
        </w:rPr>
      </w:pPr>
      <w:r w:rsidRPr="00B330A9">
        <w:rPr>
          <w:sz w:val="22"/>
          <w:szCs w:val="22"/>
        </w:rPr>
        <w:t>T</w:t>
      </w:r>
      <w:r w:rsidR="00AE24D0" w:rsidRPr="00B330A9">
        <w:rPr>
          <w:sz w:val="22"/>
          <w:szCs w:val="22"/>
        </w:rPr>
        <w:t>he loss did not arise from use and operation of the motor vehicle</w:t>
      </w:r>
    </w:p>
    <w:p w14:paraId="4D6A6F9F" w14:textId="77777777" w:rsidR="00B330A9" w:rsidRDefault="00B330A9" w:rsidP="00B330A9">
      <w:pPr>
        <w:rPr>
          <w:sz w:val="22"/>
          <w:szCs w:val="22"/>
        </w:rPr>
      </w:pPr>
    </w:p>
    <w:p w14:paraId="362B9D3D" w14:textId="2F5DD92D" w:rsidR="00B330A9" w:rsidRPr="00B330A9" w:rsidRDefault="00B330A9" w:rsidP="00FE0FD8">
      <w:pPr>
        <w:pStyle w:val="ListParagraph"/>
        <w:numPr>
          <w:ilvl w:val="0"/>
          <w:numId w:val="74"/>
        </w:numPr>
        <w:rPr>
          <w:sz w:val="22"/>
          <w:szCs w:val="22"/>
        </w:rPr>
      </w:pPr>
      <w:r w:rsidRPr="00B330A9">
        <w:rPr>
          <w:sz w:val="22"/>
          <w:szCs w:val="22"/>
        </w:rPr>
        <w:t xml:space="preserve">The </w:t>
      </w:r>
      <w:r w:rsidRPr="00BF5315">
        <w:rPr>
          <w:b/>
          <w:bCs/>
          <w:color w:val="FF0000"/>
          <w:sz w:val="22"/>
          <w:szCs w:val="22"/>
        </w:rPr>
        <w:t>Recovery</w:t>
      </w:r>
      <w:r w:rsidRPr="00BF5315">
        <w:rPr>
          <w:color w:val="FF0000"/>
          <w:sz w:val="22"/>
          <w:szCs w:val="22"/>
        </w:rPr>
        <w:t xml:space="preserve"> </w:t>
      </w:r>
      <w:r w:rsidRPr="00BF5315">
        <w:rPr>
          <w:b/>
          <w:bCs/>
          <w:color w:val="FF0000"/>
          <w:sz w:val="22"/>
          <w:szCs w:val="22"/>
        </w:rPr>
        <w:t>Claim</w:t>
      </w:r>
      <w:r w:rsidRPr="00BF5315">
        <w:rPr>
          <w:color w:val="FF0000"/>
          <w:sz w:val="22"/>
          <w:szCs w:val="22"/>
        </w:rPr>
        <w:t xml:space="preserve"> </w:t>
      </w:r>
      <w:r w:rsidRPr="00B330A9">
        <w:rPr>
          <w:sz w:val="22"/>
          <w:szCs w:val="22"/>
        </w:rPr>
        <w:t xml:space="preserve">allows the insurance company to </w:t>
      </w:r>
      <w:r w:rsidRPr="00B330A9">
        <w:rPr>
          <w:b/>
          <w:sz w:val="22"/>
          <w:szCs w:val="22"/>
        </w:rPr>
        <w:t>recover from its insured $ it had to pay to the Judgment Creditor because it was statutorily prevented from raising certain defences</w:t>
      </w:r>
      <w:r w:rsidRPr="00B330A9">
        <w:rPr>
          <w:sz w:val="22"/>
          <w:szCs w:val="22"/>
        </w:rPr>
        <w:t xml:space="preserve"> against the Judgment Creditor that it could have r</w:t>
      </w:r>
      <w:r>
        <w:rPr>
          <w:sz w:val="22"/>
          <w:szCs w:val="22"/>
        </w:rPr>
        <w:t>aised against its own insured</w:t>
      </w:r>
    </w:p>
    <w:p w14:paraId="423C00C8" w14:textId="3A8CBD46" w:rsidR="00B330A9" w:rsidRDefault="00B330A9" w:rsidP="00FE0FD8">
      <w:pPr>
        <w:pStyle w:val="ListParagraph"/>
        <w:numPr>
          <w:ilvl w:val="1"/>
          <w:numId w:val="74"/>
        </w:numPr>
        <w:rPr>
          <w:b/>
          <w:sz w:val="22"/>
          <w:szCs w:val="22"/>
        </w:rPr>
      </w:pPr>
      <w:r w:rsidRPr="00B330A9">
        <w:rPr>
          <w:sz w:val="22"/>
          <w:szCs w:val="22"/>
        </w:rPr>
        <w:t xml:space="preserve">To recover from its insured, the insurer has to </w:t>
      </w:r>
      <w:r w:rsidRPr="00B330A9">
        <w:rPr>
          <w:b/>
          <w:sz w:val="22"/>
          <w:szCs w:val="22"/>
        </w:rPr>
        <w:t xml:space="preserve">successfully </w:t>
      </w:r>
      <w:r w:rsidRPr="00B330A9">
        <w:rPr>
          <w:b/>
          <w:sz w:val="22"/>
          <w:szCs w:val="22"/>
          <w:u w:val="single"/>
        </w:rPr>
        <w:t>prove</w:t>
      </w:r>
      <w:r>
        <w:rPr>
          <w:b/>
          <w:sz w:val="22"/>
          <w:szCs w:val="22"/>
        </w:rPr>
        <w:t xml:space="preserve"> those defences</w:t>
      </w:r>
    </w:p>
    <w:p w14:paraId="4445FE8C" w14:textId="77777777" w:rsidR="00B330A9" w:rsidRPr="00B330A9" w:rsidRDefault="00B330A9" w:rsidP="00B330A9">
      <w:pPr>
        <w:rPr>
          <w:b/>
          <w:sz w:val="22"/>
          <w:szCs w:val="22"/>
        </w:rPr>
      </w:pPr>
    </w:p>
    <w:p w14:paraId="63806519" w14:textId="08D4769D" w:rsidR="00B330A9" w:rsidRPr="00B330A9" w:rsidRDefault="00B330A9" w:rsidP="00B330A9">
      <w:pPr>
        <w:rPr>
          <w:sz w:val="22"/>
          <w:szCs w:val="22"/>
          <w:u w:val="single"/>
        </w:rPr>
      </w:pPr>
      <w:r w:rsidRPr="00B330A9">
        <w:rPr>
          <w:b/>
          <w:bCs/>
          <w:sz w:val="22"/>
          <w:szCs w:val="22"/>
          <w:u w:val="single"/>
        </w:rPr>
        <w:t>Statutory Provisions to Note in addition to s. 579:</w:t>
      </w:r>
    </w:p>
    <w:p w14:paraId="594D24FF" w14:textId="77777777" w:rsidR="00B330A9" w:rsidRDefault="00B330A9" w:rsidP="00FE0FD8">
      <w:pPr>
        <w:pStyle w:val="ListParagraph"/>
        <w:numPr>
          <w:ilvl w:val="0"/>
          <w:numId w:val="83"/>
        </w:numPr>
        <w:rPr>
          <w:sz w:val="22"/>
          <w:szCs w:val="22"/>
        </w:rPr>
      </w:pPr>
      <w:r w:rsidRPr="00B330A9">
        <w:rPr>
          <w:b/>
          <w:color w:val="0070C0"/>
          <w:sz w:val="22"/>
          <w:szCs w:val="22"/>
        </w:rPr>
        <w:t>S. 556 SC#2</w:t>
      </w:r>
      <w:r w:rsidRPr="00B330A9">
        <w:rPr>
          <w:sz w:val="22"/>
          <w:szCs w:val="22"/>
        </w:rPr>
        <w:t>:  Prohibited uses</w:t>
      </w:r>
    </w:p>
    <w:p w14:paraId="3E1EE8B6" w14:textId="7F91218D" w:rsidR="00B330A9" w:rsidRPr="00B330A9" w:rsidRDefault="00B330A9" w:rsidP="00FE0FD8">
      <w:pPr>
        <w:pStyle w:val="ListParagraph"/>
        <w:numPr>
          <w:ilvl w:val="1"/>
          <w:numId w:val="83"/>
        </w:numPr>
        <w:rPr>
          <w:sz w:val="22"/>
          <w:szCs w:val="22"/>
        </w:rPr>
      </w:pPr>
      <w:r w:rsidRPr="00B330A9">
        <w:rPr>
          <w:iCs/>
          <w:sz w:val="22"/>
          <w:szCs w:val="22"/>
        </w:rPr>
        <w:t>Can NEVER be raised against a judgment creditor</w:t>
      </w:r>
    </w:p>
    <w:p w14:paraId="64553E1A" w14:textId="77777777" w:rsidR="00B330A9" w:rsidRDefault="00B330A9" w:rsidP="00FE0FD8">
      <w:pPr>
        <w:pStyle w:val="ListParagraph"/>
        <w:numPr>
          <w:ilvl w:val="0"/>
          <w:numId w:val="83"/>
        </w:numPr>
        <w:rPr>
          <w:sz w:val="22"/>
          <w:szCs w:val="22"/>
        </w:rPr>
      </w:pPr>
      <w:r w:rsidRPr="00B330A9">
        <w:rPr>
          <w:b/>
          <w:color w:val="0070C0"/>
          <w:sz w:val="22"/>
          <w:szCs w:val="22"/>
        </w:rPr>
        <w:t>S. 563</w:t>
      </w:r>
      <w:r w:rsidRPr="00B330A9">
        <w:rPr>
          <w:sz w:val="22"/>
          <w:szCs w:val="22"/>
        </w:rPr>
        <w:t>:  an unnamed insured can claim coverage under s. A of SPF #1</w:t>
      </w:r>
    </w:p>
    <w:p w14:paraId="60DB0D16" w14:textId="77777777" w:rsidR="00B330A9" w:rsidRDefault="00B330A9" w:rsidP="00FE0FD8">
      <w:pPr>
        <w:pStyle w:val="ListParagraph"/>
        <w:numPr>
          <w:ilvl w:val="0"/>
          <w:numId w:val="83"/>
        </w:numPr>
        <w:rPr>
          <w:sz w:val="22"/>
          <w:szCs w:val="22"/>
        </w:rPr>
      </w:pPr>
      <w:r w:rsidRPr="00B330A9">
        <w:rPr>
          <w:b/>
          <w:color w:val="0070C0"/>
          <w:sz w:val="22"/>
          <w:szCs w:val="22"/>
        </w:rPr>
        <w:t>S. 571</w:t>
      </w:r>
      <w:r w:rsidRPr="00B330A9">
        <w:rPr>
          <w:sz w:val="22"/>
          <w:szCs w:val="22"/>
        </w:rPr>
        <w:t xml:space="preserve">: sets the S. A. statutory minimum limit </w:t>
      </w:r>
    </w:p>
    <w:p w14:paraId="3D48450E" w14:textId="4E91E307" w:rsidR="00B330A9" w:rsidRPr="00B330A9" w:rsidRDefault="00B330A9" w:rsidP="00FE0FD8">
      <w:pPr>
        <w:pStyle w:val="ListParagraph"/>
        <w:numPr>
          <w:ilvl w:val="0"/>
          <w:numId w:val="83"/>
        </w:numPr>
        <w:rPr>
          <w:sz w:val="22"/>
          <w:szCs w:val="22"/>
        </w:rPr>
      </w:pPr>
      <w:r w:rsidRPr="00B330A9">
        <w:rPr>
          <w:b/>
          <w:color w:val="0070C0"/>
          <w:sz w:val="22"/>
          <w:szCs w:val="22"/>
        </w:rPr>
        <w:t>S. 576</w:t>
      </w:r>
      <w:r w:rsidRPr="00B330A9">
        <w:rPr>
          <w:sz w:val="22"/>
          <w:szCs w:val="22"/>
        </w:rPr>
        <w:t>:  enables insurer to enter into an agreement with the insured to have the insured repay the insurer (i.e. non-waiver)</w:t>
      </w:r>
    </w:p>
    <w:p w14:paraId="73E8357C" w14:textId="77777777" w:rsidR="00B330A9" w:rsidRDefault="00B330A9" w:rsidP="00FE0FD8">
      <w:pPr>
        <w:pStyle w:val="ListParagraph"/>
        <w:numPr>
          <w:ilvl w:val="0"/>
          <w:numId w:val="83"/>
        </w:numPr>
        <w:rPr>
          <w:sz w:val="22"/>
          <w:szCs w:val="22"/>
        </w:rPr>
      </w:pPr>
      <w:r w:rsidRPr="00B330A9">
        <w:rPr>
          <w:b/>
          <w:color w:val="0070C0"/>
          <w:sz w:val="22"/>
          <w:szCs w:val="22"/>
        </w:rPr>
        <w:t xml:space="preserve">S. 187 of the </w:t>
      </w:r>
      <w:r w:rsidRPr="00B330A9">
        <w:rPr>
          <w:b/>
          <w:i/>
          <w:iCs/>
          <w:color w:val="0070C0"/>
          <w:sz w:val="22"/>
          <w:szCs w:val="22"/>
        </w:rPr>
        <w:t>Traffic Safety Act</w:t>
      </w:r>
      <w:r>
        <w:rPr>
          <w:b/>
          <w:color w:val="0070C0"/>
          <w:sz w:val="22"/>
          <w:szCs w:val="22"/>
        </w:rPr>
        <w:t xml:space="preserve">: </w:t>
      </w:r>
      <w:r w:rsidRPr="00B330A9">
        <w:rPr>
          <w:sz w:val="22"/>
          <w:szCs w:val="22"/>
        </w:rPr>
        <w:t>makes a motor vehicle owner liable for loss or damage caused to a third party by anyone operating the motor vehicle with the owner’s consent or by anyone who is living with and as a member of the owner’s family.</w:t>
      </w:r>
    </w:p>
    <w:p w14:paraId="5C17F2A1" w14:textId="77777777" w:rsidR="00B330A9" w:rsidRPr="00B330A9" w:rsidRDefault="00B330A9" w:rsidP="00FE0FD8">
      <w:pPr>
        <w:pStyle w:val="ListParagraph"/>
        <w:numPr>
          <w:ilvl w:val="1"/>
          <w:numId w:val="83"/>
        </w:numPr>
        <w:rPr>
          <w:sz w:val="22"/>
          <w:szCs w:val="22"/>
        </w:rPr>
      </w:pPr>
      <w:r w:rsidRPr="00B330A9">
        <w:rPr>
          <w:iCs/>
          <w:sz w:val="22"/>
          <w:szCs w:val="22"/>
        </w:rPr>
        <w:t>If someone steals the vehicle = no coverage and no vicarious liability</w:t>
      </w:r>
    </w:p>
    <w:p w14:paraId="3D7A6DF8" w14:textId="015A2254" w:rsidR="00B330A9" w:rsidRPr="00B330A9" w:rsidRDefault="00B330A9" w:rsidP="00FE0FD8">
      <w:pPr>
        <w:pStyle w:val="ListParagraph"/>
        <w:numPr>
          <w:ilvl w:val="1"/>
          <w:numId w:val="83"/>
        </w:numPr>
        <w:rPr>
          <w:sz w:val="22"/>
          <w:szCs w:val="22"/>
        </w:rPr>
      </w:pPr>
      <w:r w:rsidRPr="00B330A9">
        <w:rPr>
          <w:b/>
          <w:color w:val="0070C0"/>
          <w:sz w:val="22"/>
          <w:szCs w:val="22"/>
        </w:rPr>
        <w:t>S. A of the SAP</w:t>
      </w:r>
      <w:r>
        <w:rPr>
          <w:sz w:val="22"/>
          <w:szCs w:val="22"/>
        </w:rPr>
        <w:t>:</w:t>
      </w:r>
      <w:r w:rsidRPr="00B330A9">
        <w:rPr>
          <w:sz w:val="22"/>
          <w:szCs w:val="22"/>
        </w:rPr>
        <w:t xml:space="preserve"> provides coverage to the named insured and anyone driving with the named insured’s consent (required by s. 559(1) of the IA).  </w:t>
      </w:r>
    </w:p>
    <w:p w14:paraId="73BBDB2E" w14:textId="77777777" w:rsidR="00B330A9" w:rsidRDefault="00B330A9" w:rsidP="00B330A9">
      <w:pPr>
        <w:rPr>
          <w:sz w:val="22"/>
          <w:szCs w:val="22"/>
        </w:rPr>
      </w:pPr>
    </w:p>
    <w:p w14:paraId="7C9F3A87" w14:textId="0EFE1B73" w:rsidR="00B330A9" w:rsidRDefault="00B330A9" w:rsidP="00B330A9">
      <w:pPr>
        <w:rPr>
          <w:b/>
          <w:sz w:val="22"/>
          <w:szCs w:val="22"/>
          <w:u w:val="single"/>
        </w:rPr>
      </w:pPr>
      <w:r>
        <w:rPr>
          <w:b/>
          <w:sz w:val="22"/>
          <w:szCs w:val="22"/>
          <w:u w:val="single"/>
        </w:rPr>
        <w:t>Case Law</w:t>
      </w:r>
    </w:p>
    <w:p w14:paraId="03953AD1" w14:textId="77777777" w:rsidR="00B330A9" w:rsidRDefault="00B330A9" w:rsidP="00B330A9">
      <w:pPr>
        <w:rPr>
          <w:b/>
          <w:sz w:val="22"/>
          <w:szCs w:val="22"/>
          <w:u w:val="single"/>
        </w:rPr>
      </w:pPr>
    </w:p>
    <w:p w14:paraId="456FD51B" w14:textId="6E4F4DD7" w:rsidR="00B330A9" w:rsidRPr="00B330A9" w:rsidRDefault="00B330A9" w:rsidP="00B330A9">
      <w:pPr>
        <w:rPr>
          <w:b/>
          <w:sz w:val="22"/>
          <w:szCs w:val="22"/>
        </w:rPr>
      </w:pPr>
      <w:r>
        <w:rPr>
          <w:b/>
          <w:sz w:val="22"/>
          <w:szCs w:val="22"/>
        </w:rPr>
        <w:tab/>
      </w:r>
      <w:r w:rsidRPr="00680FC3">
        <w:rPr>
          <w:b/>
          <w:sz w:val="22"/>
          <w:szCs w:val="22"/>
          <w:highlight w:val="lightGray"/>
        </w:rPr>
        <w:t>1. The Tort Action</w:t>
      </w:r>
      <w:r>
        <w:rPr>
          <w:b/>
          <w:sz w:val="22"/>
          <w:szCs w:val="22"/>
        </w:rPr>
        <w:t xml:space="preserve"> </w:t>
      </w:r>
    </w:p>
    <w:p w14:paraId="3C9E32A1" w14:textId="32DCBDDE" w:rsidR="00B330A9" w:rsidRPr="00CE3020" w:rsidRDefault="00B330A9" w:rsidP="00B330A9">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A96B80" w:rsidRPr="00A96B80">
        <w:rPr>
          <w:b/>
          <w:bCs/>
          <w:i/>
          <w:iCs/>
          <w:color w:val="FF0000"/>
          <w:sz w:val="22"/>
          <w:szCs w:val="22"/>
        </w:rPr>
        <w:t>Lenkewich v. Landry (2004) ABPC</w:t>
      </w:r>
    </w:p>
    <w:tbl>
      <w:tblPr>
        <w:tblStyle w:val="TableGrid"/>
        <w:tblW w:w="0" w:type="auto"/>
        <w:tblLook w:val="04A0" w:firstRow="1" w:lastRow="0" w:firstColumn="1" w:lastColumn="0" w:noHBand="0" w:noVBand="1"/>
      </w:tblPr>
      <w:tblGrid>
        <w:gridCol w:w="10790"/>
      </w:tblGrid>
      <w:tr w:rsidR="00B330A9" w:rsidRPr="00756984" w14:paraId="26D1B008" w14:textId="77777777" w:rsidTr="00B330A9">
        <w:trPr>
          <w:trHeight w:val="319"/>
        </w:trPr>
        <w:tc>
          <w:tcPr>
            <w:tcW w:w="10790" w:type="dxa"/>
          </w:tcPr>
          <w:p w14:paraId="1C092B60" w14:textId="30F32AEE" w:rsidR="00B330A9" w:rsidRPr="00010C83" w:rsidRDefault="00B330A9" w:rsidP="00A96B80">
            <w:pPr>
              <w:rPr>
                <w:rFonts w:cs="Arial"/>
                <w:b/>
                <w:i/>
                <w:iCs/>
                <w:sz w:val="22"/>
                <w:szCs w:val="22"/>
              </w:rPr>
            </w:pPr>
            <w:r w:rsidRPr="00010C83">
              <w:rPr>
                <w:rFonts w:cs="Arial"/>
                <w:b/>
                <w:bCs/>
                <w:iCs/>
                <w:sz w:val="22"/>
                <w:szCs w:val="22"/>
              </w:rPr>
              <w:t xml:space="preserve">SUM: </w:t>
            </w:r>
            <w:r w:rsidR="00A96B80">
              <w:rPr>
                <w:rFonts w:cs="Arial"/>
                <w:b/>
                <w:bCs/>
                <w:iCs/>
                <w:sz w:val="22"/>
                <w:szCs w:val="22"/>
              </w:rPr>
              <w:t>cannot claim for deductibles and premiums in the tort action</w:t>
            </w:r>
          </w:p>
        </w:tc>
      </w:tr>
      <w:tr w:rsidR="00B330A9" w:rsidRPr="008261BD" w14:paraId="2324D7FA" w14:textId="77777777" w:rsidTr="00B330A9">
        <w:trPr>
          <w:trHeight w:val="90"/>
        </w:trPr>
        <w:tc>
          <w:tcPr>
            <w:tcW w:w="10790" w:type="dxa"/>
          </w:tcPr>
          <w:p w14:paraId="1810B004" w14:textId="77777777" w:rsidR="00A96B80" w:rsidRDefault="00B330A9" w:rsidP="00B330A9">
            <w:pPr>
              <w:rPr>
                <w:bCs/>
                <w:iCs/>
                <w:sz w:val="22"/>
                <w:szCs w:val="22"/>
              </w:rPr>
            </w:pPr>
            <w:r w:rsidRPr="00756984">
              <w:rPr>
                <w:b/>
                <w:bCs/>
                <w:iCs/>
                <w:sz w:val="22"/>
                <w:szCs w:val="22"/>
              </w:rPr>
              <w:t>FACTS</w:t>
            </w:r>
            <w:r>
              <w:rPr>
                <w:bCs/>
                <w:iCs/>
                <w:sz w:val="22"/>
                <w:szCs w:val="22"/>
              </w:rPr>
              <w:t>:</w:t>
            </w:r>
            <w:r w:rsidR="00A96B80" w:rsidRPr="00A96B80">
              <w:rPr>
                <w:rFonts w:eastAsiaTheme="minorEastAsia" w:cs="Arial"/>
                <w:color w:val="000000" w:themeColor="text1"/>
                <w:kern w:val="24"/>
                <w:sz w:val="52"/>
                <w:szCs w:val="52"/>
              </w:rPr>
              <w:t xml:space="preserve"> </w:t>
            </w:r>
            <w:r w:rsidR="00A96B80" w:rsidRPr="00A96B80">
              <w:rPr>
                <w:bCs/>
                <w:iCs/>
                <w:sz w:val="22"/>
                <w:szCs w:val="22"/>
              </w:rPr>
              <w:t>P is injured third party in MVA caused by D. P sues in tort action and claims cost of increased insurance premiums against D.</w:t>
            </w:r>
          </w:p>
          <w:p w14:paraId="1DFE044E" w14:textId="0C37C847" w:rsidR="00B330A9" w:rsidRPr="00756984" w:rsidRDefault="00B330A9" w:rsidP="00B330A9">
            <w:pPr>
              <w:rPr>
                <w:bCs/>
                <w:iCs/>
                <w:sz w:val="22"/>
                <w:szCs w:val="22"/>
              </w:rPr>
            </w:pPr>
            <w:r w:rsidRPr="00756984">
              <w:rPr>
                <w:b/>
                <w:bCs/>
                <w:iCs/>
                <w:sz w:val="22"/>
                <w:szCs w:val="22"/>
              </w:rPr>
              <w:t>ISSUES:</w:t>
            </w:r>
            <w:r w:rsidRPr="00756984">
              <w:rPr>
                <w:bCs/>
                <w:iCs/>
                <w:sz w:val="22"/>
                <w:szCs w:val="22"/>
              </w:rPr>
              <w:t xml:space="preserve"> </w:t>
            </w:r>
            <w:r w:rsidR="00A96B80">
              <w:rPr>
                <w:bCs/>
                <w:iCs/>
                <w:sz w:val="22"/>
                <w:szCs w:val="22"/>
              </w:rPr>
              <w:t xml:space="preserve">can you seek costs for increased premiums? </w:t>
            </w:r>
          </w:p>
          <w:p w14:paraId="34F7D7F6" w14:textId="619FD929" w:rsidR="00B330A9" w:rsidRPr="00776584" w:rsidRDefault="00B330A9" w:rsidP="00B330A9">
            <w:pPr>
              <w:rPr>
                <w:bCs/>
                <w:iCs/>
                <w:sz w:val="22"/>
                <w:szCs w:val="22"/>
              </w:rPr>
            </w:pPr>
            <w:r w:rsidRPr="008261BD">
              <w:rPr>
                <w:b/>
                <w:bCs/>
                <w:iCs/>
                <w:sz w:val="22"/>
                <w:szCs w:val="22"/>
              </w:rPr>
              <w:t>DECISION</w:t>
            </w:r>
            <w:r w:rsidR="00A96B80">
              <w:rPr>
                <w:b/>
                <w:bCs/>
                <w:iCs/>
                <w:sz w:val="22"/>
                <w:szCs w:val="22"/>
              </w:rPr>
              <w:t xml:space="preserve">: </w:t>
            </w:r>
            <w:r w:rsidR="00A96B80" w:rsidRPr="00A96B80">
              <w:rPr>
                <w:bCs/>
                <w:iCs/>
                <w:sz w:val="22"/>
                <w:szCs w:val="22"/>
              </w:rPr>
              <w:t xml:space="preserve">PC said no </w:t>
            </w:r>
            <w:r w:rsidR="00A96B80" w:rsidRPr="00A96B80">
              <w:rPr>
                <w:bCs/>
                <w:iCs/>
                <w:sz w:val="22"/>
                <w:szCs w:val="22"/>
                <w:cs/>
                <w:lang w:bidi="mr-IN"/>
              </w:rPr>
              <w:t>–</w:t>
            </w:r>
            <w:r w:rsidR="00A96B80" w:rsidRPr="00A96B80">
              <w:rPr>
                <w:bCs/>
                <w:iCs/>
                <w:sz w:val="22"/>
                <w:szCs w:val="22"/>
              </w:rPr>
              <w:t xml:space="preserve"> cannot claim increased premiums. Possibility would be there </w:t>
            </w:r>
            <w:r w:rsidR="00A96B80">
              <w:rPr>
                <w:bCs/>
                <w:iCs/>
                <w:sz w:val="22"/>
                <w:szCs w:val="22"/>
              </w:rPr>
              <w:t xml:space="preserve">but cannot </w:t>
            </w:r>
            <w:r w:rsidR="00A96B80" w:rsidRPr="00A96B80">
              <w:rPr>
                <w:bCs/>
                <w:iCs/>
                <w:sz w:val="22"/>
                <w:szCs w:val="22"/>
              </w:rPr>
              <w:t xml:space="preserve">prove only reason premiums went up is because this 1 MVA </w:t>
            </w:r>
            <w:r w:rsidR="00A96B80" w:rsidRPr="00A96B80">
              <w:rPr>
                <w:bCs/>
                <w:iCs/>
                <w:sz w:val="22"/>
                <w:szCs w:val="22"/>
                <w:cs/>
                <w:lang w:bidi="mr-IN"/>
              </w:rPr>
              <w:t>–</w:t>
            </w:r>
            <w:r w:rsidR="00A96B80" w:rsidRPr="00A96B80">
              <w:rPr>
                <w:bCs/>
                <w:iCs/>
                <w:sz w:val="22"/>
                <w:szCs w:val="22"/>
              </w:rPr>
              <w:t xml:space="preserve"> very high burden because ICs consider many factors when deter</w:t>
            </w:r>
            <w:r w:rsidR="00A96B80">
              <w:rPr>
                <w:bCs/>
                <w:iCs/>
                <w:sz w:val="22"/>
                <w:szCs w:val="22"/>
              </w:rPr>
              <w:t xml:space="preserve">mining premiums. Close in time </w:t>
            </w:r>
            <w:r w:rsidR="00A96B80" w:rsidRPr="00A96B80">
              <w:rPr>
                <w:bCs/>
                <w:iCs/>
                <w:sz w:val="22"/>
                <w:szCs w:val="22"/>
              </w:rPr>
              <w:t xml:space="preserve">does not meet this standard. </w:t>
            </w:r>
          </w:p>
        </w:tc>
      </w:tr>
    </w:tbl>
    <w:p w14:paraId="32B258DC" w14:textId="77777777" w:rsidR="00AA5E1B" w:rsidRDefault="00AA5E1B" w:rsidP="00AA5E1B">
      <w:pPr>
        <w:rPr>
          <w:sz w:val="22"/>
          <w:szCs w:val="22"/>
        </w:rPr>
      </w:pPr>
    </w:p>
    <w:p w14:paraId="26A79312" w14:textId="079D435B" w:rsidR="00B330A9" w:rsidRPr="00CE3020" w:rsidRDefault="00B330A9" w:rsidP="00B330A9">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A96B80" w:rsidRPr="00A96B80">
        <w:rPr>
          <w:b/>
          <w:bCs/>
          <w:i/>
          <w:iCs/>
          <w:color w:val="FF0000"/>
          <w:sz w:val="22"/>
          <w:szCs w:val="22"/>
        </w:rPr>
        <w:t>Halifax Insurance Co. v. Williams (1966) ON Co. Ct.</w:t>
      </w:r>
    </w:p>
    <w:tbl>
      <w:tblPr>
        <w:tblStyle w:val="TableGrid"/>
        <w:tblW w:w="0" w:type="auto"/>
        <w:tblLook w:val="04A0" w:firstRow="1" w:lastRow="0" w:firstColumn="1" w:lastColumn="0" w:noHBand="0" w:noVBand="1"/>
      </w:tblPr>
      <w:tblGrid>
        <w:gridCol w:w="10790"/>
      </w:tblGrid>
      <w:tr w:rsidR="00B330A9" w:rsidRPr="00756984" w14:paraId="79780660" w14:textId="77777777" w:rsidTr="00453DE7">
        <w:trPr>
          <w:trHeight w:val="1842"/>
        </w:trPr>
        <w:tc>
          <w:tcPr>
            <w:tcW w:w="10790" w:type="dxa"/>
          </w:tcPr>
          <w:p w14:paraId="29EC4136" w14:textId="1D04AD3A" w:rsidR="00A96B80" w:rsidRDefault="00B330A9" w:rsidP="00A96B80">
            <w:pPr>
              <w:rPr>
                <w:rFonts w:cs="Arial"/>
                <w:b/>
                <w:iCs/>
                <w:sz w:val="22"/>
                <w:szCs w:val="22"/>
              </w:rPr>
            </w:pPr>
            <w:r w:rsidRPr="00010C83">
              <w:rPr>
                <w:rFonts w:cs="Arial"/>
                <w:b/>
                <w:bCs/>
                <w:iCs/>
                <w:sz w:val="22"/>
                <w:szCs w:val="22"/>
              </w:rPr>
              <w:t xml:space="preserve">SUM: </w:t>
            </w:r>
            <w:r w:rsidR="00A96B80">
              <w:rPr>
                <w:rFonts w:cs="Arial"/>
                <w:b/>
                <w:iCs/>
                <w:sz w:val="22"/>
                <w:szCs w:val="22"/>
              </w:rPr>
              <w:t xml:space="preserve">non-waiver/reservation </w:t>
            </w:r>
            <w:r w:rsidR="00A96B80" w:rsidRPr="00A96B80">
              <w:rPr>
                <w:rFonts w:cs="Arial"/>
                <w:b/>
                <w:iCs/>
                <w:sz w:val="22"/>
                <w:szCs w:val="22"/>
              </w:rPr>
              <w:t>of rights:</w:t>
            </w:r>
          </w:p>
          <w:p w14:paraId="09D59673" w14:textId="77777777" w:rsidR="00A96B80" w:rsidRPr="00453DE7" w:rsidRDefault="00A96B80" w:rsidP="00FE0FD8">
            <w:pPr>
              <w:pStyle w:val="ListParagraph"/>
              <w:numPr>
                <w:ilvl w:val="0"/>
                <w:numId w:val="84"/>
              </w:numPr>
              <w:rPr>
                <w:rFonts w:cs="Arial"/>
                <w:b/>
                <w:i/>
                <w:iCs/>
                <w:sz w:val="22"/>
                <w:szCs w:val="22"/>
                <w:highlight w:val="yellow"/>
              </w:rPr>
            </w:pPr>
            <w:r w:rsidRPr="00453DE7">
              <w:rPr>
                <w:rFonts w:cs="Arial"/>
                <w:b/>
                <w:iCs/>
                <w:sz w:val="22"/>
                <w:szCs w:val="22"/>
                <w:highlight w:val="yellow"/>
                <w:u w:val="single"/>
              </w:rPr>
              <w:t>S</w:t>
            </w:r>
            <w:r w:rsidR="006F66A6" w:rsidRPr="00453DE7">
              <w:rPr>
                <w:rFonts w:cs="Arial"/>
                <w:b/>
                <w:iCs/>
                <w:sz w:val="22"/>
                <w:szCs w:val="22"/>
                <w:highlight w:val="yellow"/>
                <w:u w:val="single"/>
              </w:rPr>
              <w:t>trictly</w:t>
            </w:r>
            <w:r w:rsidRPr="00453DE7">
              <w:rPr>
                <w:rFonts w:cs="Arial"/>
                <w:b/>
                <w:iCs/>
                <w:sz w:val="22"/>
                <w:szCs w:val="22"/>
                <w:highlight w:val="yellow"/>
                <w:u w:val="single"/>
              </w:rPr>
              <w:t xml:space="preserve"> construed </w:t>
            </w:r>
            <w:r w:rsidRPr="00453DE7">
              <w:rPr>
                <w:rFonts w:cs="Arial"/>
                <w:b/>
                <w:iCs/>
                <w:sz w:val="22"/>
                <w:szCs w:val="22"/>
                <w:highlight w:val="yellow"/>
              </w:rPr>
              <w:t>by the courts because</w:t>
            </w:r>
            <w:r w:rsidR="006F66A6" w:rsidRPr="00453DE7">
              <w:rPr>
                <w:rFonts w:cs="Arial"/>
                <w:b/>
                <w:iCs/>
                <w:sz w:val="22"/>
                <w:szCs w:val="22"/>
                <w:highlight w:val="yellow"/>
              </w:rPr>
              <w:t xml:space="preserve"> insured is waiving rights and are drafted by the IC therefore must be clear and ther</w:t>
            </w:r>
            <w:r w:rsidRPr="00453DE7">
              <w:rPr>
                <w:rFonts w:cs="Arial"/>
                <w:b/>
                <w:iCs/>
                <w:sz w:val="22"/>
                <w:szCs w:val="22"/>
                <w:highlight w:val="yellow"/>
              </w:rPr>
              <w:t>e is no reading in by the court</w:t>
            </w:r>
            <w:r w:rsidR="006F66A6" w:rsidRPr="00453DE7">
              <w:rPr>
                <w:rFonts w:cs="Arial"/>
                <w:b/>
                <w:iCs/>
                <w:sz w:val="22"/>
                <w:szCs w:val="22"/>
                <w:highlight w:val="yellow"/>
              </w:rPr>
              <w:t xml:space="preserve"> </w:t>
            </w:r>
          </w:p>
          <w:p w14:paraId="692FBCB2" w14:textId="77777777" w:rsidR="00A96B80" w:rsidRPr="00453DE7" w:rsidRDefault="006F66A6" w:rsidP="00FE0FD8">
            <w:pPr>
              <w:pStyle w:val="ListParagraph"/>
              <w:numPr>
                <w:ilvl w:val="0"/>
                <w:numId w:val="84"/>
              </w:numPr>
              <w:rPr>
                <w:rFonts w:cs="Arial"/>
                <w:b/>
                <w:i/>
                <w:iCs/>
                <w:sz w:val="22"/>
                <w:szCs w:val="22"/>
                <w:highlight w:val="yellow"/>
              </w:rPr>
            </w:pPr>
            <w:r w:rsidRPr="00453DE7">
              <w:rPr>
                <w:rFonts w:cs="Arial"/>
                <w:b/>
                <w:iCs/>
                <w:sz w:val="22"/>
                <w:szCs w:val="22"/>
                <w:highlight w:val="yellow"/>
              </w:rPr>
              <w:t xml:space="preserve">IC’s conduct is also significant </w:t>
            </w:r>
            <w:r w:rsidRPr="00453DE7">
              <w:rPr>
                <w:rFonts w:cs="Arial"/>
                <w:b/>
                <w:iCs/>
                <w:sz w:val="22"/>
                <w:szCs w:val="22"/>
                <w:highlight w:val="yellow"/>
                <w:cs/>
                <w:lang w:bidi="mr-IN"/>
              </w:rPr>
              <w:t>–</w:t>
            </w:r>
            <w:r w:rsidRPr="00453DE7">
              <w:rPr>
                <w:rFonts w:cs="Arial"/>
                <w:b/>
                <w:iCs/>
                <w:sz w:val="22"/>
                <w:szCs w:val="22"/>
                <w:highlight w:val="yellow"/>
              </w:rPr>
              <w:t xml:space="preserve"> is there misrepresentation/are they fully expressing to the insured what the agreement means</w:t>
            </w:r>
            <w:r w:rsidR="00A96B80" w:rsidRPr="00453DE7">
              <w:rPr>
                <w:rFonts w:cs="Arial"/>
                <w:b/>
                <w:iCs/>
                <w:sz w:val="22"/>
                <w:szCs w:val="22"/>
                <w:highlight w:val="yellow"/>
              </w:rPr>
              <w:t>?</w:t>
            </w:r>
          </w:p>
          <w:p w14:paraId="37218C00" w14:textId="45AE925F" w:rsidR="00A96B80" w:rsidRPr="00453DE7" w:rsidRDefault="00A96B80" w:rsidP="00FE0FD8">
            <w:pPr>
              <w:pStyle w:val="ListParagraph"/>
              <w:numPr>
                <w:ilvl w:val="0"/>
                <w:numId w:val="84"/>
              </w:numPr>
              <w:rPr>
                <w:rFonts w:cs="Arial"/>
                <w:b/>
                <w:i/>
                <w:iCs/>
                <w:sz w:val="22"/>
                <w:szCs w:val="22"/>
                <w:highlight w:val="yellow"/>
              </w:rPr>
            </w:pPr>
            <w:r w:rsidRPr="00453DE7">
              <w:rPr>
                <w:rFonts w:cs="Arial"/>
                <w:b/>
                <w:iCs/>
                <w:sz w:val="22"/>
                <w:szCs w:val="22"/>
                <w:highlight w:val="yellow"/>
              </w:rPr>
              <w:t>Must</w:t>
            </w:r>
            <w:r w:rsidR="006F66A6" w:rsidRPr="00453DE7">
              <w:rPr>
                <w:rFonts w:cs="Arial"/>
                <w:b/>
                <w:iCs/>
                <w:sz w:val="22"/>
                <w:szCs w:val="22"/>
                <w:highlight w:val="yellow"/>
              </w:rPr>
              <w:t xml:space="preserve"> </w:t>
            </w:r>
            <w:r w:rsidR="006F66A6" w:rsidRPr="00453DE7">
              <w:rPr>
                <w:rFonts w:cs="Arial"/>
                <w:b/>
                <w:iCs/>
                <w:sz w:val="22"/>
                <w:szCs w:val="22"/>
                <w:highlight w:val="yellow"/>
                <w:u w:val="single"/>
              </w:rPr>
              <w:t>mutually agr</w:t>
            </w:r>
            <w:r w:rsidRPr="00453DE7">
              <w:rPr>
                <w:rFonts w:cs="Arial"/>
                <w:b/>
                <w:iCs/>
                <w:sz w:val="22"/>
                <w:szCs w:val="22"/>
                <w:highlight w:val="yellow"/>
                <w:u w:val="single"/>
              </w:rPr>
              <w:t>eed upon</w:t>
            </w:r>
            <w:r w:rsidRPr="00453DE7">
              <w:rPr>
                <w:rFonts w:cs="Arial"/>
                <w:b/>
                <w:iCs/>
                <w:sz w:val="22"/>
                <w:szCs w:val="22"/>
                <w:highlight w:val="yellow"/>
              </w:rPr>
              <w:t xml:space="preserve"> to be enforceable </w:t>
            </w:r>
          </w:p>
          <w:p w14:paraId="05C1DE41" w14:textId="731CBD35" w:rsidR="00B330A9" w:rsidRPr="00A96B80" w:rsidRDefault="00A96B80" w:rsidP="00FE0FD8">
            <w:pPr>
              <w:pStyle w:val="ListParagraph"/>
              <w:numPr>
                <w:ilvl w:val="0"/>
                <w:numId w:val="84"/>
              </w:numPr>
              <w:rPr>
                <w:rFonts w:cs="Arial"/>
                <w:b/>
                <w:i/>
                <w:iCs/>
                <w:sz w:val="22"/>
                <w:szCs w:val="22"/>
              </w:rPr>
            </w:pPr>
            <w:r w:rsidRPr="00453DE7">
              <w:rPr>
                <w:rFonts w:cs="Arial"/>
                <w:b/>
                <w:iCs/>
                <w:sz w:val="22"/>
                <w:szCs w:val="22"/>
                <w:highlight w:val="yellow"/>
              </w:rPr>
              <w:t>D</w:t>
            </w:r>
            <w:r w:rsidR="006F66A6" w:rsidRPr="00453DE7">
              <w:rPr>
                <w:rFonts w:cs="Arial"/>
                <w:b/>
                <w:iCs/>
                <w:sz w:val="22"/>
                <w:szCs w:val="22"/>
                <w:highlight w:val="yellow"/>
              </w:rPr>
              <w:t>ifference between NWA and reservation of rights order</w:t>
            </w:r>
            <w:r w:rsidR="006F66A6" w:rsidRPr="00A96B80">
              <w:rPr>
                <w:rFonts w:cs="Arial"/>
                <w:b/>
                <w:i/>
                <w:iCs/>
                <w:sz w:val="22"/>
                <w:szCs w:val="22"/>
              </w:rPr>
              <w:t xml:space="preserve"> </w:t>
            </w:r>
          </w:p>
        </w:tc>
      </w:tr>
      <w:tr w:rsidR="00B330A9" w:rsidRPr="008261BD" w14:paraId="5B34383A" w14:textId="77777777" w:rsidTr="00A96B80">
        <w:trPr>
          <w:trHeight w:val="2274"/>
        </w:trPr>
        <w:tc>
          <w:tcPr>
            <w:tcW w:w="10790" w:type="dxa"/>
          </w:tcPr>
          <w:p w14:paraId="6BC4F015" w14:textId="255E6E4B" w:rsidR="00A96B80" w:rsidRDefault="00B330A9" w:rsidP="00A96B80">
            <w:pPr>
              <w:rPr>
                <w:bCs/>
                <w:iCs/>
                <w:sz w:val="22"/>
                <w:szCs w:val="22"/>
              </w:rPr>
            </w:pPr>
            <w:r w:rsidRPr="00756984">
              <w:rPr>
                <w:b/>
                <w:bCs/>
                <w:iCs/>
                <w:sz w:val="22"/>
                <w:szCs w:val="22"/>
              </w:rPr>
              <w:t>FACTS</w:t>
            </w:r>
            <w:r>
              <w:rPr>
                <w:bCs/>
                <w:iCs/>
                <w:sz w:val="22"/>
                <w:szCs w:val="22"/>
              </w:rPr>
              <w:t xml:space="preserve">: </w:t>
            </w:r>
            <w:r w:rsidR="00A96B80" w:rsidRPr="00A96B80">
              <w:rPr>
                <w:bCs/>
                <w:iCs/>
                <w:sz w:val="22"/>
                <w:szCs w:val="22"/>
              </w:rPr>
              <w:t xml:space="preserve">D (Williams) had auto policy with P. D’s friend stole car and got into MVA. In order to protect friend, D told P that friend was driving with consent. Adjustor for IC got D to sign NWA but they told him it was an ‘investigation formality’. D did not know the NWA meant IC could claim against him. IC settled third party claim and then tried to claim back from D under terms of NWA. The IC thinks there is consent, so </w:t>
            </w:r>
            <w:r w:rsidR="003D7F50">
              <w:rPr>
                <w:bCs/>
                <w:iCs/>
                <w:sz w:val="22"/>
                <w:szCs w:val="22"/>
              </w:rPr>
              <w:t>their</w:t>
            </w:r>
            <w:r w:rsidR="00A96B80" w:rsidRPr="00A96B80">
              <w:rPr>
                <w:bCs/>
                <w:iCs/>
                <w:sz w:val="22"/>
                <w:szCs w:val="22"/>
              </w:rPr>
              <w:t xml:space="preserve"> basis of breach is SC#2 which says you cannot lend car to uninsured driv</w:t>
            </w:r>
            <w:r w:rsidR="00A96B80">
              <w:rPr>
                <w:bCs/>
                <w:iCs/>
                <w:sz w:val="22"/>
                <w:szCs w:val="22"/>
              </w:rPr>
              <w:t>er (friend didn’t have license)</w:t>
            </w:r>
            <w:r w:rsidR="00902B0C">
              <w:rPr>
                <w:bCs/>
                <w:iCs/>
                <w:sz w:val="22"/>
                <w:szCs w:val="22"/>
              </w:rPr>
              <w:t>.</w:t>
            </w:r>
          </w:p>
          <w:p w14:paraId="30A9F877" w14:textId="32B9FB41" w:rsidR="00A96B80" w:rsidRPr="00A96B80" w:rsidRDefault="00A96B80" w:rsidP="00A96B80">
            <w:pPr>
              <w:rPr>
                <w:bCs/>
                <w:iCs/>
                <w:sz w:val="22"/>
                <w:szCs w:val="22"/>
              </w:rPr>
            </w:pPr>
            <w:r>
              <w:rPr>
                <w:b/>
                <w:bCs/>
                <w:iCs/>
                <w:sz w:val="22"/>
                <w:szCs w:val="22"/>
              </w:rPr>
              <w:t xml:space="preserve">ISSUE: </w:t>
            </w:r>
            <w:r>
              <w:rPr>
                <w:bCs/>
                <w:iCs/>
                <w:sz w:val="22"/>
                <w:szCs w:val="22"/>
              </w:rPr>
              <w:t>can the IC rely on the NWA</w:t>
            </w:r>
            <w:r w:rsidR="00902B0C">
              <w:rPr>
                <w:bCs/>
                <w:iCs/>
                <w:sz w:val="22"/>
                <w:szCs w:val="22"/>
              </w:rPr>
              <w:t>?</w:t>
            </w:r>
          </w:p>
          <w:p w14:paraId="660FE526" w14:textId="25933A36" w:rsidR="00A96B80" w:rsidRDefault="00B330A9" w:rsidP="00A96B80">
            <w:pPr>
              <w:rPr>
                <w:bCs/>
                <w:iCs/>
                <w:sz w:val="22"/>
                <w:szCs w:val="22"/>
              </w:rPr>
            </w:pPr>
            <w:r w:rsidRPr="008261BD">
              <w:rPr>
                <w:b/>
                <w:bCs/>
                <w:iCs/>
                <w:sz w:val="22"/>
                <w:szCs w:val="22"/>
              </w:rPr>
              <w:t>DECISION</w:t>
            </w:r>
            <w:r w:rsidRPr="008261BD">
              <w:rPr>
                <w:bCs/>
                <w:iCs/>
                <w:sz w:val="22"/>
                <w:szCs w:val="22"/>
              </w:rPr>
              <w:t xml:space="preserve">: </w:t>
            </w:r>
            <w:r w:rsidR="00A96B80" w:rsidRPr="00A96B80">
              <w:rPr>
                <w:bCs/>
                <w:iCs/>
                <w:sz w:val="22"/>
                <w:szCs w:val="22"/>
              </w:rPr>
              <w:t xml:space="preserve">NO </w:t>
            </w:r>
            <w:r w:rsidR="00A96B80" w:rsidRPr="00A96B80">
              <w:rPr>
                <w:bCs/>
                <w:iCs/>
                <w:sz w:val="22"/>
                <w:szCs w:val="22"/>
                <w:cs/>
                <w:lang w:bidi="mr-IN"/>
              </w:rPr>
              <w:t>–</w:t>
            </w:r>
            <w:r w:rsidR="00A96B80" w:rsidRPr="00A96B80">
              <w:rPr>
                <w:bCs/>
                <w:iCs/>
                <w:sz w:val="22"/>
                <w:szCs w:val="22"/>
              </w:rPr>
              <w:t xml:space="preserve"> insured didn’t understand the terms of the NWA and they were not explained to him = </w:t>
            </w:r>
            <w:r w:rsidR="00A96B80" w:rsidRPr="00864578">
              <w:rPr>
                <w:b/>
                <w:bCs/>
                <w:iCs/>
                <w:sz w:val="22"/>
                <w:szCs w:val="22"/>
              </w:rPr>
              <w:t>misrepresentation by the IC to insured</w:t>
            </w:r>
          </w:p>
          <w:p w14:paraId="682E82B0" w14:textId="77777777" w:rsidR="00B330A9" w:rsidRDefault="00A96B80" w:rsidP="00FE0FD8">
            <w:pPr>
              <w:pStyle w:val="ListParagraph"/>
              <w:numPr>
                <w:ilvl w:val="0"/>
                <w:numId w:val="74"/>
              </w:numPr>
              <w:rPr>
                <w:bCs/>
                <w:iCs/>
                <w:sz w:val="22"/>
                <w:szCs w:val="22"/>
              </w:rPr>
            </w:pPr>
            <w:r w:rsidRPr="00864578">
              <w:rPr>
                <w:bCs/>
                <w:iCs/>
                <w:sz w:val="22"/>
                <w:szCs w:val="22"/>
              </w:rPr>
              <w:t>IC prejudiced insured by settling when insured had his own claim because did not give friend consent</w:t>
            </w:r>
          </w:p>
          <w:p w14:paraId="440DA9B4" w14:textId="36009D3B" w:rsidR="00453DE7" w:rsidRPr="00453DE7" w:rsidRDefault="00453DE7" w:rsidP="00FE0FD8">
            <w:pPr>
              <w:pStyle w:val="ListParagraph"/>
              <w:numPr>
                <w:ilvl w:val="0"/>
                <w:numId w:val="74"/>
              </w:numPr>
              <w:rPr>
                <w:rFonts w:cs="Arial"/>
                <w:b/>
                <w:sz w:val="22"/>
                <w:szCs w:val="22"/>
              </w:rPr>
            </w:pPr>
            <w:r w:rsidRPr="00453DE7">
              <w:rPr>
                <w:rFonts w:cs="Arial"/>
                <w:b/>
                <w:sz w:val="22"/>
                <w:szCs w:val="22"/>
              </w:rPr>
              <w:t xml:space="preserve">NWA is not binding on insured unless the insured understands what it means. </w:t>
            </w:r>
            <w:r w:rsidRPr="00453DE7">
              <w:rPr>
                <w:rFonts w:cs="Arial"/>
                <w:sz w:val="22"/>
                <w:szCs w:val="22"/>
              </w:rPr>
              <w:t>In particular, it will not bind when the IC does not inform them of rights and obligations under it</w:t>
            </w:r>
          </w:p>
        </w:tc>
      </w:tr>
    </w:tbl>
    <w:p w14:paraId="577E62F7" w14:textId="77777777" w:rsidR="00B330A9" w:rsidRDefault="00B330A9" w:rsidP="00AA5E1B">
      <w:pPr>
        <w:rPr>
          <w:sz w:val="22"/>
          <w:szCs w:val="22"/>
        </w:rPr>
      </w:pPr>
    </w:p>
    <w:p w14:paraId="1A5D4233" w14:textId="111F9207" w:rsidR="00B330A9" w:rsidRPr="00CE3020" w:rsidRDefault="00B330A9" w:rsidP="00864578">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864578" w:rsidRPr="00864578">
        <w:rPr>
          <w:b/>
          <w:bCs/>
          <w:i/>
          <w:iCs/>
          <w:color w:val="FF0000"/>
          <w:sz w:val="22"/>
          <w:szCs w:val="22"/>
        </w:rPr>
        <w:t>Allstate Insurance Co. v. Foster (1972) ON Co. Ct.</w:t>
      </w:r>
    </w:p>
    <w:tbl>
      <w:tblPr>
        <w:tblStyle w:val="TableGrid"/>
        <w:tblW w:w="0" w:type="auto"/>
        <w:tblLook w:val="04A0" w:firstRow="1" w:lastRow="0" w:firstColumn="1" w:lastColumn="0" w:noHBand="0" w:noVBand="1"/>
      </w:tblPr>
      <w:tblGrid>
        <w:gridCol w:w="10790"/>
      </w:tblGrid>
      <w:tr w:rsidR="00B330A9" w:rsidRPr="00756984" w14:paraId="4578D3BD" w14:textId="77777777" w:rsidTr="00B330A9">
        <w:trPr>
          <w:trHeight w:val="319"/>
        </w:trPr>
        <w:tc>
          <w:tcPr>
            <w:tcW w:w="10790" w:type="dxa"/>
          </w:tcPr>
          <w:p w14:paraId="06C16CD5" w14:textId="28271B28" w:rsidR="00B330A9" w:rsidRPr="00864578" w:rsidRDefault="00B330A9" w:rsidP="00864578">
            <w:pPr>
              <w:rPr>
                <w:bCs/>
                <w:iCs/>
                <w:sz w:val="22"/>
                <w:szCs w:val="22"/>
              </w:rPr>
            </w:pPr>
            <w:r w:rsidRPr="00010C83">
              <w:rPr>
                <w:rFonts w:cs="Arial"/>
                <w:b/>
                <w:bCs/>
                <w:iCs/>
                <w:sz w:val="22"/>
                <w:szCs w:val="22"/>
              </w:rPr>
              <w:t>SUM</w:t>
            </w:r>
            <w:r w:rsidRPr="00864578">
              <w:rPr>
                <w:rFonts w:cs="Arial"/>
                <w:b/>
                <w:bCs/>
                <w:iCs/>
                <w:sz w:val="22"/>
                <w:szCs w:val="22"/>
              </w:rPr>
              <w:t>:</w:t>
            </w:r>
            <w:r w:rsidR="00864578" w:rsidRPr="00864578">
              <w:rPr>
                <w:b/>
                <w:bCs/>
                <w:iCs/>
                <w:sz w:val="22"/>
                <w:szCs w:val="22"/>
              </w:rPr>
              <w:t xml:space="preserve"> IC cannot unilaterally give themselves the ab</w:t>
            </w:r>
            <w:r w:rsidR="00864578">
              <w:rPr>
                <w:b/>
                <w:bCs/>
                <w:iCs/>
                <w:sz w:val="22"/>
                <w:szCs w:val="22"/>
              </w:rPr>
              <w:t>ility to claim the</w:t>
            </w:r>
            <w:r w:rsidR="00864578" w:rsidRPr="00864578">
              <w:rPr>
                <w:b/>
                <w:bCs/>
                <w:iCs/>
                <w:sz w:val="22"/>
                <w:szCs w:val="22"/>
              </w:rPr>
              <w:t xml:space="preserve"> money</w:t>
            </w:r>
            <w:r w:rsidR="00864578">
              <w:rPr>
                <w:b/>
                <w:bCs/>
                <w:iCs/>
                <w:sz w:val="22"/>
                <w:szCs w:val="22"/>
              </w:rPr>
              <w:t xml:space="preserve"> they</w:t>
            </w:r>
            <w:r w:rsidR="00864578" w:rsidRPr="00864578">
              <w:rPr>
                <w:b/>
                <w:bCs/>
                <w:iCs/>
                <w:sz w:val="22"/>
                <w:szCs w:val="22"/>
              </w:rPr>
              <w:t xml:space="preserve"> spent back against </w:t>
            </w:r>
            <w:r w:rsidR="00864578">
              <w:rPr>
                <w:b/>
                <w:bCs/>
                <w:iCs/>
                <w:sz w:val="22"/>
                <w:szCs w:val="22"/>
              </w:rPr>
              <w:t>their</w:t>
            </w:r>
            <w:r w:rsidR="00864578" w:rsidRPr="00864578">
              <w:rPr>
                <w:b/>
                <w:bCs/>
                <w:iCs/>
                <w:sz w:val="22"/>
                <w:szCs w:val="22"/>
              </w:rPr>
              <w:t xml:space="preserve"> insured</w:t>
            </w:r>
            <w:r w:rsidR="00453DE7">
              <w:rPr>
                <w:b/>
                <w:bCs/>
                <w:iCs/>
                <w:sz w:val="22"/>
                <w:szCs w:val="22"/>
              </w:rPr>
              <w:t xml:space="preserve">. </w:t>
            </w:r>
          </w:p>
        </w:tc>
      </w:tr>
      <w:tr w:rsidR="00B330A9" w:rsidRPr="008261BD" w14:paraId="533D2C6F" w14:textId="77777777" w:rsidTr="00453DE7">
        <w:trPr>
          <w:trHeight w:val="2241"/>
        </w:trPr>
        <w:tc>
          <w:tcPr>
            <w:tcW w:w="10790" w:type="dxa"/>
          </w:tcPr>
          <w:p w14:paraId="475FC184" w14:textId="09E502A5" w:rsidR="00B330A9" w:rsidRPr="00341C1A" w:rsidRDefault="00B330A9" w:rsidP="00B330A9">
            <w:pPr>
              <w:rPr>
                <w:bCs/>
                <w:iCs/>
                <w:sz w:val="22"/>
                <w:szCs w:val="22"/>
              </w:rPr>
            </w:pPr>
            <w:r w:rsidRPr="00756984">
              <w:rPr>
                <w:b/>
                <w:bCs/>
                <w:iCs/>
                <w:sz w:val="22"/>
                <w:szCs w:val="22"/>
              </w:rPr>
              <w:t>FACTS</w:t>
            </w:r>
            <w:r>
              <w:rPr>
                <w:bCs/>
                <w:iCs/>
                <w:sz w:val="22"/>
                <w:szCs w:val="22"/>
              </w:rPr>
              <w:t xml:space="preserve">: </w:t>
            </w:r>
            <w:r w:rsidR="00864578" w:rsidRPr="00864578">
              <w:rPr>
                <w:bCs/>
                <w:iCs/>
                <w:sz w:val="22"/>
                <w:szCs w:val="22"/>
              </w:rPr>
              <w:t>D involved in MVA, 3</w:t>
            </w:r>
            <w:r w:rsidR="00864578" w:rsidRPr="00864578">
              <w:rPr>
                <w:bCs/>
                <w:iCs/>
                <w:sz w:val="22"/>
                <w:szCs w:val="22"/>
                <w:vertAlign w:val="superscript"/>
              </w:rPr>
              <w:t>rd</w:t>
            </w:r>
            <w:r w:rsidR="00864578">
              <w:rPr>
                <w:bCs/>
                <w:iCs/>
                <w:sz w:val="22"/>
                <w:szCs w:val="22"/>
              </w:rPr>
              <w:t xml:space="preserve"> parties are</w:t>
            </w:r>
            <w:r w:rsidR="00864578" w:rsidRPr="00864578">
              <w:rPr>
                <w:bCs/>
                <w:iCs/>
                <w:sz w:val="22"/>
                <w:szCs w:val="22"/>
              </w:rPr>
              <w:t xml:space="preserve"> H/W that sue D. Because of accident, D was convicted of impaired driving. At time of case, this breach was a defense (NO LONGER)</w:t>
            </w:r>
            <w:r w:rsidR="00864578">
              <w:rPr>
                <w:bCs/>
                <w:iCs/>
                <w:sz w:val="22"/>
                <w:szCs w:val="22"/>
              </w:rPr>
              <w:t xml:space="preserve">. IC settles the claim with H/W who </w:t>
            </w:r>
            <w:r w:rsidR="00864578" w:rsidRPr="00864578">
              <w:rPr>
                <w:bCs/>
                <w:iCs/>
                <w:sz w:val="22"/>
                <w:szCs w:val="22"/>
              </w:rPr>
              <w:t xml:space="preserve">never had judgment against TF. Then IC tried to claim back settlement from D based on reservation of rights letter sent to D. </w:t>
            </w:r>
          </w:p>
          <w:p w14:paraId="3F8FC636" w14:textId="1234CD5B" w:rsidR="00B330A9" w:rsidRPr="00756984" w:rsidRDefault="00B330A9" w:rsidP="00B330A9">
            <w:pPr>
              <w:rPr>
                <w:bCs/>
                <w:iCs/>
                <w:sz w:val="22"/>
                <w:szCs w:val="22"/>
              </w:rPr>
            </w:pPr>
            <w:r w:rsidRPr="00756984">
              <w:rPr>
                <w:b/>
                <w:bCs/>
                <w:iCs/>
                <w:sz w:val="22"/>
                <w:szCs w:val="22"/>
              </w:rPr>
              <w:t>ISSUES:</w:t>
            </w:r>
            <w:r w:rsidRPr="00756984">
              <w:rPr>
                <w:bCs/>
                <w:iCs/>
                <w:sz w:val="22"/>
                <w:szCs w:val="22"/>
              </w:rPr>
              <w:t xml:space="preserve"> </w:t>
            </w:r>
            <w:r w:rsidR="00864578">
              <w:rPr>
                <w:bCs/>
                <w:iCs/>
                <w:sz w:val="22"/>
                <w:szCs w:val="22"/>
              </w:rPr>
              <w:t xml:space="preserve">is a unilateral letter suffice to constitute a reservation of rights? </w:t>
            </w:r>
          </w:p>
          <w:p w14:paraId="5DC58319" w14:textId="17E51BF6" w:rsidR="00864578" w:rsidRPr="00864578" w:rsidRDefault="00B330A9" w:rsidP="00864578">
            <w:pPr>
              <w:rPr>
                <w:bCs/>
                <w:iCs/>
                <w:sz w:val="22"/>
                <w:szCs w:val="22"/>
              </w:rPr>
            </w:pPr>
            <w:r w:rsidRPr="008261BD">
              <w:rPr>
                <w:b/>
                <w:bCs/>
                <w:iCs/>
                <w:sz w:val="22"/>
                <w:szCs w:val="22"/>
              </w:rPr>
              <w:t>DECISION</w:t>
            </w:r>
            <w:r w:rsidR="00864578">
              <w:rPr>
                <w:b/>
                <w:bCs/>
                <w:iCs/>
                <w:sz w:val="22"/>
                <w:szCs w:val="22"/>
              </w:rPr>
              <w:t xml:space="preserve">: </w:t>
            </w:r>
            <w:r w:rsidR="00864578">
              <w:rPr>
                <w:bCs/>
                <w:iCs/>
                <w:sz w:val="22"/>
                <w:szCs w:val="22"/>
              </w:rPr>
              <w:t>c</w:t>
            </w:r>
            <w:r w:rsidR="00864578" w:rsidRPr="00864578">
              <w:rPr>
                <w:bCs/>
                <w:iCs/>
                <w:sz w:val="22"/>
                <w:szCs w:val="22"/>
              </w:rPr>
              <w:t>ourt said can reserve rights for estoppel/waiver with unilateral letter, but cannot unilaterally give yourself the ability to claim my money spent back against your insured</w:t>
            </w:r>
          </w:p>
          <w:p w14:paraId="7D434AD1" w14:textId="77777777" w:rsidR="008A0E88" w:rsidRPr="00864578" w:rsidRDefault="006F66A6" w:rsidP="00FE0FD8">
            <w:pPr>
              <w:numPr>
                <w:ilvl w:val="0"/>
                <w:numId w:val="85"/>
              </w:numPr>
              <w:rPr>
                <w:bCs/>
                <w:iCs/>
                <w:sz w:val="22"/>
                <w:szCs w:val="22"/>
              </w:rPr>
            </w:pPr>
            <w:r w:rsidRPr="00864578">
              <w:rPr>
                <w:bCs/>
                <w:iCs/>
                <w:sz w:val="22"/>
                <w:szCs w:val="22"/>
              </w:rPr>
              <w:t xml:space="preserve">To do this, </w:t>
            </w:r>
            <w:r w:rsidRPr="00864578">
              <w:rPr>
                <w:bCs/>
                <w:iCs/>
                <w:sz w:val="22"/>
                <w:szCs w:val="22"/>
                <w:u w:val="single"/>
              </w:rPr>
              <w:t xml:space="preserve">requires bilateral agreement </w:t>
            </w:r>
            <w:r w:rsidRPr="00864578">
              <w:rPr>
                <w:bCs/>
                <w:iCs/>
                <w:sz w:val="22"/>
                <w:szCs w:val="22"/>
              </w:rPr>
              <w:t>with insured that the insured understands</w:t>
            </w:r>
          </w:p>
          <w:p w14:paraId="09B3D69E" w14:textId="2BE13EF9" w:rsidR="00B330A9" w:rsidRPr="00864578" w:rsidRDefault="00864578" w:rsidP="00FE0FD8">
            <w:pPr>
              <w:numPr>
                <w:ilvl w:val="0"/>
                <w:numId w:val="85"/>
              </w:numPr>
              <w:rPr>
                <w:bCs/>
                <w:iCs/>
                <w:sz w:val="22"/>
                <w:szCs w:val="22"/>
              </w:rPr>
            </w:pPr>
            <w:r>
              <w:rPr>
                <w:bCs/>
                <w:iCs/>
                <w:sz w:val="22"/>
                <w:szCs w:val="22"/>
              </w:rPr>
              <w:t>Silence is NOT</w:t>
            </w:r>
            <w:r w:rsidR="006F66A6" w:rsidRPr="00864578">
              <w:rPr>
                <w:bCs/>
                <w:iCs/>
                <w:sz w:val="22"/>
                <w:szCs w:val="22"/>
              </w:rPr>
              <w:t xml:space="preserve"> agreement to the letter </w:t>
            </w:r>
            <w:r w:rsidR="00453DE7">
              <w:rPr>
                <w:bCs/>
                <w:iCs/>
                <w:sz w:val="22"/>
                <w:szCs w:val="22"/>
              </w:rPr>
              <w:t xml:space="preserve">- </w:t>
            </w:r>
            <w:r w:rsidR="00453DE7" w:rsidRPr="00453DE7">
              <w:rPr>
                <w:rFonts w:cs="Arial"/>
                <w:sz w:val="22"/>
                <w:szCs w:val="22"/>
                <w:lang w:val="en-CA"/>
              </w:rPr>
              <w:t>NWA needs to be intended to be a mutual reservation of the rights of the parties</w:t>
            </w:r>
          </w:p>
        </w:tc>
      </w:tr>
    </w:tbl>
    <w:p w14:paraId="7D5E011A" w14:textId="77777777" w:rsidR="00B330A9" w:rsidRDefault="00B330A9" w:rsidP="00AA5E1B">
      <w:pPr>
        <w:rPr>
          <w:sz w:val="22"/>
          <w:szCs w:val="22"/>
        </w:rPr>
      </w:pPr>
    </w:p>
    <w:p w14:paraId="318608F6" w14:textId="3695E6EA" w:rsidR="00B330A9" w:rsidRPr="00CE3020" w:rsidRDefault="00B330A9" w:rsidP="00864578">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864578" w:rsidRPr="00864578">
        <w:rPr>
          <w:b/>
          <w:bCs/>
          <w:i/>
          <w:iCs/>
          <w:color w:val="FF0000"/>
          <w:sz w:val="22"/>
          <w:szCs w:val="22"/>
        </w:rPr>
        <w:t xml:space="preserve">Giese v. Hunking </w:t>
      </w:r>
      <w:r w:rsidR="00864578">
        <w:rPr>
          <w:b/>
          <w:bCs/>
          <w:i/>
          <w:iCs/>
          <w:color w:val="FF0000"/>
          <w:sz w:val="22"/>
          <w:szCs w:val="22"/>
        </w:rPr>
        <w:t>(1971) ABCA</w:t>
      </w:r>
    </w:p>
    <w:tbl>
      <w:tblPr>
        <w:tblStyle w:val="TableGrid"/>
        <w:tblW w:w="0" w:type="auto"/>
        <w:tblLook w:val="04A0" w:firstRow="1" w:lastRow="0" w:firstColumn="1" w:lastColumn="0" w:noHBand="0" w:noVBand="1"/>
      </w:tblPr>
      <w:tblGrid>
        <w:gridCol w:w="10790"/>
      </w:tblGrid>
      <w:tr w:rsidR="00B330A9" w:rsidRPr="00756984" w14:paraId="2864A91B" w14:textId="77777777" w:rsidTr="00B330A9">
        <w:trPr>
          <w:trHeight w:val="319"/>
        </w:trPr>
        <w:tc>
          <w:tcPr>
            <w:tcW w:w="10790" w:type="dxa"/>
          </w:tcPr>
          <w:p w14:paraId="7E128AD2" w14:textId="22885448" w:rsidR="00B330A9" w:rsidRPr="00010C83" w:rsidRDefault="00B330A9" w:rsidP="00864578">
            <w:pPr>
              <w:rPr>
                <w:rFonts w:cs="Arial"/>
                <w:b/>
                <w:i/>
                <w:iCs/>
                <w:sz w:val="22"/>
                <w:szCs w:val="22"/>
              </w:rPr>
            </w:pPr>
            <w:r w:rsidRPr="00010C83">
              <w:rPr>
                <w:rFonts w:cs="Arial"/>
                <w:b/>
                <w:bCs/>
                <w:iCs/>
                <w:sz w:val="22"/>
                <w:szCs w:val="22"/>
              </w:rPr>
              <w:t xml:space="preserve">SUM: </w:t>
            </w:r>
            <w:r w:rsidR="00864578" w:rsidRPr="00864578">
              <w:rPr>
                <w:rFonts w:cs="Arial"/>
                <w:b/>
                <w:iCs/>
                <w:sz w:val="22"/>
                <w:szCs w:val="22"/>
              </w:rPr>
              <w:t xml:space="preserve">in order to successfully </w:t>
            </w:r>
            <w:r w:rsidR="00090C4E">
              <w:rPr>
                <w:rFonts w:cs="Arial"/>
                <w:b/>
                <w:iCs/>
                <w:sz w:val="22"/>
                <w:szCs w:val="22"/>
              </w:rPr>
              <w:t xml:space="preserve">be </w:t>
            </w:r>
            <w:r w:rsidR="001746BC">
              <w:rPr>
                <w:rFonts w:cs="Arial"/>
                <w:b/>
                <w:iCs/>
                <w:sz w:val="22"/>
                <w:szCs w:val="22"/>
              </w:rPr>
              <w:t>named a third party by order</w:t>
            </w:r>
            <w:r w:rsidR="00864578" w:rsidRPr="00864578">
              <w:rPr>
                <w:rFonts w:cs="Arial"/>
                <w:b/>
                <w:iCs/>
                <w:sz w:val="22"/>
                <w:szCs w:val="22"/>
              </w:rPr>
              <w:t xml:space="preserve">, the IC must </w:t>
            </w:r>
            <w:r w:rsidR="00864578" w:rsidRPr="00864578">
              <w:rPr>
                <w:rFonts w:cs="Arial"/>
                <w:b/>
                <w:iCs/>
                <w:sz w:val="22"/>
                <w:szCs w:val="22"/>
                <w:u w:val="single"/>
              </w:rPr>
              <w:t>deny</w:t>
            </w:r>
            <w:r w:rsidR="00864578">
              <w:rPr>
                <w:rFonts w:cs="Arial"/>
                <w:b/>
                <w:iCs/>
                <w:sz w:val="22"/>
                <w:szCs w:val="22"/>
              </w:rPr>
              <w:t xml:space="preserve"> coverage to its insured. T</w:t>
            </w:r>
            <w:r w:rsidR="00864578" w:rsidRPr="00864578">
              <w:rPr>
                <w:rFonts w:cs="Arial"/>
                <w:b/>
                <w:iCs/>
                <w:sz w:val="22"/>
                <w:szCs w:val="22"/>
              </w:rPr>
              <w:t>his is a prerequisite to</w:t>
            </w:r>
            <w:r w:rsidR="00864578">
              <w:rPr>
                <w:rFonts w:cs="Arial"/>
                <w:b/>
                <w:iCs/>
                <w:sz w:val="22"/>
                <w:szCs w:val="22"/>
              </w:rPr>
              <w:t xml:space="preserve"> becoming a third party by </w:t>
            </w:r>
            <w:r w:rsidR="00864578" w:rsidRPr="00864578">
              <w:rPr>
                <w:rFonts w:cs="Arial"/>
                <w:b/>
                <w:iCs/>
                <w:sz w:val="22"/>
                <w:szCs w:val="22"/>
              </w:rPr>
              <w:t>order.</w:t>
            </w:r>
          </w:p>
        </w:tc>
      </w:tr>
      <w:tr w:rsidR="00B330A9" w:rsidRPr="008261BD" w14:paraId="067BCEEE" w14:textId="77777777" w:rsidTr="00B330A9">
        <w:trPr>
          <w:trHeight w:val="90"/>
        </w:trPr>
        <w:tc>
          <w:tcPr>
            <w:tcW w:w="10790" w:type="dxa"/>
          </w:tcPr>
          <w:p w14:paraId="38B82C61" w14:textId="4C92CD55" w:rsidR="00B330A9" w:rsidRPr="00341C1A" w:rsidRDefault="00B330A9" w:rsidP="00B330A9">
            <w:pPr>
              <w:rPr>
                <w:bCs/>
                <w:iCs/>
                <w:sz w:val="22"/>
                <w:szCs w:val="22"/>
              </w:rPr>
            </w:pPr>
            <w:r w:rsidRPr="00756984">
              <w:rPr>
                <w:b/>
                <w:bCs/>
                <w:iCs/>
                <w:sz w:val="22"/>
                <w:szCs w:val="22"/>
              </w:rPr>
              <w:t>FACTS</w:t>
            </w:r>
            <w:r>
              <w:rPr>
                <w:bCs/>
                <w:iCs/>
                <w:sz w:val="22"/>
                <w:szCs w:val="22"/>
              </w:rPr>
              <w:t xml:space="preserve">: </w:t>
            </w:r>
            <w:r w:rsidR="00864578" w:rsidRPr="00864578">
              <w:rPr>
                <w:bCs/>
                <w:iCs/>
                <w:sz w:val="22"/>
                <w:szCs w:val="22"/>
              </w:rPr>
              <w:t xml:space="preserve">D is insured by IC. D gets in MVA with injured P. D doesn’t report accident. P sues D and D does nothing. P gets default judgment against D because they did not litigate, not a determination on the merits. P brings a JC action against the IC </w:t>
            </w:r>
            <w:r w:rsidR="00864578" w:rsidRPr="00864578">
              <w:rPr>
                <w:bCs/>
                <w:iCs/>
                <w:sz w:val="22"/>
                <w:szCs w:val="22"/>
                <w:cs/>
                <w:lang w:bidi="mr-IN"/>
              </w:rPr>
              <w:t>–</w:t>
            </w:r>
            <w:r w:rsidR="00864578" w:rsidRPr="00864578">
              <w:rPr>
                <w:bCs/>
                <w:iCs/>
                <w:sz w:val="22"/>
                <w:szCs w:val="22"/>
              </w:rPr>
              <w:t xml:space="preserve"> IC is surprised because did not know about the judgment. IC wants to be added to tort action and apply to set the default judgment aside. IC applies to open up the default action and be a third party by order. In IC’s affidavit, they do not say anything about grounds for denying coverage to D.</w:t>
            </w:r>
          </w:p>
          <w:p w14:paraId="0C8B483A" w14:textId="557B6F9A" w:rsidR="00B330A9" w:rsidRPr="00756984" w:rsidRDefault="00B330A9" w:rsidP="00B330A9">
            <w:pPr>
              <w:rPr>
                <w:bCs/>
                <w:iCs/>
                <w:sz w:val="22"/>
                <w:szCs w:val="22"/>
              </w:rPr>
            </w:pPr>
            <w:r w:rsidRPr="00756984">
              <w:rPr>
                <w:b/>
                <w:bCs/>
                <w:iCs/>
                <w:sz w:val="22"/>
                <w:szCs w:val="22"/>
              </w:rPr>
              <w:t>ISSUES:</w:t>
            </w:r>
            <w:r w:rsidRPr="00756984">
              <w:rPr>
                <w:bCs/>
                <w:iCs/>
                <w:sz w:val="22"/>
                <w:szCs w:val="22"/>
              </w:rPr>
              <w:t xml:space="preserve"> </w:t>
            </w:r>
            <w:r w:rsidR="00864578">
              <w:rPr>
                <w:bCs/>
                <w:iCs/>
                <w:sz w:val="22"/>
                <w:szCs w:val="22"/>
              </w:rPr>
              <w:t xml:space="preserve">can IC become a third party by </w:t>
            </w:r>
            <w:r w:rsidR="00E33ED9">
              <w:rPr>
                <w:bCs/>
                <w:iCs/>
                <w:sz w:val="22"/>
                <w:szCs w:val="22"/>
              </w:rPr>
              <w:t>o</w:t>
            </w:r>
            <w:r w:rsidR="00864578">
              <w:rPr>
                <w:bCs/>
                <w:iCs/>
                <w:sz w:val="22"/>
                <w:szCs w:val="22"/>
              </w:rPr>
              <w:t>rder without denying their insured coverage?</w:t>
            </w:r>
          </w:p>
          <w:p w14:paraId="1898876C" w14:textId="76B8D2A8" w:rsidR="00864578" w:rsidRDefault="00B330A9" w:rsidP="00864578">
            <w:pPr>
              <w:rPr>
                <w:bCs/>
                <w:iCs/>
                <w:sz w:val="22"/>
                <w:szCs w:val="22"/>
              </w:rPr>
            </w:pPr>
            <w:r w:rsidRPr="008261BD">
              <w:rPr>
                <w:b/>
                <w:bCs/>
                <w:iCs/>
                <w:sz w:val="22"/>
                <w:szCs w:val="22"/>
              </w:rPr>
              <w:t>DECISION</w:t>
            </w:r>
            <w:r w:rsidRPr="008261BD">
              <w:rPr>
                <w:bCs/>
                <w:iCs/>
                <w:sz w:val="22"/>
                <w:szCs w:val="22"/>
              </w:rPr>
              <w:t xml:space="preserve">: </w:t>
            </w:r>
            <w:r w:rsidR="00864578">
              <w:rPr>
                <w:bCs/>
                <w:iCs/>
                <w:sz w:val="22"/>
                <w:szCs w:val="22"/>
              </w:rPr>
              <w:t xml:space="preserve">NO - </w:t>
            </w:r>
            <w:r w:rsidR="00864578" w:rsidRPr="00864578">
              <w:rPr>
                <w:bCs/>
                <w:iCs/>
                <w:sz w:val="22"/>
                <w:szCs w:val="22"/>
              </w:rPr>
              <w:t xml:space="preserve">Court says in order to be made third party by order in tort action, IC needs to deny coverage to insured. </w:t>
            </w:r>
          </w:p>
          <w:p w14:paraId="26C0CF13" w14:textId="77777777" w:rsidR="00864578" w:rsidRDefault="00864578" w:rsidP="00FE0FD8">
            <w:pPr>
              <w:pStyle w:val="ListParagraph"/>
              <w:numPr>
                <w:ilvl w:val="0"/>
                <w:numId w:val="85"/>
              </w:numPr>
              <w:rPr>
                <w:bCs/>
                <w:iCs/>
                <w:sz w:val="22"/>
                <w:szCs w:val="22"/>
              </w:rPr>
            </w:pPr>
            <w:r w:rsidRPr="00864578">
              <w:rPr>
                <w:bCs/>
                <w:iCs/>
                <w:sz w:val="22"/>
                <w:szCs w:val="22"/>
              </w:rPr>
              <w:t xml:space="preserve">Since not mentioned, Court said no and the IC was stuck with the default judgment. </w:t>
            </w:r>
          </w:p>
          <w:p w14:paraId="565E9B61" w14:textId="7CC28C70" w:rsidR="00B330A9" w:rsidRPr="00DB0947" w:rsidRDefault="00864578" w:rsidP="00FE0FD8">
            <w:pPr>
              <w:pStyle w:val="ListParagraph"/>
              <w:numPr>
                <w:ilvl w:val="0"/>
                <w:numId w:val="85"/>
              </w:numPr>
              <w:rPr>
                <w:b/>
                <w:bCs/>
                <w:iCs/>
                <w:sz w:val="22"/>
                <w:szCs w:val="22"/>
              </w:rPr>
            </w:pPr>
            <w:r w:rsidRPr="00864578">
              <w:rPr>
                <w:b/>
                <w:bCs/>
                <w:iCs/>
                <w:sz w:val="22"/>
                <w:szCs w:val="22"/>
              </w:rPr>
              <w:t xml:space="preserve">(1) Deny coverage </w:t>
            </w:r>
            <w:r w:rsidRPr="00864578">
              <w:rPr>
                <w:b/>
              </w:rPr>
              <w:sym w:font="Wingdings" w:char="00E0"/>
            </w:r>
            <w:r w:rsidRPr="00864578">
              <w:rPr>
                <w:b/>
                <w:bCs/>
                <w:iCs/>
                <w:sz w:val="22"/>
                <w:szCs w:val="22"/>
              </w:rPr>
              <w:t xml:space="preserve"> (2) Third party by order </w:t>
            </w:r>
          </w:p>
        </w:tc>
      </w:tr>
    </w:tbl>
    <w:p w14:paraId="6CDE91A3" w14:textId="77777777" w:rsidR="00B330A9" w:rsidRDefault="00B330A9" w:rsidP="00AA5E1B">
      <w:pPr>
        <w:rPr>
          <w:sz w:val="22"/>
          <w:szCs w:val="22"/>
        </w:rPr>
      </w:pPr>
    </w:p>
    <w:p w14:paraId="583D627B" w14:textId="51E3F2E8" w:rsidR="00B330A9" w:rsidRPr="00CE3020" w:rsidRDefault="00B330A9" w:rsidP="00DB0947">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DB0947" w:rsidRPr="00DB0947">
        <w:rPr>
          <w:b/>
          <w:bCs/>
          <w:i/>
          <w:iCs/>
          <w:color w:val="FF0000"/>
          <w:sz w:val="22"/>
          <w:szCs w:val="22"/>
        </w:rPr>
        <w:t>Re Perfaniuk (1961) MNCA</w:t>
      </w:r>
    </w:p>
    <w:tbl>
      <w:tblPr>
        <w:tblStyle w:val="TableGrid"/>
        <w:tblW w:w="0" w:type="auto"/>
        <w:tblLook w:val="04A0" w:firstRow="1" w:lastRow="0" w:firstColumn="1" w:lastColumn="0" w:noHBand="0" w:noVBand="1"/>
      </w:tblPr>
      <w:tblGrid>
        <w:gridCol w:w="10790"/>
      </w:tblGrid>
      <w:tr w:rsidR="00B330A9" w:rsidRPr="00756984" w14:paraId="545AA217" w14:textId="77777777" w:rsidTr="00B330A9">
        <w:trPr>
          <w:trHeight w:val="319"/>
        </w:trPr>
        <w:tc>
          <w:tcPr>
            <w:tcW w:w="10790" w:type="dxa"/>
          </w:tcPr>
          <w:p w14:paraId="45F7F40E" w14:textId="178A95A4" w:rsidR="00B330A9" w:rsidRPr="00010C83" w:rsidRDefault="00B330A9" w:rsidP="00DB0947">
            <w:pPr>
              <w:rPr>
                <w:rFonts w:cs="Arial"/>
                <w:b/>
                <w:i/>
                <w:iCs/>
                <w:sz w:val="22"/>
                <w:szCs w:val="22"/>
              </w:rPr>
            </w:pPr>
            <w:r w:rsidRPr="00010C83">
              <w:rPr>
                <w:rFonts w:cs="Arial"/>
                <w:b/>
                <w:bCs/>
                <w:iCs/>
                <w:sz w:val="22"/>
                <w:szCs w:val="22"/>
              </w:rPr>
              <w:t xml:space="preserve">SUM: </w:t>
            </w:r>
            <w:r w:rsidR="00453DE7">
              <w:rPr>
                <w:rFonts w:cs="Arial"/>
                <w:b/>
                <w:bCs/>
                <w:iCs/>
                <w:sz w:val="22"/>
                <w:szCs w:val="22"/>
              </w:rPr>
              <w:t>default judgments can be set aside and IC can be made third party by order after the fact to defend judgment</w:t>
            </w:r>
          </w:p>
        </w:tc>
      </w:tr>
      <w:tr w:rsidR="00B330A9" w:rsidRPr="008261BD" w14:paraId="58C03B2A" w14:textId="77777777" w:rsidTr="00DB0947">
        <w:trPr>
          <w:trHeight w:val="1492"/>
        </w:trPr>
        <w:tc>
          <w:tcPr>
            <w:tcW w:w="10790" w:type="dxa"/>
          </w:tcPr>
          <w:p w14:paraId="34092080" w14:textId="76BF929F" w:rsidR="00B330A9" w:rsidRPr="00341C1A" w:rsidRDefault="00B330A9" w:rsidP="00B330A9">
            <w:pPr>
              <w:rPr>
                <w:bCs/>
                <w:iCs/>
                <w:sz w:val="22"/>
                <w:szCs w:val="22"/>
              </w:rPr>
            </w:pPr>
            <w:r w:rsidRPr="00756984">
              <w:rPr>
                <w:b/>
                <w:bCs/>
                <w:iCs/>
                <w:sz w:val="22"/>
                <w:szCs w:val="22"/>
              </w:rPr>
              <w:t>FACTS</w:t>
            </w:r>
            <w:r>
              <w:rPr>
                <w:bCs/>
                <w:iCs/>
                <w:sz w:val="22"/>
                <w:szCs w:val="22"/>
              </w:rPr>
              <w:t xml:space="preserve">: </w:t>
            </w:r>
            <w:r w:rsidR="00DB0947">
              <w:rPr>
                <w:bCs/>
                <w:iCs/>
                <w:sz w:val="22"/>
                <w:szCs w:val="22"/>
              </w:rPr>
              <w:t>i</w:t>
            </w:r>
            <w:r w:rsidR="00DB0947" w:rsidRPr="00DB0947">
              <w:rPr>
                <w:bCs/>
                <w:iCs/>
                <w:sz w:val="22"/>
                <w:szCs w:val="22"/>
              </w:rPr>
              <w:t xml:space="preserve">njured P gets judgment against TF </w:t>
            </w:r>
            <w:r w:rsidR="00DB0947" w:rsidRPr="00DB0947">
              <w:rPr>
                <w:bCs/>
                <w:iCs/>
                <w:sz w:val="22"/>
                <w:szCs w:val="22"/>
                <w:cs/>
                <w:lang w:bidi="mr-IN"/>
              </w:rPr>
              <w:t>–</w:t>
            </w:r>
            <w:r w:rsidR="00DB0947" w:rsidRPr="00DB0947">
              <w:rPr>
                <w:bCs/>
                <w:iCs/>
                <w:sz w:val="22"/>
                <w:szCs w:val="22"/>
              </w:rPr>
              <w:t xml:space="preserve"> TF didn’t tell IC. Default judgment is issued </w:t>
            </w:r>
            <w:r w:rsidR="00DB0947" w:rsidRPr="00DB0947">
              <w:rPr>
                <w:bCs/>
                <w:iCs/>
                <w:sz w:val="22"/>
                <w:szCs w:val="22"/>
                <w:cs/>
                <w:lang w:bidi="mr-IN"/>
              </w:rPr>
              <w:t>–</w:t>
            </w:r>
            <w:r w:rsidR="00DB0947" w:rsidRPr="00DB0947">
              <w:rPr>
                <w:bCs/>
                <w:iCs/>
                <w:sz w:val="22"/>
                <w:szCs w:val="22"/>
              </w:rPr>
              <w:t xml:space="preserve"> IC applies to set judgment aside and be third party by order. P argues cannot be made third party by order because judgment is already issued, application has to be done before judgment.</w:t>
            </w:r>
          </w:p>
          <w:p w14:paraId="5D30A7AA" w14:textId="727699D5" w:rsidR="00B330A9" w:rsidRPr="00756984" w:rsidRDefault="00B330A9" w:rsidP="00B330A9">
            <w:pPr>
              <w:rPr>
                <w:bCs/>
                <w:iCs/>
                <w:sz w:val="22"/>
                <w:szCs w:val="22"/>
              </w:rPr>
            </w:pPr>
            <w:r w:rsidRPr="00756984">
              <w:rPr>
                <w:b/>
                <w:bCs/>
                <w:iCs/>
                <w:sz w:val="22"/>
                <w:szCs w:val="22"/>
              </w:rPr>
              <w:t>ISSUES:</w:t>
            </w:r>
            <w:r w:rsidRPr="00756984">
              <w:rPr>
                <w:bCs/>
                <w:iCs/>
                <w:sz w:val="22"/>
                <w:szCs w:val="22"/>
              </w:rPr>
              <w:t xml:space="preserve"> </w:t>
            </w:r>
            <w:r>
              <w:rPr>
                <w:bCs/>
                <w:iCs/>
                <w:sz w:val="22"/>
                <w:szCs w:val="22"/>
              </w:rPr>
              <w:t>c</w:t>
            </w:r>
            <w:r w:rsidR="00DB0947">
              <w:rPr>
                <w:bCs/>
                <w:iCs/>
                <w:sz w:val="22"/>
                <w:szCs w:val="22"/>
              </w:rPr>
              <w:t>an the judgment be set aside?</w:t>
            </w:r>
          </w:p>
          <w:p w14:paraId="30B0C218" w14:textId="77777777" w:rsidR="00B330A9" w:rsidRDefault="00B330A9" w:rsidP="00B330A9">
            <w:pPr>
              <w:rPr>
                <w:bCs/>
                <w:iCs/>
                <w:sz w:val="22"/>
                <w:szCs w:val="22"/>
              </w:rPr>
            </w:pPr>
            <w:r w:rsidRPr="008261BD">
              <w:rPr>
                <w:b/>
                <w:bCs/>
                <w:iCs/>
                <w:sz w:val="22"/>
                <w:szCs w:val="22"/>
              </w:rPr>
              <w:t>DECISION</w:t>
            </w:r>
            <w:r w:rsidRPr="008261BD">
              <w:rPr>
                <w:bCs/>
                <w:iCs/>
                <w:sz w:val="22"/>
                <w:szCs w:val="22"/>
              </w:rPr>
              <w:t xml:space="preserve">: </w:t>
            </w:r>
            <w:r w:rsidR="00DB0947" w:rsidRPr="00DB0947">
              <w:rPr>
                <w:bCs/>
                <w:iCs/>
                <w:sz w:val="22"/>
                <w:szCs w:val="22"/>
              </w:rPr>
              <w:t>Court said P’s argument is true in all cases except for default judgments, because it is not a judgment on the merits. If it was</w:t>
            </w:r>
            <w:r w:rsidR="00DB0947">
              <w:rPr>
                <w:bCs/>
                <w:iCs/>
                <w:sz w:val="22"/>
                <w:szCs w:val="22"/>
              </w:rPr>
              <w:t xml:space="preserve"> an actual judgment, could not</w:t>
            </w:r>
          </w:p>
          <w:p w14:paraId="1432AA65" w14:textId="77777777" w:rsidR="00453DE7" w:rsidRPr="00453DE7" w:rsidRDefault="00453DE7" w:rsidP="00FE0FD8">
            <w:pPr>
              <w:pStyle w:val="ListParagraph"/>
              <w:numPr>
                <w:ilvl w:val="0"/>
                <w:numId w:val="85"/>
              </w:numPr>
              <w:rPr>
                <w:rFonts w:cs="Arial"/>
                <w:sz w:val="22"/>
                <w:szCs w:val="22"/>
                <w:lang w:val="en-CA"/>
              </w:rPr>
            </w:pPr>
            <w:r w:rsidRPr="00453DE7">
              <w:rPr>
                <w:rFonts w:cs="Arial"/>
                <w:sz w:val="22"/>
                <w:szCs w:val="22"/>
              </w:rPr>
              <w:t>It would be unjust to deny the IC who had no knowledge of the action until after judgment, the right to be entered as a third party</w:t>
            </w:r>
          </w:p>
          <w:p w14:paraId="2E9D0471" w14:textId="62FBFC3C" w:rsidR="00453DE7" w:rsidRPr="00453DE7" w:rsidRDefault="00453DE7" w:rsidP="00FE0FD8">
            <w:pPr>
              <w:pStyle w:val="ListParagraph"/>
              <w:numPr>
                <w:ilvl w:val="0"/>
                <w:numId w:val="85"/>
              </w:numPr>
              <w:rPr>
                <w:rFonts w:cs="Arial"/>
                <w:sz w:val="22"/>
                <w:szCs w:val="22"/>
                <w:lang w:val="en-CA"/>
              </w:rPr>
            </w:pPr>
            <w:r w:rsidRPr="00453DE7">
              <w:rPr>
                <w:rFonts w:cs="Arial"/>
                <w:sz w:val="22"/>
                <w:szCs w:val="22"/>
              </w:rPr>
              <w:t>Insured did not defend but this should not prejudice IC their right</w:t>
            </w:r>
          </w:p>
        </w:tc>
      </w:tr>
    </w:tbl>
    <w:p w14:paraId="56BE2925" w14:textId="77777777" w:rsidR="00B330A9" w:rsidRDefault="00B330A9" w:rsidP="00AA5E1B">
      <w:pPr>
        <w:rPr>
          <w:sz w:val="22"/>
          <w:szCs w:val="22"/>
        </w:rPr>
      </w:pPr>
    </w:p>
    <w:p w14:paraId="37C9843D" w14:textId="77777777" w:rsidR="00DB0947" w:rsidRDefault="00DB0947" w:rsidP="00AA5E1B">
      <w:pPr>
        <w:rPr>
          <w:sz w:val="22"/>
          <w:szCs w:val="22"/>
        </w:rPr>
      </w:pPr>
    </w:p>
    <w:p w14:paraId="48E2E51C" w14:textId="3CE92D3B" w:rsidR="00DB0947" w:rsidRDefault="00DB0947" w:rsidP="00DB0947">
      <w:pPr>
        <w:ind w:firstLine="357"/>
        <w:rPr>
          <w:b/>
          <w:sz w:val="22"/>
          <w:szCs w:val="22"/>
        </w:rPr>
      </w:pPr>
      <w:r w:rsidRPr="00680FC3">
        <w:rPr>
          <w:b/>
          <w:sz w:val="22"/>
          <w:szCs w:val="22"/>
          <w:highlight w:val="lightGray"/>
        </w:rPr>
        <w:t>2. The Judgment Creditors’ Action</w:t>
      </w:r>
    </w:p>
    <w:p w14:paraId="3C3C813E" w14:textId="29A53C5F" w:rsidR="00DB0947" w:rsidRPr="00DB0947" w:rsidRDefault="00DB0947" w:rsidP="00FE0FD8">
      <w:pPr>
        <w:pStyle w:val="ListParagraph"/>
        <w:numPr>
          <w:ilvl w:val="0"/>
          <w:numId w:val="86"/>
        </w:numPr>
        <w:rPr>
          <w:sz w:val="22"/>
          <w:szCs w:val="22"/>
        </w:rPr>
      </w:pPr>
      <w:r w:rsidRPr="00DB0947">
        <w:rPr>
          <w:b/>
          <w:iCs/>
          <w:sz w:val="22"/>
          <w:szCs w:val="22"/>
        </w:rPr>
        <w:t>Class action right</w:t>
      </w:r>
      <w:r>
        <w:rPr>
          <w:iCs/>
          <w:sz w:val="22"/>
          <w:szCs w:val="22"/>
        </w:rPr>
        <w:t xml:space="preserve"> </w:t>
      </w:r>
      <w:r w:rsidRPr="00DB0947">
        <w:rPr>
          <w:iCs/>
          <w:sz w:val="22"/>
          <w:szCs w:val="22"/>
        </w:rPr>
        <w:sym w:font="Wingdings" w:char="F0E0"/>
      </w:r>
      <w:r w:rsidRPr="00DB0947">
        <w:rPr>
          <w:iCs/>
          <w:sz w:val="22"/>
          <w:szCs w:val="22"/>
        </w:rPr>
        <w:t xml:space="preserve"> everyone injured shares this action who has a claim against the TF and must obtain a JUDGMENT</w:t>
      </w:r>
    </w:p>
    <w:p w14:paraId="7836FA9E" w14:textId="1999A989" w:rsidR="00DB0947" w:rsidRPr="00DB0947" w:rsidRDefault="00DB0947" w:rsidP="00FE0FD8">
      <w:pPr>
        <w:pStyle w:val="ListParagraph"/>
        <w:numPr>
          <w:ilvl w:val="0"/>
          <w:numId w:val="86"/>
        </w:numPr>
        <w:rPr>
          <w:sz w:val="22"/>
          <w:szCs w:val="22"/>
        </w:rPr>
      </w:pPr>
      <w:r w:rsidRPr="00DB0947">
        <w:rPr>
          <w:b/>
          <w:iCs/>
          <w:sz w:val="22"/>
          <w:szCs w:val="22"/>
        </w:rPr>
        <w:t>Limitation period</w:t>
      </w:r>
      <w:r>
        <w:rPr>
          <w:iCs/>
          <w:sz w:val="22"/>
          <w:szCs w:val="22"/>
        </w:rPr>
        <w:t xml:space="preserve"> </w:t>
      </w:r>
      <w:r w:rsidRPr="00DB0947">
        <w:rPr>
          <w:iCs/>
          <w:sz w:val="22"/>
          <w:szCs w:val="22"/>
        </w:rPr>
        <w:sym w:font="Wingdings" w:char="F0E0"/>
      </w:r>
      <w:r>
        <w:rPr>
          <w:iCs/>
          <w:sz w:val="22"/>
          <w:szCs w:val="22"/>
        </w:rPr>
        <w:t xml:space="preserve"> </w:t>
      </w:r>
      <w:r w:rsidRPr="00DB0947">
        <w:rPr>
          <w:iCs/>
          <w:sz w:val="22"/>
          <w:szCs w:val="22"/>
        </w:rPr>
        <w:t>must be commenced within 1 year of the injured party o</w:t>
      </w:r>
      <w:r>
        <w:rPr>
          <w:iCs/>
          <w:sz w:val="22"/>
          <w:szCs w:val="22"/>
        </w:rPr>
        <w:t>btaining judgment against the tortfeasor</w:t>
      </w:r>
    </w:p>
    <w:p w14:paraId="0927BE81" w14:textId="77777777" w:rsidR="00DB0947" w:rsidRPr="00DB0947" w:rsidRDefault="00DB0947" w:rsidP="00DB0947">
      <w:pPr>
        <w:pStyle w:val="ListParagraph"/>
        <w:rPr>
          <w:sz w:val="22"/>
          <w:szCs w:val="22"/>
        </w:rPr>
      </w:pPr>
    </w:p>
    <w:p w14:paraId="54C41ED3" w14:textId="25C22B8E" w:rsidR="00DB0947" w:rsidRPr="00DB0947" w:rsidRDefault="00DB0947" w:rsidP="00DB0947">
      <w:pPr>
        <w:ind w:firstLine="357"/>
        <w:rPr>
          <w:b/>
          <w:bCs/>
          <w:i/>
          <w:iCs/>
          <w:color w:val="FF0000"/>
          <w:sz w:val="22"/>
          <w:szCs w:val="22"/>
        </w:rPr>
      </w:pPr>
      <w:r w:rsidRPr="00CE3020">
        <w:rPr>
          <w:color w:val="000000" w:themeColor="text1"/>
        </w:rPr>
        <w:sym w:font="Wingdings" w:char="F0E0"/>
      </w:r>
      <w:r w:rsidRPr="00DB0947">
        <w:rPr>
          <w:b/>
          <w:bCs/>
          <w:i/>
          <w:iCs/>
          <w:color w:val="FF0000"/>
          <w:sz w:val="22"/>
          <w:szCs w:val="22"/>
        </w:rPr>
        <w:t xml:space="preserve"> Bourbonnie v. Union Insurance (1959) ABSC</w:t>
      </w:r>
    </w:p>
    <w:tbl>
      <w:tblPr>
        <w:tblStyle w:val="TableGrid"/>
        <w:tblW w:w="0" w:type="auto"/>
        <w:tblLook w:val="04A0" w:firstRow="1" w:lastRow="0" w:firstColumn="1" w:lastColumn="0" w:noHBand="0" w:noVBand="1"/>
      </w:tblPr>
      <w:tblGrid>
        <w:gridCol w:w="10790"/>
      </w:tblGrid>
      <w:tr w:rsidR="00DB0947" w:rsidRPr="00756984" w14:paraId="4CC60A21" w14:textId="77777777" w:rsidTr="00A94FB7">
        <w:trPr>
          <w:trHeight w:val="319"/>
        </w:trPr>
        <w:tc>
          <w:tcPr>
            <w:tcW w:w="10790" w:type="dxa"/>
          </w:tcPr>
          <w:p w14:paraId="02DF54D4" w14:textId="74464588" w:rsidR="00DB0947" w:rsidRPr="00010C83" w:rsidRDefault="00DB0947" w:rsidP="00DB0947">
            <w:pPr>
              <w:rPr>
                <w:rFonts w:cs="Arial"/>
                <w:b/>
                <w:i/>
                <w:iCs/>
                <w:sz w:val="22"/>
                <w:szCs w:val="22"/>
              </w:rPr>
            </w:pPr>
            <w:r w:rsidRPr="00010C83">
              <w:rPr>
                <w:rFonts w:cs="Arial"/>
                <w:b/>
                <w:bCs/>
                <w:iCs/>
                <w:sz w:val="22"/>
                <w:szCs w:val="22"/>
              </w:rPr>
              <w:t xml:space="preserve">SUM: </w:t>
            </w:r>
            <w:r w:rsidRPr="00DB0947">
              <w:rPr>
                <w:rFonts w:cs="Arial"/>
                <w:b/>
                <w:bCs/>
                <w:iCs/>
                <w:sz w:val="22"/>
                <w:szCs w:val="22"/>
                <w:highlight w:val="yellow"/>
              </w:rPr>
              <w:t xml:space="preserve">JCAs are absolutely distinct from the tort action - </w:t>
            </w:r>
            <w:r w:rsidRPr="00DB0947">
              <w:rPr>
                <w:b/>
                <w:bCs/>
                <w:iCs/>
                <w:sz w:val="22"/>
                <w:szCs w:val="22"/>
                <w:highlight w:val="yellow"/>
              </w:rPr>
              <w:t>different both in separately commenced AND what the IC can argue in each one</w:t>
            </w:r>
          </w:p>
        </w:tc>
      </w:tr>
      <w:tr w:rsidR="00DB0947" w:rsidRPr="008261BD" w14:paraId="0A183D29" w14:textId="77777777" w:rsidTr="00A94FB7">
        <w:trPr>
          <w:trHeight w:val="1492"/>
        </w:trPr>
        <w:tc>
          <w:tcPr>
            <w:tcW w:w="10790" w:type="dxa"/>
          </w:tcPr>
          <w:p w14:paraId="647F67E9" w14:textId="77D21439" w:rsidR="00DB0947" w:rsidRPr="00341C1A" w:rsidRDefault="00DB0947" w:rsidP="00A94FB7">
            <w:pPr>
              <w:rPr>
                <w:bCs/>
                <w:iCs/>
                <w:sz w:val="22"/>
                <w:szCs w:val="22"/>
              </w:rPr>
            </w:pPr>
            <w:r w:rsidRPr="00756984">
              <w:rPr>
                <w:b/>
                <w:bCs/>
                <w:iCs/>
                <w:sz w:val="22"/>
                <w:szCs w:val="22"/>
              </w:rPr>
              <w:t>FACTS</w:t>
            </w:r>
            <w:r>
              <w:rPr>
                <w:bCs/>
                <w:iCs/>
                <w:sz w:val="22"/>
                <w:szCs w:val="22"/>
              </w:rPr>
              <w:t xml:space="preserve">: </w:t>
            </w:r>
            <w:r w:rsidRPr="00DB0947">
              <w:rPr>
                <w:bCs/>
                <w:iCs/>
                <w:sz w:val="22"/>
                <w:szCs w:val="22"/>
              </w:rPr>
              <w:t xml:space="preserve">P obtains judgment against TF then sues TF’s IC directly under JCA. In response, S.A liability insurer raised defences </w:t>
            </w:r>
            <w:r w:rsidRPr="00DB0947">
              <w:rPr>
                <w:bCs/>
                <w:iCs/>
                <w:sz w:val="22"/>
                <w:szCs w:val="22"/>
                <w:cs/>
                <w:lang w:bidi="mr-IN"/>
              </w:rPr>
              <w:t>–</w:t>
            </w:r>
            <w:r w:rsidRPr="00DB0947">
              <w:rPr>
                <w:bCs/>
                <w:iCs/>
                <w:sz w:val="22"/>
                <w:szCs w:val="22"/>
              </w:rPr>
              <w:t xml:space="preserve"> (1) insured had breached a SC, therefore breached policy, (2) volenti, (3) P was contributorily negligent </w:t>
            </w:r>
          </w:p>
          <w:p w14:paraId="06C230E9" w14:textId="3E9EC219" w:rsidR="00DB0947" w:rsidRPr="00756984" w:rsidRDefault="00DB0947" w:rsidP="00A94FB7">
            <w:pPr>
              <w:rPr>
                <w:bCs/>
                <w:iCs/>
                <w:sz w:val="22"/>
                <w:szCs w:val="22"/>
              </w:rPr>
            </w:pPr>
            <w:r w:rsidRPr="00756984">
              <w:rPr>
                <w:b/>
                <w:bCs/>
                <w:iCs/>
                <w:sz w:val="22"/>
                <w:szCs w:val="22"/>
              </w:rPr>
              <w:t>ISSUES:</w:t>
            </w:r>
            <w:r w:rsidRPr="00756984">
              <w:rPr>
                <w:bCs/>
                <w:iCs/>
                <w:sz w:val="22"/>
                <w:szCs w:val="22"/>
              </w:rPr>
              <w:t xml:space="preserve"> </w:t>
            </w:r>
            <w:r>
              <w:rPr>
                <w:bCs/>
                <w:iCs/>
                <w:sz w:val="22"/>
                <w:szCs w:val="22"/>
              </w:rPr>
              <w:t>can any of these defences be raised?</w:t>
            </w:r>
          </w:p>
          <w:p w14:paraId="417C0884" w14:textId="1C22E443" w:rsidR="00DB0947" w:rsidRPr="00DB0947" w:rsidRDefault="00DB0947" w:rsidP="00DB0947">
            <w:pPr>
              <w:rPr>
                <w:bCs/>
                <w:iCs/>
                <w:sz w:val="22"/>
                <w:szCs w:val="22"/>
              </w:rPr>
            </w:pPr>
            <w:r w:rsidRPr="008261BD">
              <w:rPr>
                <w:b/>
                <w:bCs/>
                <w:iCs/>
                <w:sz w:val="22"/>
                <w:szCs w:val="22"/>
              </w:rPr>
              <w:t>DECISION</w:t>
            </w:r>
            <w:r w:rsidRPr="008261BD">
              <w:rPr>
                <w:bCs/>
                <w:iCs/>
                <w:sz w:val="22"/>
                <w:szCs w:val="22"/>
              </w:rPr>
              <w:t>:</w:t>
            </w:r>
            <w:r w:rsidRPr="00DB0947">
              <w:rPr>
                <w:bCs/>
                <w:iCs/>
                <w:sz w:val="22"/>
                <w:szCs w:val="22"/>
              </w:rPr>
              <w:t xml:space="preserve">. </w:t>
            </w:r>
            <w:r>
              <w:rPr>
                <w:bCs/>
                <w:iCs/>
                <w:sz w:val="22"/>
                <w:szCs w:val="22"/>
              </w:rPr>
              <w:t>co</w:t>
            </w:r>
            <w:r w:rsidRPr="00DB0947">
              <w:rPr>
                <w:bCs/>
                <w:iCs/>
                <w:sz w:val="22"/>
                <w:szCs w:val="22"/>
              </w:rPr>
              <w:t xml:space="preserve">urt said IC could not raise all these defences: (1) is an insurance defence therefore depends on how s.579 applies. But the other </w:t>
            </w:r>
            <w:r>
              <w:rPr>
                <w:bCs/>
                <w:iCs/>
                <w:sz w:val="22"/>
                <w:szCs w:val="22"/>
              </w:rPr>
              <w:t>(</w:t>
            </w:r>
            <w:r w:rsidRPr="00DB0947">
              <w:rPr>
                <w:bCs/>
                <w:iCs/>
                <w:sz w:val="22"/>
                <w:szCs w:val="22"/>
              </w:rPr>
              <w:t>2</w:t>
            </w:r>
            <w:r>
              <w:rPr>
                <w:bCs/>
                <w:iCs/>
                <w:sz w:val="22"/>
                <w:szCs w:val="22"/>
              </w:rPr>
              <w:t>) and (3)</w:t>
            </w:r>
            <w:r w:rsidRPr="00DB0947">
              <w:rPr>
                <w:bCs/>
                <w:iCs/>
                <w:sz w:val="22"/>
                <w:szCs w:val="22"/>
              </w:rPr>
              <w:t xml:space="preserve"> defences go to </w:t>
            </w:r>
            <w:r w:rsidRPr="00DB0947">
              <w:rPr>
                <w:bCs/>
                <w:iCs/>
                <w:sz w:val="22"/>
                <w:szCs w:val="22"/>
                <w:u w:val="single"/>
              </w:rPr>
              <w:t xml:space="preserve">TF’s liability </w:t>
            </w:r>
            <w:r w:rsidRPr="00DB0947">
              <w:rPr>
                <w:bCs/>
                <w:iCs/>
                <w:sz w:val="22"/>
                <w:szCs w:val="22"/>
                <w:cs/>
                <w:lang w:bidi="mr-IN"/>
              </w:rPr>
              <w:t>–</w:t>
            </w:r>
            <w:r w:rsidRPr="00DB0947">
              <w:rPr>
                <w:bCs/>
                <w:iCs/>
                <w:sz w:val="22"/>
                <w:szCs w:val="22"/>
              </w:rPr>
              <w:t xml:space="preserve"> part of the tort action, therefore cannot be re-argued. </w:t>
            </w:r>
          </w:p>
          <w:p w14:paraId="4E5F787C" w14:textId="4D1B1836" w:rsidR="00DB0947" w:rsidRPr="00DB0947" w:rsidRDefault="00DB0947" w:rsidP="00FE0FD8">
            <w:pPr>
              <w:pStyle w:val="ListParagraph"/>
              <w:numPr>
                <w:ilvl w:val="0"/>
                <w:numId w:val="86"/>
              </w:numPr>
              <w:rPr>
                <w:bCs/>
                <w:iCs/>
                <w:sz w:val="22"/>
                <w:szCs w:val="22"/>
              </w:rPr>
            </w:pPr>
            <w:r w:rsidRPr="00DB0947">
              <w:rPr>
                <w:bCs/>
                <w:iCs/>
                <w:sz w:val="22"/>
                <w:szCs w:val="22"/>
              </w:rPr>
              <w:t xml:space="preserve">Cannot raise tort defences in the JCA </w:t>
            </w:r>
            <w:r w:rsidRPr="00DB0947">
              <w:rPr>
                <w:bCs/>
                <w:iCs/>
                <w:sz w:val="22"/>
                <w:szCs w:val="22"/>
                <w:cs/>
                <w:lang w:bidi="mr-IN"/>
              </w:rPr>
              <w:t>–</w:t>
            </w:r>
            <w:r w:rsidRPr="00DB0947">
              <w:rPr>
                <w:bCs/>
                <w:iCs/>
                <w:sz w:val="22"/>
                <w:szCs w:val="22"/>
              </w:rPr>
              <w:t xml:space="preserve"> the judgment is already given. </w:t>
            </w:r>
          </w:p>
          <w:p w14:paraId="789A3FBE" w14:textId="77777777" w:rsidR="00DB0947" w:rsidRPr="00453DE7" w:rsidRDefault="00DB0947" w:rsidP="00A94FB7">
            <w:pPr>
              <w:rPr>
                <w:rFonts w:cs="Arial"/>
                <w:bCs/>
                <w:iCs/>
                <w:sz w:val="22"/>
                <w:szCs w:val="22"/>
              </w:rPr>
            </w:pPr>
            <w:r w:rsidRPr="00DB0947">
              <w:rPr>
                <w:b/>
                <w:bCs/>
                <w:iCs/>
                <w:sz w:val="22"/>
                <w:szCs w:val="22"/>
              </w:rPr>
              <w:t xml:space="preserve">What kinds of defences can be raised in JCA? </w:t>
            </w:r>
            <w:r w:rsidRPr="00DB0947">
              <w:rPr>
                <w:bCs/>
                <w:iCs/>
                <w:sz w:val="22"/>
                <w:szCs w:val="22"/>
              </w:rPr>
              <w:t xml:space="preserve">Apart from issues of breach (579(4) and (11)), IC could argue absence of judgment, there was never an IP, doesn’t fall within the policy, even though judgment was </w:t>
            </w:r>
            <w:r w:rsidRPr="00453DE7">
              <w:rPr>
                <w:rFonts w:cs="Arial"/>
                <w:bCs/>
                <w:iCs/>
                <w:sz w:val="22"/>
                <w:szCs w:val="22"/>
              </w:rPr>
              <w:t xml:space="preserve">issued it has been paid </w:t>
            </w:r>
            <w:r w:rsidRPr="00453DE7">
              <w:rPr>
                <w:rFonts w:cs="Arial"/>
                <w:bCs/>
                <w:iCs/>
                <w:sz w:val="22"/>
                <w:szCs w:val="22"/>
                <w:cs/>
                <w:lang w:bidi="mr-IN"/>
              </w:rPr>
              <w:t>–</w:t>
            </w:r>
            <w:r w:rsidRPr="00453DE7">
              <w:rPr>
                <w:rFonts w:cs="Arial"/>
                <w:bCs/>
                <w:iCs/>
                <w:sz w:val="22"/>
                <w:szCs w:val="22"/>
              </w:rPr>
              <w:t xml:space="preserve"> therefore no creditor, or policy defences subject to the statutory limits </w:t>
            </w:r>
          </w:p>
          <w:p w14:paraId="62DB1742" w14:textId="3876756E" w:rsidR="00453DE7" w:rsidRPr="00453DE7" w:rsidRDefault="00453DE7" w:rsidP="00FE0FD8">
            <w:pPr>
              <w:pStyle w:val="ListParagraph"/>
              <w:numPr>
                <w:ilvl w:val="0"/>
                <w:numId w:val="86"/>
              </w:numPr>
              <w:rPr>
                <w:rFonts w:cs="Arial"/>
                <w:sz w:val="22"/>
                <w:szCs w:val="22"/>
                <w:lang w:val="en-CA"/>
              </w:rPr>
            </w:pPr>
            <w:r w:rsidRPr="00453DE7">
              <w:rPr>
                <w:rFonts w:cs="Arial"/>
                <w:sz w:val="22"/>
                <w:szCs w:val="22"/>
              </w:rPr>
              <w:t>The JC action is an action based on the judgment previously obtained by the injured party and on the statutory right to sue to have the insurance money payable on that judgment. Accordingly, IC cannot raise defences which would be available if the action were based on the insured negligence or misconduct or on the policy</w:t>
            </w:r>
          </w:p>
        </w:tc>
      </w:tr>
    </w:tbl>
    <w:p w14:paraId="78A83392" w14:textId="77777777" w:rsidR="00B95F0E" w:rsidRDefault="00B95F0E" w:rsidP="00F53520">
      <w:pPr>
        <w:rPr>
          <w:bCs/>
          <w:iCs/>
          <w:sz w:val="22"/>
          <w:szCs w:val="22"/>
        </w:rPr>
      </w:pPr>
    </w:p>
    <w:p w14:paraId="16CC0669" w14:textId="5CDF2C02" w:rsidR="00F53520" w:rsidRPr="00B95F0E" w:rsidRDefault="00F53520" w:rsidP="00F53520">
      <w:pPr>
        <w:rPr>
          <w:b/>
          <w:bCs/>
          <w:iCs/>
          <w:sz w:val="22"/>
          <w:szCs w:val="22"/>
        </w:rPr>
      </w:pPr>
      <w:r w:rsidRPr="00B95F0E">
        <w:rPr>
          <w:b/>
          <w:bCs/>
          <w:iCs/>
          <w:sz w:val="22"/>
          <w:szCs w:val="22"/>
        </w:rPr>
        <w:t>Can a JCA be used to enforce a settlement?</w:t>
      </w:r>
    </w:p>
    <w:p w14:paraId="51319011" w14:textId="02C9892F" w:rsidR="00F53520" w:rsidRPr="00B95F0E" w:rsidRDefault="00F53520" w:rsidP="00FE0FD8">
      <w:pPr>
        <w:pStyle w:val="ListParagraph"/>
        <w:numPr>
          <w:ilvl w:val="0"/>
          <w:numId w:val="93"/>
        </w:numPr>
        <w:rPr>
          <w:bCs/>
          <w:iCs/>
          <w:sz w:val="22"/>
          <w:szCs w:val="22"/>
        </w:rPr>
      </w:pPr>
      <w:r w:rsidRPr="00B95F0E">
        <w:rPr>
          <w:bCs/>
          <w:iCs/>
          <w:sz w:val="22"/>
          <w:szCs w:val="22"/>
        </w:rPr>
        <w:t xml:space="preserve">No, only if there is a judgment of the court can an injured party sue to recover their money. </w:t>
      </w:r>
    </w:p>
    <w:p w14:paraId="67476C3F" w14:textId="77777777" w:rsidR="008570C0" w:rsidRPr="008570C0" w:rsidRDefault="00F53520" w:rsidP="00FE0FD8">
      <w:pPr>
        <w:pStyle w:val="ListParagraph"/>
        <w:numPr>
          <w:ilvl w:val="0"/>
          <w:numId w:val="93"/>
        </w:numPr>
        <w:rPr>
          <w:b/>
          <w:bCs/>
          <w:iCs/>
          <w:color w:val="000000" w:themeColor="text1"/>
          <w:sz w:val="22"/>
          <w:szCs w:val="22"/>
        </w:rPr>
      </w:pPr>
      <w:r w:rsidRPr="00B95F0E">
        <w:rPr>
          <w:rFonts w:cs="Arial"/>
          <w:sz w:val="22"/>
          <w:szCs w:val="22"/>
          <w:lang w:val="en-CA"/>
        </w:rPr>
        <w:t xml:space="preserve">Note: The JCA is something like a class action – it is one action to be brought by all of the parties who have been injured by the tortfeasor. </w:t>
      </w:r>
    </w:p>
    <w:p w14:paraId="44C35FF8" w14:textId="36DD6A65" w:rsidR="00BC5180" w:rsidRPr="00B95F0E" w:rsidRDefault="00F53520" w:rsidP="00FE0FD8">
      <w:pPr>
        <w:pStyle w:val="ListParagraph"/>
        <w:numPr>
          <w:ilvl w:val="0"/>
          <w:numId w:val="93"/>
        </w:numPr>
        <w:rPr>
          <w:b/>
          <w:bCs/>
          <w:iCs/>
          <w:color w:val="000000" w:themeColor="text1"/>
          <w:sz w:val="22"/>
          <w:szCs w:val="22"/>
        </w:rPr>
      </w:pPr>
      <w:r w:rsidRPr="00B95F0E">
        <w:rPr>
          <w:rFonts w:cs="Arial"/>
          <w:sz w:val="22"/>
          <w:szCs w:val="22"/>
          <w:lang w:val="en-CA"/>
        </w:rPr>
        <w:t xml:space="preserve">Anyone who is injured and obtains a judgment against the tortfeasor for that accident collectively have </w:t>
      </w:r>
      <w:r w:rsidRPr="00B95F0E">
        <w:rPr>
          <w:rFonts w:cs="Arial"/>
          <w:i/>
          <w:sz w:val="22"/>
          <w:szCs w:val="22"/>
          <w:lang w:val="en-CA"/>
        </w:rPr>
        <w:t>one claim</w:t>
      </w:r>
      <w:r w:rsidRPr="00B95F0E">
        <w:rPr>
          <w:rFonts w:cs="Arial"/>
          <w:sz w:val="22"/>
          <w:szCs w:val="22"/>
          <w:lang w:val="en-CA"/>
        </w:rPr>
        <w:t xml:space="preserve"> for their judgments. The S A coverage is then split amongst the claims.</w:t>
      </w:r>
    </w:p>
    <w:p w14:paraId="5E635212" w14:textId="77777777" w:rsidR="00F53520" w:rsidRPr="00F53520" w:rsidRDefault="00F53520" w:rsidP="00F53520">
      <w:pPr>
        <w:rPr>
          <w:b/>
          <w:bCs/>
          <w:iCs/>
          <w:color w:val="000000" w:themeColor="text1"/>
          <w:sz w:val="22"/>
          <w:szCs w:val="22"/>
        </w:rPr>
      </w:pPr>
    </w:p>
    <w:p w14:paraId="0936EBA2" w14:textId="11EAB350" w:rsidR="00591E7E" w:rsidRDefault="00591E7E" w:rsidP="00591E7E">
      <w:pPr>
        <w:ind w:firstLine="357"/>
        <w:rPr>
          <w:b/>
          <w:bCs/>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Pr>
          <w:b/>
          <w:bCs/>
          <w:i/>
          <w:iCs/>
          <w:color w:val="FF0000"/>
          <w:sz w:val="22"/>
          <w:szCs w:val="22"/>
        </w:rPr>
        <w:t xml:space="preserve">Scale Estate v The Cooperators General Insurance Co </w:t>
      </w:r>
      <w:r>
        <w:rPr>
          <w:b/>
          <w:bCs/>
          <w:iCs/>
          <w:color w:val="FF0000"/>
          <w:sz w:val="22"/>
          <w:szCs w:val="22"/>
        </w:rPr>
        <w:t xml:space="preserve">(2018 </w:t>
      </w:r>
      <w:r w:rsidR="00A1328A">
        <w:rPr>
          <w:b/>
          <w:bCs/>
          <w:iCs/>
          <w:color w:val="FF0000"/>
          <w:sz w:val="22"/>
          <w:szCs w:val="22"/>
        </w:rPr>
        <w:t>ONSC</w:t>
      </w:r>
      <w:r>
        <w:rPr>
          <w:b/>
          <w:bCs/>
          <w:iCs/>
          <w:color w:val="FF0000"/>
          <w:sz w:val="22"/>
          <w:szCs w:val="22"/>
        </w:rPr>
        <w:t>)</w:t>
      </w:r>
    </w:p>
    <w:tbl>
      <w:tblPr>
        <w:tblStyle w:val="TableGrid"/>
        <w:tblW w:w="0" w:type="auto"/>
        <w:tblLook w:val="04A0" w:firstRow="1" w:lastRow="0" w:firstColumn="1" w:lastColumn="0" w:noHBand="0" w:noVBand="1"/>
      </w:tblPr>
      <w:tblGrid>
        <w:gridCol w:w="10790"/>
      </w:tblGrid>
      <w:tr w:rsidR="00591E7E" w:rsidRPr="00010C83" w14:paraId="32D9BEDC" w14:textId="77777777" w:rsidTr="00ED1446">
        <w:trPr>
          <w:trHeight w:val="319"/>
        </w:trPr>
        <w:tc>
          <w:tcPr>
            <w:tcW w:w="10790" w:type="dxa"/>
          </w:tcPr>
          <w:p w14:paraId="0E3C5A74" w14:textId="77777777" w:rsidR="00C35C97" w:rsidRDefault="00591E7E" w:rsidP="00C35C97">
            <w:pPr>
              <w:rPr>
                <w:rFonts w:cs="Arial"/>
                <w:b/>
                <w:bCs/>
                <w:iCs/>
                <w:sz w:val="22"/>
                <w:szCs w:val="22"/>
              </w:rPr>
            </w:pPr>
            <w:r w:rsidRPr="00010C83">
              <w:rPr>
                <w:rFonts w:cs="Arial"/>
                <w:b/>
                <w:bCs/>
                <w:iCs/>
                <w:sz w:val="22"/>
                <w:szCs w:val="22"/>
              </w:rPr>
              <w:t xml:space="preserve">SUM: </w:t>
            </w:r>
            <w:r w:rsidR="00C35C97" w:rsidRPr="003239EE">
              <w:rPr>
                <w:rFonts w:cs="Arial"/>
                <w:b/>
                <w:bCs/>
                <w:iCs/>
                <w:sz w:val="22"/>
                <w:szCs w:val="22"/>
              </w:rPr>
              <w:t xml:space="preserve">JCA </w:t>
            </w:r>
            <w:r w:rsidR="00C35C97">
              <w:rPr>
                <w:rFonts w:cs="Arial"/>
                <w:b/>
                <w:bCs/>
                <w:iCs/>
                <w:sz w:val="22"/>
                <w:szCs w:val="22"/>
              </w:rPr>
              <w:t>is</w:t>
            </w:r>
            <w:r w:rsidR="00C35C97" w:rsidRPr="003239EE">
              <w:rPr>
                <w:rFonts w:cs="Arial"/>
                <w:b/>
                <w:bCs/>
                <w:iCs/>
                <w:sz w:val="22"/>
                <w:szCs w:val="22"/>
              </w:rPr>
              <w:t xml:space="preserve"> a class claim </w:t>
            </w:r>
            <w:r w:rsidR="00C35C97" w:rsidRPr="003239EE">
              <w:rPr>
                <w:rFonts w:cs="Arial"/>
                <w:b/>
                <w:bCs/>
                <w:iCs/>
                <w:sz w:val="22"/>
                <w:szCs w:val="22"/>
                <w:cs/>
                <w:lang w:bidi="mr-IN"/>
              </w:rPr>
              <w:t>–</w:t>
            </w:r>
            <w:r w:rsidR="00C35C97" w:rsidRPr="003239EE">
              <w:rPr>
                <w:rFonts w:cs="Arial"/>
                <w:b/>
                <w:bCs/>
                <w:iCs/>
                <w:sz w:val="22"/>
                <w:szCs w:val="22"/>
              </w:rPr>
              <w:t xml:space="preserve"> all injured parties have to be a part of the action and that there should be a minimum of 200,000 to compensate the injured parties, but this must be shared amongst the injured</w:t>
            </w:r>
            <w:r w:rsidR="00C35C97">
              <w:rPr>
                <w:rFonts w:cs="Arial"/>
                <w:b/>
                <w:bCs/>
                <w:iCs/>
                <w:sz w:val="22"/>
                <w:szCs w:val="22"/>
              </w:rPr>
              <w:t xml:space="preserve"> parties. I.E. 200,000 per event</w:t>
            </w:r>
          </w:p>
          <w:p w14:paraId="3E072315" w14:textId="50D369BD" w:rsidR="00130AC8" w:rsidRPr="00130AC8" w:rsidRDefault="00C35C97" w:rsidP="00C35C97">
            <w:pPr>
              <w:rPr>
                <w:rFonts w:cs="Arial"/>
                <w:b/>
                <w:bCs/>
                <w:iCs/>
                <w:sz w:val="22"/>
                <w:szCs w:val="22"/>
                <w:highlight w:val="yellow"/>
              </w:rPr>
            </w:pPr>
            <w:r w:rsidRPr="00B45700">
              <w:rPr>
                <w:rFonts w:cs="Arial"/>
                <w:b/>
                <w:sz w:val="22"/>
                <w:szCs w:val="22"/>
                <w:highlight w:val="yellow"/>
                <w:lang w:val="en-CA"/>
              </w:rPr>
              <w:t>Payment of insurance proceeds from JCA is only available to those who have received judgment</w:t>
            </w:r>
            <w:r>
              <w:rPr>
                <w:rFonts w:cs="Arial"/>
                <w:b/>
                <w:sz w:val="22"/>
                <w:szCs w:val="22"/>
                <w:highlight w:val="yellow"/>
                <w:lang w:val="en-CA"/>
              </w:rPr>
              <w:t>.</w:t>
            </w:r>
          </w:p>
        </w:tc>
      </w:tr>
      <w:tr w:rsidR="00591E7E" w:rsidRPr="00453DE7" w14:paraId="7FFC9473" w14:textId="77777777" w:rsidTr="00ED1446">
        <w:trPr>
          <w:trHeight w:val="1492"/>
        </w:trPr>
        <w:tc>
          <w:tcPr>
            <w:tcW w:w="10790" w:type="dxa"/>
          </w:tcPr>
          <w:p w14:paraId="667BDCC7" w14:textId="55C96E80" w:rsidR="00591E7E" w:rsidRPr="00341C1A" w:rsidRDefault="00591E7E" w:rsidP="00ED1446">
            <w:pPr>
              <w:rPr>
                <w:bCs/>
                <w:iCs/>
                <w:sz w:val="22"/>
                <w:szCs w:val="22"/>
              </w:rPr>
            </w:pPr>
            <w:r w:rsidRPr="00756984">
              <w:rPr>
                <w:b/>
                <w:bCs/>
                <w:iCs/>
                <w:sz w:val="22"/>
                <w:szCs w:val="22"/>
              </w:rPr>
              <w:t>FACTS</w:t>
            </w:r>
            <w:r>
              <w:rPr>
                <w:bCs/>
                <w:iCs/>
                <w:sz w:val="22"/>
                <w:szCs w:val="22"/>
              </w:rPr>
              <w:t xml:space="preserve">: </w:t>
            </w:r>
            <w:r w:rsidR="00BC5180">
              <w:rPr>
                <w:bCs/>
                <w:iCs/>
                <w:sz w:val="22"/>
                <w:szCs w:val="22"/>
              </w:rPr>
              <w:t xml:space="preserve">The insured, Mitchell, is involved in a horrific MVA. One of his passengers, Scale, is in his vehicle and dies. 3 other passengers are injured, 1 more in his vehicle is dead. 2 passengers in another car are injured. Mitchell also dies. </w:t>
            </w:r>
            <w:r w:rsidR="000E0872">
              <w:rPr>
                <w:bCs/>
                <w:iCs/>
                <w:sz w:val="22"/>
                <w:szCs w:val="22"/>
              </w:rPr>
              <w:t xml:space="preserve">Insured had S A liability up to $1M. Scale is suing his IC for their bereavement money. IC </w:t>
            </w:r>
            <w:r w:rsidR="000A6E8A">
              <w:rPr>
                <w:bCs/>
                <w:iCs/>
                <w:sz w:val="22"/>
                <w:szCs w:val="22"/>
              </w:rPr>
              <w:t xml:space="preserve">becomes aware of a </w:t>
            </w:r>
            <w:r w:rsidR="000A6E8A" w:rsidRPr="008069B2">
              <w:rPr>
                <w:bCs/>
                <w:iCs/>
                <w:sz w:val="22"/>
                <w:szCs w:val="22"/>
                <w:u w:val="single"/>
              </w:rPr>
              <w:t>possible</w:t>
            </w:r>
            <w:r w:rsidR="000A6E8A">
              <w:rPr>
                <w:bCs/>
                <w:iCs/>
                <w:sz w:val="22"/>
                <w:szCs w:val="22"/>
              </w:rPr>
              <w:t xml:space="preserve"> claim by Scale, but they are already dealing with all these other lawsuits by the other injured parties. </w:t>
            </w:r>
            <w:r w:rsidR="008069B2">
              <w:rPr>
                <w:bCs/>
                <w:iCs/>
                <w:sz w:val="22"/>
                <w:szCs w:val="22"/>
              </w:rPr>
              <w:t xml:space="preserve">Before Scale brings their claim, the IC settles with every other party, not including the Scale estate. </w:t>
            </w:r>
            <w:r w:rsidR="00F53520">
              <w:rPr>
                <w:bCs/>
                <w:iCs/>
                <w:sz w:val="22"/>
                <w:szCs w:val="22"/>
              </w:rPr>
              <w:t xml:space="preserve">At the JCA stage, Scale wants their judgment money but the IC says that they’re out of cash. </w:t>
            </w:r>
          </w:p>
          <w:p w14:paraId="38D1BCD9" w14:textId="387EF1B8" w:rsidR="00591E7E" w:rsidRPr="00756984" w:rsidRDefault="00591E7E" w:rsidP="00ED1446">
            <w:pPr>
              <w:rPr>
                <w:bCs/>
                <w:iCs/>
                <w:sz w:val="22"/>
                <w:szCs w:val="22"/>
              </w:rPr>
            </w:pPr>
            <w:r w:rsidRPr="00756984">
              <w:rPr>
                <w:b/>
                <w:bCs/>
                <w:iCs/>
                <w:sz w:val="22"/>
                <w:szCs w:val="22"/>
              </w:rPr>
              <w:t>ISSUES:</w:t>
            </w:r>
            <w:r w:rsidRPr="00756984">
              <w:rPr>
                <w:bCs/>
                <w:iCs/>
                <w:sz w:val="22"/>
                <w:szCs w:val="22"/>
              </w:rPr>
              <w:t xml:space="preserve"> </w:t>
            </w:r>
            <w:r w:rsidR="00E83F92">
              <w:rPr>
                <w:bCs/>
                <w:iCs/>
                <w:sz w:val="22"/>
                <w:szCs w:val="22"/>
              </w:rPr>
              <w:t xml:space="preserve">Whether the IC must pay the Scale Estate’s judgment in addition to their settlements. </w:t>
            </w:r>
          </w:p>
          <w:p w14:paraId="4CC36B6A" w14:textId="70BAEEBE" w:rsidR="00CD021B" w:rsidRPr="00B97139" w:rsidRDefault="00591E7E" w:rsidP="00FA4974">
            <w:pPr>
              <w:rPr>
                <w:rFonts w:cs="Arial"/>
                <w:sz w:val="22"/>
                <w:szCs w:val="22"/>
                <w:lang w:val="en-CA"/>
              </w:rPr>
            </w:pPr>
            <w:r w:rsidRPr="008261BD">
              <w:rPr>
                <w:b/>
                <w:bCs/>
                <w:iCs/>
                <w:sz w:val="22"/>
                <w:szCs w:val="22"/>
              </w:rPr>
              <w:t>DECISION</w:t>
            </w:r>
            <w:r w:rsidRPr="008261BD">
              <w:rPr>
                <w:bCs/>
                <w:iCs/>
                <w:sz w:val="22"/>
                <w:szCs w:val="22"/>
              </w:rPr>
              <w:t>:</w:t>
            </w:r>
            <w:r w:rsidR="00F53520">
              <w:rPr>
                <w:bCs/>
                <w:iCs/>
                <w:sz w:val="22"/>
                <w:szCs w:val="22"/>
              </w:rPr>
              <w:t xml:space="preserve"> Court finds that the settlements were voluntary payments, </w:t>
            </w:r>
            <w:r w:rsidR="00D8153A">
              <w:rPr>
                <w:bCs/>
                <w:iCs/>
                <w:sz w:val="22"/>
                <w:szCs w:val="22"/>
              </w:rPr>
              <w:t>thus not detracting from the S A coverage. Therefore, all $1M in coverage is available to the one injured party who was not included in the settlements and received an actual judgment.</w:t>
            </w:r>
          </w:p>
        </w:tc>
      </w:tr>
    </w:tbl>
    <w:p w14:paraId="73D29838" w14:textId="77777777" w:rsidR="00A94FB7" w:rsidRDefault="00A94FB7" w:rsidP="00DB0947">
      <w:pPr>
        <w:rPr>
          <w:b/>
          <w:sz w:val="22"/>
          <w:szCs w:val="22"/>
        </w:rPr>
      </w:pPr>
    </w:p>
    <w:p w14:paraId="540A2716" w14:textId="569DDF1F" w:rsidR="00B45700" w:rsidRPr="00B45700" w:rsidRDefault="00B45700" w:rsidP="00B45700">
      <w:pPr>
        <w:rPr>
          <w:rFonts w:cs="Arial"/>
          <w:b/>
          <w:sz w:val="22"/>
          <w:szCs w:val="22"/>
        </w:rPr>
      </w:pPr>
      <w:r w:rsidRPr="00B45700">
        <w:rPr>
          <w:rFonts w:cs="Arial"/>
          <w:b/>
          <w:sz w:val="22"/>
          <w:szCs w:val="22"/>
        </w:rPr>
        <w:tab/>
      </w:r>
      <w:r w:rsidRPr="00B45700">
        <w:rPr>
          <w:rFonts w:cs="Arial"/>
          <w:b/>
          <w:sz w:val="22"/>
          <w:szCs w:val="22"/>
        </w:rPr>
        <w:sym w:font="Wingdings" w:char="F0E0"/>
      </w:r>
      <w:r w:rsidRPr="00B45700">
        <w:rPr>
          <w:rFonts w:cs="Arial"/>
          <w:b/>
          <w:sz w:val="22"/>
          <w:szCs w:val="22"/>
        </w:rPr>
        <w:t xml:space="preserve"> Limited Defences available to the Insurer:</w:t>
      </w:r>
    </w:p>
    <w:p w14:paraId="6A8698E7" w14:textId="77777777" w:rsidR="00B45700" w:rsidRDefault="00B45700" w:rsidP="00FE0FD8">
      <w:pPr>
        <w:pStyle w:val="NormalWeb"/>
        <w:numPr>
          <w:ilvl w:val="0"/>
          <w:numId w:val="87"/>
        </w:numPr>
        <w:spacing w:before="0" w:beforeAutospacing="0" w:after="0" w:afterAutospacing="0"/>
        <w:rPr>
          <w:rFonts w:ascii="Arial" w:hAnsi="Arial" w:cs="Arial"/>
          <w:sz w:val="22"/>
          <w:szCs w:val="22"/>
        </w:rPr>
      </w:pPr>
      <w:r w:rsidRPr="00B45700">
        <w:rPr>
          <w:rFonts w:ascii="Arial" w:hAnsi="Arial" w:cs="Arial"/>
          <w:b/>
          <w:color w:val="0070C0"/>
          <w:sz w:val="22"/>
          <w:szCs w:val="22"/>
        </w:rPr>
        <w:t>579 (4)</w:t>
      </w:r>
      <w:r w:rsidRPr="00B45700">
        <w:rPr>
          <w:rFonts w:ascii="Arial" w:hAnsi="Arial" w:cs="Arial"/>
          <w:color w:val="0070C0"/>
          <w:sz w:val="22"/>
          <w:szCs w:val="22"/>
        </w:rPr>
        <w:t xml:space="preserve"> </w:t>
      </w:r>
      <w:r w:rsidRPr="00B45700">
        <w:rPr>
          <w:rFonts w:ascii="Arial" w:hAnsi="Arial" w:cs="Arial"/>
          <w:sz w:val="22"/>
          <w:szCs w:val="22"/>
        </w:rPr>
        <w:t>The right of a person who is entitled under subsection (1) to have insurance money applied in or toward the person’s judgment or claim is not prejudiced by</w:t>
      </w:r>
    </w:p>
    <w:p w14:paraId="004EFA2E" w14:textId="77777777" w:rsidR="00B45700" w:rsidRDefault="00B45700" w:rsidP="00B45700">
      <w:pPr>
        <w:pStyle w:val="NormalWeb"/>
        <w:spacing w:before="0" w:beforeAutospacing="0" w:after="0" w:afterAutospacing="0"/>
        <w:ind w:left="1440"/>
        <w:rPr>
          <w:rFonts w:ascii="Arial" w:hAnsi="Arial" w:cs="Arial"/>
          <w:sz w:val="22"/>
          <w:szCs w:val="22"/>
        </w:rPr>
      </w:pPr>
      <w:r w:rsidRPr="00B45700">
        <w:rPr>
          <w:rFonts w:ascii="Arial" w:hAnsi="Arial" w:cs="Arial"/>
          <w:sz w:val="22"/>
          <w:szCs w:val="22"/>
        </w:rPr>
        <w:t>(a) an assignment, waiver, surrender, cancellation or discharge of the contract, or of any interest in or of the proceeds of the contract, made by the insured after the event giving rise to the person’s claim under the contract,</w:t>
      </w:r>
    </w:p>
    <w:p w14:paraId="350761B1" w14:textId="77777777" w:rsidR="00B45700" w:rsidRDefault="00B45700" w:rsidP="00B45700">
      <w:pPr>
        <w:pStyle w:val="NormalWeb"/>
        <w:spacing w:before="0" w:beforeAutospacing="0" w:after="0" w:afterAutospacing="0"/>
        <w:ind w:left="1440"/>
        <w:rPr>
          <w:rFonts w:ascii="Arial" w:hAnsi="Arial" w:cs="Arial"/>
          <w:sz w:val="22"/>
          <w:szCs w:val="22"/>
        </w:rPr>
      </w:pPr>
      <w:r w:rsidRPr="00B45700">
        <w:rPr>
          <w:rFonts w:ascii="Arial" w:hAnsi="Arial" w:cs="Arial"/>
          <w:sz w:val="22"/>
          <w:szCs w:val="22"/>
        </w:rPr>
        <w:t xml:space="preserve">(b) any act or default of the insured before or after that event in contravention of this Subpart or of the terms of the contract, or </w:t>
      </w:r>
    </w:p>
    <w:p w14:paraId="1B2CD7AC" w14:textId="773B8B87" w:rsidR="00B45700" w:rsidRPr="00B45700" w:rsidRDefault="00B45700" w:rsidP="00B45700">
      <w:pPr>
        <w:pStyle w:val="NormalWeb"/>
        <w:spacing w:before="0" w:beforeAutospacing="0" w:after="0" w:afterAutospacing="0"/>
        <w:ind w:left="1440"/>
        <w:rPr>
          <w:rFonts w:ascii="Arial" w:hAnsi="Arial" w:cs="Arial"/>
          <w:sz w:val="22"/>
          <w:szCs w:val="22"/>
        </w:rPr>
      </w:pPr>
      <w:r w:rsidRPr="00B45700">
        <w:rPr>
          <w:rFonts w:ascii="Arial" w:hAnsi="Arial" w:cs="Arial"/>
          <w:sz w:val="22"/>
          <w:szCs w:val="22"/>
        </w:rPr>
        <w:t xml:space="preserve">(c) any contravention of the Criminal Code (Canada) or a statute of any province or territory or of any state or the District of Columbia of the United States of America by the owner or driver of the automobile, </w:t>
      </w:r>
    </w:p>
    <w:p w14:paraId="225A9F3A" w14:textId="77777777" w:rsidR="00B45700" w:rsidRPr="00B45700" w:rsidRDefault="00B45700" w:rsidP="00B45700">
      <w:pPr>
        <w:pStyle w:val="NormalWeb"/>
        <w:spacing w:before="0" w:beforeAutospacing="0" w:after="0" w:afterAutospacing="0"/>
        <w:ind w:left="357"/>
        <w:rPr>
          <w:rFonts w:ascii="Arial" w:hAnsi="Arial" w:cs="Arial"/>
          <w:sz w:val="22"/>
          <w:szCs w:val="22"/>
        </w:rPr>
      </w:pPr>
      <w:r w:rsidRPr="00B45700">
        <w:rPr>
          <w:rFonts w:ascii="Arial" w:hAnsi="Arial" w:cs="Arial"/>
          <w:sz w:val="22"/>
          <w:szCs w:val="22"/>
        </w:rPr>
        <w:t xml:space="preserve">and nothing mentioned in clause (a), (b) or (c) is available to the insurer as a defence in an action brought under subsection (1). </w:t>
      </w:r>
    </w:p>
    <w:p w14:paraId="099B4153" w14:textId="6ABCAD86" w:rsidR="00B45700" w:rsidRPr="00B45700" w:rsidRDefault="00B45700" w:rsidP="00FE0FD8">
      <w:pPr>
        <w:pStyle w:val="NormalWeb"/>
        <w:numPr>
          <w:ilvl w:val="0"/>
          <w:numId w:val="87"/>
        </w:numPr>
        <w:spacing w:before="0" w:beforeAutospacing="0" w:after="0" w:afterAutospacing="0"/>
        <w:rPr>
          <w:rFonts w:ascii="Arial" w:hAnsi="Arial" w:cs="Arial"/>
          <w:sz w:val="22"/>
          <w:szCs w:val="22"/>
        </w:rPr>
      </w:pPr>
      <w:r w:rsidRPr="00B45700">
        <w:rPr>
          <w:rFonts w:ascii="Arial" w:hAnsi="Arial" w:cs="Arial"/>
          <w:b/>
          <w:color w:val="0070C0"/>
          <w:sz w:val="22"/>
          <w:szCs w:val="22"/>
        </w:rPr>
        <w:t>579 (5)</w:t>
      </w:r>
      <w:r w:rsidRPr="00B45700">
        <w:rPr>
          <w:rFonts w:ascii="Arial" w:hAnsi="Arial" w:cs="Arial"/>
          <w:color w:val="0070C0"/>
          <w:sz w:val="22"/>
          <w:szCs w:val="22"/>
        </w:rPr>
        <w:t xml:space="preserve"> </w:t>
      </w:r>
      <w:r w:rsidRPr="00B45700">
        <w:rPr>
          <w:rFonts w:ascii="Arial" w:hAnsi="Arial" w:cs="Arial"/>
          <w:sz w:val="22"/>
          <w:szCs w:val="22"/>
        </w:rPr>
        <w:t>It is not a defence to an action under this section that an instrument issued as a motor vehicle liability policy is not a motor vehicle liability policy.</w:t>
      </w:r>
    </w:p>
    <w:p w14:paraId="7029D498" w14:textId="58EB402F" w:rsidR="00B45700" w:rsidRPr="00B45700" w:rsidRDefault="00B45700" w:rsidP="00DB0947">
      <w:pPr>
        <w:rPr>
          <w:rFonts w:ascii="Times New Roman" w:hAnsi="Times New Roman" w:cs="Times New Roman"/>
          <w:b/>
          <w:sz w:val="22"/>
          <w:szCs w:val="22"/>
        </w:rPr>
      </w:pPr>
      <w:r w:rsidRPr="004B77DE">
        <w:rPr>
          <w:rFonts w:ascii="Times New Roman" w:hAnsi="Times New Roman" w:cs="Times New Roman"/>
          <w:b/>
          <w:sz w:val="22"/>
          <w:szCs w:val="22"/>
        </w:rPr>
        <w:tab/>
      </w:r>
    </w:p>
    <w:p w14:paraId="02831B1B" w14:textId="34194A25" w:rsidR="00012E9A" w:rsidRPr="00CE3020" w:rsidRDefault="00012E9A" w:rsidP="00CB44F5">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00CB44F5" w:rsidRPr="00CB44F5">
        <w:rPr>
          <w:b/>
          <w:bCs/>
          <w:i/>
          <w:iCs/>
          <w:color w:val="FF0000"/>
          <w:sz w:val="22"/>
          <w:szCs w:val="22"/>
        </w:rPr>
        <w:t>Jivraj v. Edwards (1999) ABCA</w:t>
      </w:r>
    </w:p>
    <w:tbl>
      <w:tblPr>
        <w:tblStyle w:val="TableGrid"/>
        <w:tblW w:w="0" w:type="auto"/>
        <w:tblLook w:val="04A0" w:firstRow="1" w:lastRow="0" w:firstColumn="1" w:lastColumn="0" w:noHBand="0" w:noVBand="1"/>
      </w:tblPr>
      <w:tblGrid>
        <w:gridCol w:w="10790"/>
      </w:tblGrid>
      <w:tr w:rsidR="00012E9A" w:rsidRPr="00756984" w14:paraId="5740A2DB" w14:textId="77777777" w:rsidTr="00902B0C">
        <w:trPr>
          <w:trHeight w:val="347"/>
        </w:trPr>
        <w:tc>
          <w:tcPr>
            <w:tcW w:w="10790" w:type="dxa"/>
          </w:tcPr>
          <w:p w14:paraId="7AB39AA5" w14:textId="1BA316F3" w:rsidR="00012E9A" w:rsidRPr="00010C83" w:rsidRDefault="00012E9A" w:rsidP="00902B0C">
            <w:pPr>
              <w:rPr>
                <w:rFonts w:cs="Arial"/>
                <w:b/>
                <w:i/>
                <w:iCs/>
                <w:sz w:val="22"/>
                <w:szCs w:val="22"/>
              </w:rPr>
            </w:pPr>
            <w:r w:rsidRPr="00010C83">
              <w:rPr>
                <w:rFonts w:cs="Arial"/>
                <w:b/>
                <w:bCs/>
                <w:iCs/>
                <w:sz w:val="22"/>
                <w:szCs w:val="22"/>
              </w:rPr>
              <w:t>SUM:</w:t>
            </w:r>
            <w:r>
              <w:rPr>
                <w:rFonts w:cs="Arial"/>
                <w:b/>
                <w:bCs/>
                <w:iCs/>
                <w:sz w:val="22"/>
                <w:szCs w:val="22"/>
              </w:rPr>
              <w:t xml:space="preserve"> </w:t>
            </w:r>
            <w:r w:rsidRPr="00012E9A">
              <w:rPr>
                <w:rFonts w:cs="Arial"/>
                <w:b/>
                <w:bCs/>
                <w:iCs/>
                <w:sz w:val="22"/>
                <w:szCs w:val="22"/>
              </w:rPr>
              <w:t>insurable interest</w:t>
            </w:r>
            <w:r w:rsidRPr="00012E9A">
              <w:rPr>
                <w:b/>
                <w:bCs/>
                <w:iCs/>
                <w:sz w:val="22"/>
                <w:szCs w:val="22"/>
              </w:rPr>
              <w:t xml:space="preserve"> defences cannot be used as a defence in judgment creditor actions</w:t>
            </w:r>
            <w:r w:rsidR="00B45700">
              <w:rPr>
                <w:b/>
                <w:bCs/>
                <w:iCs/>
                <w:sz w:val="22"/>
                <w:szCs w:val="22"/>
              </w:rPr>
              <w:t xml:space="preserve"> because of 579(5). But if characterized as a misrepresentation, can be raised as defence over the statutory minimum </w:t>
            </w:r>
          </w:p>
        </w:tc>
      </w:tr>
      <w:tr w:rsidR="00012E9A" w:rsidRPr="008261BD" w14:paraId="2F1F9866" w14:textId="77777777" w:rsidTr="00B45700">
        <w:trPr>
          <w:trHeight w:val="2003"/>
        </w:trPr>
        <w:tc>
          <w:tcPr>
            <w:tcW w:w="10790" w:type="dxa"/>
          </w:tcPr>
          <w:p w14:paraId="65B48027" w14:textId="6DE0DC69" w:rsidR="00012E9A" w:rsidRDefault="00012E9A" w:rsidP="00902B0C">
            <w:pPr>
              <w:rPr>
                <w:bCs/>
                <w:iCs/>
                <w:sz w:val="22"/>
                <w:szCs w:val="22"/>
              </w:rPr>
            </w:pPr>
            <w:r w:rsidRPr="00756984">
              <w:rPr>
                <w:b/>
                <w:bCs/>
                <w:iCs/>
                <w:sz w:val="22"/>
                <w:szCs w:val="22"/>
              </w:rPr>
              <w:t>FACTS</w:t>
            </w:r>
            <w:r>
              <w:rPr>
                <w:bCs/>
                <w:iCs/>
                <w:sz w:val="22"/>
                <w:szCs w:val="22"/>
              </w:rPr>
              <w:t>:</w:t>
            </w:r>
            <w:r w:rsidRPr="00A94FB7">
              <w:rPr>
                <w:rFonts w:eastAsiaTheme="minorEastAsia" w:cs="Arial"/>
                <w:color w:val="000000" w:themeColor="text1"/>
                <w:kern w:val="24"/>
              </w:rPr>
              <w:t xml:space="preserve"> </w:t>
            </w:r>
            <w:r>
              <w:rPr>
                <w:bCs/>
                <w:iCs/>
                <w:sz w:val="22"/>
                <w:szCs w:val="22"/>
              </w:rPr>
              <w:t>inju</w:t>
            </w:r>
            <w:r w:rsidRPr="00A94FB7">
              <w:rPr>
                <w:bCs/>
                <w:iCs/>
                <w:sz w:val="22"/>
                <w:szCs w:val="22"/>
              </w:rPr>
              <w:t>red parties were V</w:t>
            </w:r>
            <w:r w:rsidR="003A4743">
              <w:rPr>
                <w:bCs/>
                <w:iCs/>
                <w:sz w:val="22"/>
                <w:szCs w:val="22"/>
              </w:rPr>
              <w:t>irani</w:t>
            </w:r>
            <w:r w:rsidRPr="00A94FB7">
              <w:rPr>
                <w:bCs/>
                <w:iCs/>
                <w:sz w:val="22"/>
                <w:szCs w:val="22"/>
              </w:rPr>
              <w:t>/J</w:t>
            </w:r>
            <w:r w:rsidR="003A4743">
              <w:rPr>
                <w:bCs/>
                <w:iCs/>
                <w:sz w:val="22"/>
                <w:szCs w:val="22"/>
              </w:rPr>
              <w:t>ivraj</w:t>
            </w:r>
            <w:r w:rsidRPr="00A94FB7">
              <w:rPr>
                <w:bCs/>
                <w:iCs/>
                <w:sz w:val="22"/>
                <w:szCs w:val="22"/>
              </w:rPr>
              <w:t xml:space="preserve"> and were in accident with vehi</w:t>
            </w:r>
            <w:r>
              <w:rPr>
                <w:bCs/>
                <w:iCs/>
                <w:sz w:val="22"/>
                <w:szCs w:val="22"/>
              </w:rPr>
              <w:t xml:space="preserve">cle owned by E; driver was G. V/J </w:t>
            </w:r>
            <w:r w:rsidRPr="00A94FB7">
              <w:rPr>
                <w:bCs/>
                <w:iCs/>
                <w:sz w:val="22"/>
                <w:szCs w:val="22"/>
              </w:rPr>
              <w:t>sue G and got judgment against driver. Then proceeded to JCA against G’s liability insurer; the claim was within policy limits (200,000). Insurer argues insurable interest and</w:t>
            </w:r>
            <w:r>
              <w:rPr>
                <w:bCs/>
                <w:iCs/>
                <w:sz w:val="22"/>
                <w:szCs w:val="22"/>
              </w:rPr>
              <w:t xml:space="preserve"> therefore do not have to pay and V/J have to </w:t>
            </w:r>
            <w:r w:rsidRPr="00A94FB7">
              <w:rPr>
                <w:bCs/>
                <w:iCs/>
                <w:sz w:val="22"/>
                <w:szCs w:val="22"/>
              </w:rPr>
              <w:t xml:space="preserve">go to </w:t>
            </w:r>
            <w:r>
              <w:rPr>
                <w:bCs/>
                <w:iCs/>
                <w:sz w:val="22"/>
                <w:szCs w:val="22"/>
              </w:rPr>
              <w:t xml:space="preserve">their MVA claims fund. </w:t>
            </w:r>
          </w:p>
          <w:p w14:paraId="58A534C7" w14:textId="77777777" w:rsidR="00012E9A" w:rsidRPr="00012E9A" w:rsidRDefault="00012E9A" w:rsidP="00902B0C">
            <w:pPr>
              <w:rPr>
                <w:bCs/>
                <w:iCs/>
                <w:sz w:val="22"/>
                <w:szCs w:val="22"/>
              </w:rPr>
            </w:pPr>
            <w:r>
              <w:rPr>
                <w:b/>
                <w:bCs/>
                <w:iCs/>
                <w:sz w:val="22"/>
                <w:szCs w:val="22"/>
              </w:rPr>
              <w:t xml:space="preserve">ISSUE: </w:t>
            </w:r>
            <w:r>
              <w:rPr>
                <w:bCs/>
                <w:iCs/>
                <w:sz w:val="22"/>
                <w:szCs w:val="22"/>
              </w:rPr>
              <w:t>can lack of insurable interest be used as a defence in a judgment creditor action?</w:t>
            </w:r>
          </w:p>
          <w:p w14:paraId="06CB0A3F" w14:textId="77777777" w:rsidR="00012E9A" w:rsidRDefault="00012E9A" w:rsidP="00902B0C">
            <w:pPr>
              <w:rPr>
                <w:b/>
                <w:bCs/>
                <w:iCs/>
                <w:sz w:val="22"/>
                <w:szCs w:val="22"/>
              </w:rPr>
            </w:pPr>
            <w:r w:rsidRPr="008261BD">
              <w:rPr>
                <w:b/>
                <w:bCs/>
                <w:iCs/>
                <w:sz w:val="22"/>
                <w:szCs w:val="22"/>
              </w:rPr>
              <w:t>DECISION</w:t>
            </w:r>
            <w:r w:rsidRPr="008261BD">
              <w:rPr>
                <w:bCs/>
                <w:iCs/>
                <w:sz w:val="22"/>
                <w:szCs w:val="22"/>
              </w:rPr>
              <w:t xml:space="preserve">: </w:t>
            </w:r>
            <w:r>
              <w:rPr>
                <w:bCs/>
                <w:iCs/>
                <w:sz w:val="22"/>
                <w:szCs w:val="22"/>
              </w:rPr>
              <w:t>In JCA</w:t>
            </w:r>
            <w:r w:rsidRPr="00A94FB7">
              <w:rPr>
                <w:bCs/>
                <w:iCs/>
                <w:sz w:val="22"/>
                <w:szCs w:val="22"/>
              </w:rPr>
              <w:t>, the TF’s</w:t>
            </w:r>
            <w:r>
              <w:rPr>
                <w:bCs/>
                <w:iCs/>
                <w:sz w:val="22"/>
                <w:szCs w:val="22"/>
              </w:rPr>
              <w:t xml:space="preserve"> insurer cannot raise insurable interest</w:t>
            </w:r>
            <w:r w:rsidRPr="00A94FB7">
              <w:rPr>
                <w:bCs/>
                <w:iCs/>
                <w:sz w:val="22"/>
                <w:szCs w:val="22"/>
              </w:rPr>
              <w:t xml:space="preserve"> as a defence because it is like saying ‘the policy is not really a MV liability policy’ </w:t>
            </w:r>
            <w:r w:rsidRPr="00A94FB7">
              <w:rPr>
                <w:bCs/>
                <w:iCs/>
                <w:sz w:val="22"/>
                <w:szCs w:val="22"/>
                <w:cs/>
                <w:lang w:bidi="mr-IN"/>
              </w:rPr>
              <w:t>–</w:t>
            </w:r>
            <w:r w:rsidRPr="00A94FB7">
              <w:rPr>
                <w:bCs/>
                <w:iCs/>
                <w:sz w:val="22"/>
                <w:szCs w:val="22"/>
              </w:rPr>
              <w:t xml:space="preserve"> unavailable because of</w:t>
            </w:r>
            <w:r w:rsidRPr="00012E9A">
              <w:rPr>
                <w:b/>
                <w:bCs/>
                <w:iCs/>
                <w:sz w:val="22"/>
                <w:szCs w:val="22"/>
              </w:rPr>
              <w:t xml:space="preserve"> 579(5</w:t>
            </w:r>
            <w:r>
              <w:rPr>
                <w:b/>
                <w:bCs/>
                <w:iCs/>
                <w:sz w:val="22"/>
                <w:szCs w:val="22"/>
              </w:rPr>
              <w:t>)</w:t>
            </w:r>
          </w:p>
          <w:p w14:paraId="72F5C91A" w14:textId="77777777" w:rsidR="00012E9A" w:rsidRPr="00012E9A" w:rsidRDefault="00012E9A" w:rsidP="00012E9A">
            <w:pPr>
              <w:rPr>
                <w:bCs/>
                <w:iCs/>
                <w:sz w:val="22"/>
                <w:szCs w:val="22"/>
              </w:rPr>
            </w:pPr>
            <w:r w:rsidRPr="00012E9A">
              <w:rPr>
                <w:b/>
                <w:bCs/>
                <w:iCs/>
                <w:color w:val="FF0000"/>
                <w:sz w:val="22"/>
                <w:szCs w:val="22"/>
              </w:rPr>
              <w:t xml:space="preserve">BUT </w:t>
            </w:r>
            <w:r w:rsidRPr="00012E9A">
              <w:rPr>
                <w:bCs/>
                <w:iCs/>
                <w:sz w:val="22"/>
                <w:szCs w:val="22"/>
              </w:rPr>
              <w:t xml:space="preserve">= both G and E knew that G was the actual owner of the car </w:t>
            </w:r>
            <w:r w:rsidRPr="00012E9A">
              <w:rPr>
                <w:bCs/>
                <w:iCs/>
                <w:sz w:val="22"/>
                <w:szCs w:val="22"/>
                <w:cs/>
                <w:lang w:bidi="mr-IN"/>
              </w:rPr>
              <w:t>–</w:t>
            </w:r>
            <w:r w:rsidRPr="00012E9A">
              <w:rPr>
                <w:bCs/>
                <w:iCs/>
                <w:sz w:val="22"/>
                <w:szCs w:val="22"/>
              </w:rPr>
              <w:t xml:space="preserve"> arrangement to get low insurance premiums. G’s license was suspended, but this cannot be raised as a defence.</w:t>
            </w:r>
          </w:p>
          <w:p w14:paraId="22CEC6CF" w14:textId="42AFDB2B" w:rsidR="00E22EA1" w:rsidRPr="00012E9A" w:rsidRDefault="00012E9A" w:rsidP="00FE0FD8">
            <w:pPr>
              <w:numPr>
                <w:ilvl w:val="0"/>
                <w:numId w:val="88"/>
              </w:numPr>
              <w:rPr>
                <w:bCs/>
                <w:iCs/>
                <w:sz w:val="22"/>
                <w:szCs w:val="22"/>
              </w:rPr>
            </w:pPr>
            <w:r>
              <w:rPr>
                <w:bCs/>
                <w:iCs/>
                <w:sz w:val="22"/>
                <w:szCs w:val="22"/>
              </w:rPr>
              <w:t>ON</w:t>
            </w:r>
            <w:r w:rsidR="001E4041" w:rsidRPr="00012E9A">
              <w:rPr>
                <w:bCs/>
                <w:iCs/>
                <w:sz w:val="22"/>
                <w:szCs w:val="22"/>
              </w:rPr>
              <w:t xml:space="preserve">CA says when you have this problem, </w:t>
            </w:r>
            <w:r w:rsidR="001E4041" w:rsidRPr="00012E9A">
              <w:rPr>
                <w:b/>
                <w:bCs/>
                <w:iCs/>
                <w:sz w:val="22"/>
                <w:szCs w:val="22"/>
              </w:rPr>
              <w:t>can analyze sham ownership in a variety ways:</w:t>
            </w:r>
            <w:r w:rsidR="001E4041" w:rsidRPr="00012E9A">
              <w:rPr>
                <w:bCs/>
                <w:iCs/>
                <w:sz w:val="22"/>
                <w:szCs w:val="22"/>
              </w:rPr>
              <w:t xml:space="preserve"> </w:t>
            </w:r>
            <w:r w:rsidR="001E4041" w:rsidRPr="00012E9A">
              <w:rPr>
                <w:b/>
                <w:bCs/>
                <w:iCs/>
                <w:sz w:val="22"/>
                <w:szCs w:val="22"/>
              </w:rPr>
              <w:t>(1)</w:t>
            </w:r>
            <w:r w:rsidR="001E4041" w:rsidRPr="00012E9A">
              <w:rPr>
                <w:bCs/>
                <w:iCs/>
                <w:sz w:val="22"/>
                <w:szCs w:val="22"/>
              </w:rPr>
              <w:t xml:space="preserve"> misrepresentation </w:t>
            </w:r>
            <w:r w:rsidR="001E4041" w:rsidRPr="00012E9A">
              <w:rPr>
                <w:bCs/>
                <w:iCs/>
                <w:sz w:val="22"/>
                <w:szCs w:val="22"/>
                <w:cs/>
                <w:lang w:bidi="mr-IN"/>
              </w:rPr>
              <w:t>–</w:t>
            </w:r>
            <w:r w:rsidR="001E4041" w:rsidRPr="00012E9A">
              <w:rPr>
                <w:bCs/>
                <w:iCs/>
                <w:sz w:val="22"/>
                <w:szCs w:val="22"/>
              </w:rPr>
              <w:t xml:space="preserve"> cannot be raised under 579(4); </w:t>
            </w:r>
            <w:r w:rsidR="001E4041" w:rsidRPr="00012E9A">
              <w:rPr>
                <w:b/>
                <w:bCs/>
                <w:iCs/>
                <w:sz w:val="22"/>
                <w:szCs w:val="22"/>
              </w:rPr>
              <w:t xml:space="preserve">(2) </w:t>
            </w:r>
            <w:r w:rsidR="001E4041" w:rsidRPr="00012E9A">
              <w:rPr>
                <w:bCs/>
                <w:iCs/>
                <w:sz w:val="22"/>
                <w:szCs w:val="22"/>
              </w:rPr>
              <w:t xml:space="preserve">lack of insurable interest; </w:t>
            </w:r>
            <w:r w:rsidR="001E4041" w:rsidRPr="00012E9A">
              <w:rPr>
                <w:b/>
                <w:bCs/>
                <w:iCs/>
                <w:sz w:val="22"/>
                <w:szCs w:val="22"/>
              </w:rPr>
              <w:t>(3)</w:t>
            </w:r>
            <w:r w:rsidR="001E4041" w:rsidRPr="00012E9A">
              <w:rPr>
                <w:bCs/>
                <w:iCs/>
                <w:sz w:val="22"/>
                <w:szCs w:val="22"/>
              </w:rPr>
              <w:t xml:space="preserve"> no coverage because accident causer was not driving with consent of owner, because E tec</w:t>
            </w:r>
            <w:r>
              <w:rPr>
                <w:bCs/>
                <w:iCs/>
                <w:sz w:val="22"/>
                <w:szCs w:val="22"/>
              </w:rPr>
              <w:t>hnically does not own the car</w:t>
            </w:r>
            <w:r w:rsidRPr="00012E9A">
              <w:rPr>
                <w:b/>
                <w:bCs/>
                <w:iCs/>
                <w:sz w:val="22"/>
                <w:szCs w:val="22"/>
              </w:rPr>
              <w:t xml:space="preserve">; </w:t>
            </w:r>
            <w:r w:rsidR="001E4041" w:rsidRPr="00012E9A">
              <w:rPr>
                <w:b/>
                <w:bCs/>
                <w:iCs/>
                <w:sz w:val="22"/>
                <w:szCs w:val="22"/>
              </w:rPr>
              <w:t>(4)</w:t>
            </w:r>
            <w:r w:rsidR="001E4041" w:rsidRPr="00012E9A">
              <w:rPr>
                <w:bCs/>
                <w:iCs/>
                <w:sz w:val="22"/>
                <w:szCs w:val="22"/>
              </w:rPr>
              <w:t xml:space="preserve"> not an owner’s policy of insurance, so 579 wouldn’t apply, because not issued to the owner</w:t>
            </w:r>
          </w:p>
          <w:p w14:paraId="71ADB1B0" w14:textId="77777777" w:rsidR="00E22EA1" w:rsidRPr="00012E9A" w:rsidRDefault="001E4041" w:rsidP="00FE0FD8">
            <w:pPr>
              <w:numPr>
                <w:ilvl w:val="1"/>
                <w:numId w:val="88"/>
              </w:numPr>
              <w:rPr>
                <w:b/>
                <w:bCs/>
                <w:iCs/>
                <w:sz w:val="22"/>
                <w:szCs w:val="22"/>
              </w:rPr>
            </w:pPr>
            <w:r w:rsidRPr="00012E9A">
              <w:rPr>
                <w:b/>
                <w:bCs/>
                <w:iCs/>
                <w:sz w:val="22"/>
                <w:szCs w:val="22"/>
              </w:rPr>
              <w:t>Last two are disguised as insurable interest. Therefore, collapse them all together.</w:t>
            </w:r>
          </w:p>
          <w:p w14:paraId="2F869983" w14:textId="77777777" w:rsidR="00E22EA1" w:rsidRPr="00012E9A" w:rsidRDefault="001E4041" w:rsidP="00FE0FD8">
            <w:pPr>
              <w:numPr>
                <w:ilvl w:val="1"/>
                <w:numId w:val="88"/>
              </w:numPr>
              <w:rPr>
                <w:b/>
                <w:bCs/>
                <w:iCs/>
                <w:sz w:val="22"/>
                <w:szCs w:val="22"/>
              </w:rPr>
            </w:pPr>
            <w:r w:rsidRPr="00012E9A">
              <w:rPr>
                <w:b/>
                <w:bCs/>
                <w:iCs/>
                <w:sz w:val="22"/>
                <w:szCs w:val="22"/>
              </w:rPr>
              <w:t>ABCA agrees with ONCA, where under 579 the insurable interest argument cannot be raised</w:t>
            </w:r>
          </w:p>
          <w:p w14:paraId="59BBF1B5" w14:textId="77777777" w:rsidR="00012E9A" w:rsidRPr="00012E9A" w:rsidRDefault="00012E9A" w:rsidP="00012E9A">
            <w:pPr>
              <w:rPr>
                <w:bCs/>
                <w:iCs/>
                <w:sz w:val="22"/>
                <w:szCs w:val="22"/>
              </w:rPr>
            </w:pPr>
            <w:r w:rsidRPr="00012E9A">
              <w:rPr>
                <w:bCs/>
                <w:iCs/>
                <w:sz w:val="22"/>
                <w:szCs w:val="22"/>
              </w:rPr>
              <w:t>Administrator therefore does not need to be brought in because no defence, therefore no fund</w:t>
            </w:r>
          </w:p>
          <w:p w14:paraId="54E6A39D" w14:textId="15ECADDA" w:rsidR="00012E9A" w:rsidRPr="00776584" w:rsidRDefault="00012E9A" w:rsidP="00902B0C">
            <w:pPr>
              <w:rPr>
                <w:bCs/>
                <w:iCs/>
                <w:sz w:val="22"/>
                <w:szCs w:val="22"/>
              </w:rPr>
            </w:pPr>
            <w:r w:rsidRPr="00012E9A">
              <w:rPr>
                <w:b/>
                <w:bCs/>
                <w:iCs/>
                <w:sz w:val="22"/>
                <w:szCs w:val="22"/>
                <w:highlight w:val="yellow"/>
              </w:rPr>
              <w:t>REMEMBER</w:t>
            </w:r>
            <w:r w:rsidRPr="00012E9A">
              <w:rPr>
                <w:bCs/>
                <w:iCs/>
                <w:sz w:val="22"/>
                <w:szCs w:val="22"/>
                <w:highlight w:val="yellow"/>
              </w:rPr>
              <w:t xml:space="preserve">: this says </w:t>
            </w:r>
            <w:r w:rsidR="002F4364">
              <w:rPr>
                <w:bCs/>
                <w:iCs/>
                <w:sz w:val="22"/>
                <w:szCs w:val="22"/>
                <w:highlight w:val="yellow"/>
              </w:rPr>
              <w:t xml:space="preserve">insurable interest </w:t>
            </w:r>
            <w:r w:rsidRPr="00012E9A">
              <w:rPr>
                <w:bCs/>
                <w:iCs/>
                <w:sz w:val="22"/>
                <w:szCs w:val="22"/>
                <w:highlight w:val="yellow"/>
              </w:rPr>
              <w:t>cannot be raised for ANY AMOUNT. However, because you could raise it as a misrepresentation, can raise it above 200,000 under 579(11)</w:t>
            </w:r>
            <w:r w:rsidRPr="00012E9A">
              <w:rPr>
                <w:bCs/>
                <w:iCs/>
                <w:sz w:val="22"/>
                <w:szCs w:val="22"/>
              </w:rPr>
              <w:t xml:space="preserve"> </w:t>
            </w:r>
          </w:p>
        </w:tc>
      </w:tr>
    </w:tbl>
    <w:p w14:paraId="524A2BE7" w14:textId="77777777" w:rsidR="00012E9A" w:rsidRDefault="00012E9A" w:rsidP="00DB0947">
      <w:pPr>
        <w:rPr>
          <w:b/>
          <w:sz w:val="22"/>
          <w:szCs w:val="22"/>
        </w:rPr>
      </w:pPr>
    </w:p>
    <w:p w14:paraId="7CE1744C" w14:textId="35D87D41" w:rsidR="00CB44F5" w:rsidRPr="00CE3020" w:rsidRDefault="00CB44F5" w:rsidP="00CB44F5">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012E9A">
        <w:rPr>
          <w:b/>
          <w:bCs/>
          <w:i/>
          <w:iCs/>
          <w:color w:val="FF0000"/>
          <w:sz w:val="22"/>
          <w:szCs w:val="22"/>
        </w:rPr>
        <w:t xml:space="preserve">Winch v. Kedgh </w:t>
      </w:r>
      <w:r>
        <w:rPr>
          <w:b/>
          <w:bCs/>
          <w:i/>
          <w:iCs/>
          <w:color w:val="FF0000"/>
          <w:sz w:val="22"/>
          <w:szCs w:val="22"/>
        </w:rPr>
        <w:t>(2006) ONCA</w:t>
      </w:r>
    </w:p>
    <w:tbl>
      <w:tblPr>
        <w:tblStyle w:val="TableGrid"/>
        <w:tblW w:w="0" w:type="auto"/>
        <w:tblLook w:val="04A0" w:firstRow="1" w:lastRow="0" w:firstColumn="1" w:lastColumn="0" w:noHBand="0" w:noVBand="1"/>
      </w:tblPr>
      <w:tblGrid>
        <w:gridCol w:w="10790"/>
      </w:tblGrid>
      <w:tr w:rsidR="00CB44F5" w:rsidRPr="00756984" w14:paraId="1D22CB28" w14:textId="77777777" w:rsidTr="00CB44F5">
        <w:trPr>
          <w:trHeight w:val="388"/>
        </w:trPr>
        <w:tc>
          <w:tcPr>
            <w:tcW w:w="10790" w:type="dxa"/>
          </w:tcPr>
          <w:p w14:paraId="70378629" w14:textId="19C66052" w:rsidR="00CB44F5" w:rsidRPr="00010C83" w:rsidRDefault="00CB44F5" w:rsidP="00CB44F5">
            <w:pPr>
              <w:rPr>
                <w:rFonts w:cs="Arial"/>
                <w:b/>
                <w:i/>
                <w:iCs/>
                <w:sz w:val="22"/>
                <w:szCs w:val="22"/>
              </w:rPr>
            </w:pPr>
            <w:r w:rsidRPr="00010C83">
              <w:rPr>
                <w:rFonts w:cs="Arial"/>
                <w:b/>
                <w:bCs/>
                <w:iCs/>
                <w:sz w:val="22"/>
                <w:szCs w:val="22"/>
              </w:rPr>
              <w:t>SUM:</w:t>
            </w:r>
            <w:r>
              <w:rPr>
                <w:rFonts w:cs="Arial"/>
                <w:b/>
                <w:bCs/>
                <w:iCs/>
                <w:sz w:val="22"/>
                <w:szCs w:val="22"/>
              </w:rPr>
              <w:t xml:space="preserve"> coverage issues can be raised as a defence under s. 579</w:t>
            </w:r>
            <w:r w:rsidR="00B45700">
              <w:rPr>
                <w:rFonts w:cs="Arial"/>
                <w:b/>
                <w:bCs/>
                <w:iCs/>
                <w:sz w:val="22"/>
                <w:szCs w:val="22"/>
              </w:rPr>
              <w:t xml:space="preserve"> </w:t>
            </w:r>
            <w:r w:rsidR="00B45700" w:rsidRPr="00B45700">
              <w:rPr>
                <w:rFonts w:cs="Arial"/>
                <w:b/>
                <w:bCs/>
                <w:iCs/>
                <w:sz w:val="22"/>
                <w:szCs w:val="22"/>
              </w:rPr>
              <w:sym w:font="Wingdings" w:char="F0E0"/>
            </w:r>
            <w:r w:rsidR="00B45700">
              <w:rPr>
                <w:rFonts w:cs="Arial"/>
                <w:b/>
                <w:bCs/>
                <w:iCs/>
                <w:sz w:val="22"/>
                <w:szCs w:val="22"/>
              </w:rPr>
              <w:t xml:space="preserve"> injured party cannot recover if insured has no coverage</w:t>
            </w:r>
          </w:p>
        </w:tc>
      </w:tr>
      <w:tr w:rsidR="00CB44F5" w:rsidRPr="008261BD" w14:paraId="7904D832" w14:textId="77777777" w:rsidTr="00902B0C">
        <w:trPr>
          <w:trHeight w:val="1772"/>
        </w:trPr>
        <w:tc>
          <w:tcPr>
            <w:tcW w:w="10790" w:type="dxa"/>
          </w:tcPr>
          <w:p w14:paraId="5AD88589" w14:textId="79607A19" w:rsidR="00CB44F5" w:rsidRDefault="00CB44F5" w:rsidP="00902B0C">
            <w:pPr>
              <w:rPr>
                <w:bCs/>
                <w:iCs/>
                <w:sz w:val="22"/>
                <w:szCs w:val="22"/>
              </w:rPr>
            </w:pPr>
            <w:r w:rsidRPr="00756984">
              <w:rPr>
                <w:b/>
                <w:bCs/>
                <w:iCs/>
                <w:sz w:val="22"/>
                <w:szCs w:val="22"/>
              </w:rPr>
              <w:t>FACTS</w:t>
            </w:r>
            <w:r>
              <w:rPr>
                <w:bCs/>
                <w:iCs/>
                <w:sz w:val="22"/>
                <w:szCs w:val="22"/>
              </w:rPr>
              <w:t>:</w:t>
            </w:r>
            <w:r w:rsidRPr="00A94FB7">
              <w:rPr>
                <w:rFonts w:eastAsiaTheme="minorEastAsia" w:cs="Arial"/>
                <w:color w:val="000000" w:themeColor="text1"/>
                <w:kern w:val="24"/>
              </w:rPr>
              <w:t xml:space="preserve"> </w:t>
            </w:r>
            <w:r>
              <w:rPr>
                <w:bCs/>
                <w:iCs/>
                <w:sz w:val="22"/>
                <w:szCs w:val="22"/>
              </w:rPr>
              <w:t xml:space="preserve">Injured party is </w:t>
            </w:r>
            <w:r w:rsidRPr="00CB44F5">
              <w:rPr>
                <w:bCs/>
                <w:iCs/>
                <w:sz w:val="22"/>
                <w:szCs w:val="22"/>
              </w:rPr>
              <w:t>W in MVA with</w:t>
            </w:r>
            <w:r>
              <w:rPr>
                <w:bCs/>
                <w:iCs/>
                <w:sz w:val="22"/>
                <w:szCs w:val="22"/>
              </w:rPr>
              <w:t xml:space="preserve"> K, who has insurance with R IC. Policy </w:t>
            </w:r>
            <w:r w:rsidRPr="00CB44F5">
              <w:rPr>
                <w:bCs/>
                <w:iCs/>
                <w:sz w:val="22"/>
                <w:szCs w:val="22"/>
              </w:rPr>
              <w:t>had provision that said coverage for driving own vehicle or any other vehicle as lon</w:t>
            </w:r>
            <w:r>
              <w:rPr>
                <w:bCs/>
                <w:iCs/>
                <w:sz w:val="22"/>
                <w:szCs w:val="22"/>
              </w:rPr>
              <w:t>g as weighed less than 4500kg. In the a</w:t>
            </w:r>
            <w:r w:rsidRPr="00CB44F5">
              <w:rPr>
                <w:bCs/>
                <w:iCs/>
                <w:sz w:val="22"/>
                <w:szCs w:val="22"/>
              </w:rPr>
              <w:t xml:space="preserve">ccident, K is driving </w:t>
            </w:r>
            <w:r>
              <w:rPr>
                <w:bCs/>
                <w:iCs/>
                <w:sz w:val="22"/>
                <w:szCs w:val="22"/>
              </w:rPr>
              <w:t>an</w:t>
            </w:r>
            <w:r w:rsidRPr="00CB44F5">
              <w:rPr>
                <w:bCs/>
                <w:iCs/>
                <w:sz w:val="22"/>
                <w:szCs w:val="22"/>
              </w:rPr>
              <w:t xml:space="preserve">other vehicle </w:t>
            </w:r>
            <w:r>
              <w:rPr>
                <w:bCs/>
                <w:iCs/>
                <w:sz w:val="22"/>
                <w:szCs w:val="22"/>
              </w:rPr>
              <w:t xml:space="preserve">that is </w:t>
            </w:r>
            <w:r w:rsidRPr="00CB44F5">
              <w:rPr>
                <w:bCs/>
                <w:iCs/>
                <w:sz w:val="22"/>
                <w:szCs w:val="22"/>
              </w:rPr>
              <w:t>over</w:t>
            </w:r>
            <w:r>
              <w:rPr>
                <w:bCs/>
                <w:iCs/>
                <w:sz w:val="22"/>
                <w:szCs w:val="22"/>
              </w:rPr>
              <w:t xml:space="preserve"> the</w:t>
            </w:r>
            <w:r w:rsidRPr="00CB44F5">
              <w:rPr>
                <w:bCs/>
                <w:iCs/>
                <w:sz w:val="22"/>
                <w:szCs w:val="22"/>
              </w:rPr>
              <w:t xml:space="preserve"> prescribed weight. C </w:t>
            </w:r>
          </w:p>
          <w:p w14:paraId="76763093" w14:textId="3E54B356" w:rsidR="00CB44F5" w:rsidRDefault="00CB44F5" w:rsidP="00902B0C">
            <w:pPr>
              <w:rPr>
                <w:bCs/>
                <w:iCs/>
                <w:sz w:val="22"/>
                <w:szCs w:val="22"/>
              </w:rPr>
            </w:pPr>
            <w:r>
              <w:rPr>
                <w:b/>
                <w:bCs/>
                <w:iCs/>
                <w:sz w:val="22"/>
                <w:szCs w:val="22"/>
              </w:rPr>
              <w:t xml:space="preserve">ISSUE: </w:t>
            </w:r>
            <w:r>
              <w:rPr>
                <w:bCs/>
                <w:iCs/>
                <w:sz w:val="22"/>
                <w:szCs w:val="22"/>
              </w:rPr>
              <w:t>can the IC raise the exclusion provision as</w:t>
            </w:r>
            <w:r w:rsidRPr="00CB44F5">
              <w:rPr>
                <w:bCs/>
                <w:iCs/>
                <w:sz w:val="22"/>
                <w:szCs w:val="22"/>
              </w:rPr>
              <w:t xml:space="preserve"> a defence in the JCA</w:t>
            </w:r>
            <w:r w:rsidR="00B45700">
              <w:rPr>
                <w:bCs/>
                <w:iCs/>
                <w:sz w:val="22"/>
                <w:szCs w:val="22"/>
              </w:rPr>
              <w:t>, if it was a precondition of coverage</w:t>
            </w:r>
            <w:r w:rsidRPr="00CB44F5">
              <w:rPr>
                <w:bCs/>
                <w:iCs/>
                <w:sz w:val="22"/>
                <w:szCs w:val="22"/>
              </w:rPr>
              <w:t xml:space="preserve">? </w:t>
            </w:r>
          </w:p>
          <w:p w14:paraId="5EA5F49C" w14:textId="688E68F3" w:rsidR="00CB44F5" w:rsidRPr="00CB44F5" w:rsidRDefault="00CB44F5" w:rsidP="00CB44F5">
            <w:pPr>
              <w:rPr>
                <w:bCs/>
                <w:iCs/>
                <w:sz w:val="22"/>
                <w:szCs w:val="22"/>
              </w:rPr>
            </w:pPr>
            <w:r w:rsidRPr="008261BD">
              <w:rPr>
                <w:b/>
                <w:bCs/>
                <w:iCs/>
                <w:sz w:val="22"/>
                <w:szCs w:val="22"/>
              </w:rPr>
              <w:t>DECISION</w:t>
            </w:r>
            <w:r w:rsidRPr="008261BD">
              <w:rPr>
                <w:bCs/>
                <w:iCs/>
                <w:sz w:val="22"/>
                <w:szCs w:val="22"/>
              </w:rPr>
              <w:t xml:space="preserve">: </w:t>
            </w:r>
            <w:r>
              <w:rPr>
                <w:bCs/>
                <w:iCs/>
                <w:sz w:val="22"/>
                <w:szCs w:val="22"/>
              </w:rPr>
              <w:t>court said YES -</w:t>
            </w:r>
            <w:r w:rsidRPr="00CB44F5">
              <w:rPr>
                <w:bCs/>
                <w:iCs/>
                <w:sz w:val="22"/>
                <w:szCs w:val="22"/>
              </w:rPr>
              <w:t xml:space="preserve"> can raise this defence and because can raise it successfully, do not have to play the claim</w:t>
            </w:r>
          </w:p>
          <w:p w14:paraId="1FA5E927" w14:textId="1E9B13D6" w:rsidR="00CB44F5" w:rsidRPr="00CB44F5" w:rsidRDefault="00CB44F5" w:rsidP="00FE0FD8">
            <w:pPr>
              <w:pStyle w:val="ListParagraph"/>
              <w:numPr>
                <w:ilvl w:val="0"/>
                <w:numId w:val="88"/>
              </w:numPr>
              <w:rPr>
                <w:bCs/>
                <w:iCs/>
                <w:sz w:val="22"/>
                <w:szCs w:val="22"/>
              </w:rPr>
            </w:pPr>
            <w:r w:rsidRPr="00CB44F5">
              <w:rPr>
                <w:b/>
                <w:bCs/>
                <w:iCs/>
                <w:sz w:val="22"/>
                <w:szCs w:val="22"/>
              </w:rPr>
              <w:t>Under 579, 2 Qs have to be answered</w:t>
            </w:r>
            <w:r w:rsidRPr="00CB44F5">
              <w:rPr>
                <w:bCs/>
                <w:iCs/>
                <w:sz w:val="22"/>
                <w:szCs w:val="22"/>
              </w:rPr>
              <w:t xml:space="preserve">: </w:t>
            </w:r>
            <w:r w:rsidRPr="00CB44F5">
              <w:rPr>
                <w:bCs/>
                <w:iCs/>
                <w:sz w:val="22"/>
                <w:szCs w:val="22"/>
                <w:highlight w:val="yellow"/>
              </w:rPr>
              <w:t xml:space="preserve">(1) is there coverage under this insurance K? If no, STOP. If yes, (2) was there a </w:t>
            </w:r>
            <w:r>
              <w:rPr>
                <w:bCs/>
                <w:iCs/>
                <w:sz w:val="22"/>
                <w:szCs w:val="22"/>
                <w:highlight w:val="yellow"/>
              </w:rPr>
              <w:t>breach</w:t>
            </w:r>
            <w:r w:rsidR="00B45700">
              <w:rPr>
                <w:bCs/>
                <w:iCs/>
                <w:sz w:val="22"/>
                <w:szCs w:val="22"/>
                <w:highlight w:val="yellow"/>
              </w:rPr>
              <w:t xml:space="preserve"> of the K</w:t>
            </w:r>
            <w:r>
              <w:rPr>
                <w:bCs/>
                <w:iCs/>
                <w:sz w:val="22"/>
                <w:szCs w:val="22"/>
                <w:highlight w:val="yellow"/>
              </w:rPr>
              <w:t xml:space="preserve"> and can it be relied upon?</w:t>
            </w:r>
          </w:p>
          <w:p w14:paraId="4B5E6875" w14:textId="77777777" w:rsidR="00CB44F5" w:rsidRPr="00B45700" w:rsidRDefault="00CB44F5" w:rsidP="00B45700">
            <w:pPr>
              <w:rPr>
                <w:bCs/>
                <w:iCs/>
                <w:sz w:val="22"/>
                <w:szCs w:val="22"/>
              </w:rPr>
            </w:pPr>
            <w:r w:rsidRPr="00B45700">
              <w:rPr>
                <w:bCs/>
                <w:iCs/>
                <w:sz w:val="22"/>
                <w:szCs w:val="22"/>
              </w:rPr>
              <w:t xml:space="preserve">In this case, not a breach, </w:t>
            </w:r>
            <w:r w:rsidRPr="00B45700">
              <w:rPr>
                <w:b/>
                <w:bCs/>
                <w:iCs/>
                <w:sz w:val="22"/>
                <w:szCs w:val="22"/>
              </w:rPr>
              <w:t>a coverage question.</w:t>
            </w:r>
            <w:r w:rsidRPr="00B45700">
              <w:rPr>
                <w:bCs/>
                <w:iCs/>
                <w:sz w:val="22"/>
                <w:szCs w:val="22"/>
              </w:rPr>
              <w:t xml:space="preserve"> Therefore can be raised under 579</w:t>
            </w:r>
          </w:p>
          <w:p w14:paraId="21A03878" w14:textId="77777777" w:rsidR="00B45700" w:rsidRPr="00B45700" w:rsidRDefault="00B45700" w:rsidP="00FE0FD8">
            <w:pPr>
              <w:pStyle w:val="ListParagraph"/>
              <w:numPr>
                <w:ilvl w:val="0"/>
                <w:numId w:val="88"/>
              </w:numPr>
              <w:rPr>
                <w:rFonts w:cs="Arial"/>
                <w:sz w:val="22"/>
                <w:szCs w:val="22"/>
                <w:lang w:val="en-CA"/>
              </w:rPr>
            </w:pPr>
            <w:r w:rsidRPr="00B45700">
              <w:rPr>
                <w:rFonts w:cs="Arial"/>
                <w:sz w:val="22"/>
                <w:szCs w:val="22"/>
                <w:lang w:val="en-CA"/>
              </w:rPr>
              <w:t xml:space="preserve">There can be no recovery by a third party unless the insured could have been entitled to recover under a MV liability policy that the </w:t>
            </w:r>
            <w:r w:rsidRPr="00B45700">
              <w:rPr>
                <w:rFonts w:cs="Arial"/>
                <w:b/>
                <w:sz w:val="22"/>
                <w:szCs w:val="22"/>
                <w:lang w:val="en-CA"/>
              </w:rPr>
              <w:t>limitations on IC defences only apply after the possibility of indemnity to the insured has been established</w:t>
            </w:r>
          </w:p>
          <w:p w14:paraId="570F177C" w14:textId="1AA31CA7" w:rsidR="00B45700" w:rsidRPr="00B45700" w:rsidRDefault="00B45700" w:rsidP="00FE0FD8">
            <w:pPr>
              <w:pStyle w:val="ListParagraph"/>
              <w:numPr>
                <w:ilvl w:val="0"/>
                <w:numId w:val="88"/>
              </w:numPr>
              <w:rPr>
                <w:rFonts w:ascii="Times New Roman" w:hAnsi="Times New Roman" w:cs="Times New Roman"/>
                <w:sz w:val="22"/>
                <w:szCs w:val="22"/>
                <w:lang w:val="en-CA"/>
              </w:rPr>
            </w:pPr>
            <w:r w:rsidRPr="00B45700">
              <w:rPr>
                <w:rFonts w:cs="Arial"/>
                <w:sz w:val="22"/>
                <w:szCs w:val="22"/>
                <w:lang w:val="en-CA"/>
              </w:rPr>
              <w:t>The policy does not provide coverage for the claim advanced, there is no possibility of indemnity</w:t>
            </w:r>
          </w:p>
        </w:tc>
      </w:tr>
    </w:tbl>
    <w:p w14:paraId="7D9CA135" w14:textId="77777777" w:rsidR="00CB44F5" w:rsidRDefault="00CB44F5" w:rsidP="00DB0947">
      <w:pPr>
        <w:rPr>
          <w:b/>
          <w:sz w:val="22"/>
          <w:szCs w:val="22"/>
        </w:rPr>
      </w:pPr>
    </w:p>
    <w:p w14:paraId="5CD010FB" w14:textId="58711F4F" w:rsidR="00012E9A" w:rsidRPr="00CE3020" w:rsidRDefault="00012E9A" w:rsidP="00012E9A">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012E9A">
        <w:rPr>
          <w:b/>
          <w:bCs/>
          <w:i/>
          <w:iCs/>
          <w:color w:val="FF0000"/>
          <w:sz w:val="22"/>
          <w:szCs w:val="22"/>
        </w:rPr>
        <w:t>Ashton v. Tu (1998) ONCA</w:t>
      </w:r>
    </w:p>
    <w:tbl>
      <w:tblPr>
        <w:tblStyle w:val="TableGrid"/>
        <w:tblW w:w="0" w:type="auto"/>
        <w:tblLook w:val="04A0" w:firstRow="1" w:lastRow="0" w:firstColumn="1" w:lastColumn="0" w:noHBand="0" w:noVBand="1"/>
      </w:tblPr>
      <w:tblGrid>
        <w:gridCol w:w="10790"/>
      </w:tblGrid>
      <w:tr w:rsidR="00012E9A" w:rsidRPr="00756984" w14:paraId="69A05027" w14:textId="77777777" w:rsidTr="00902B0C">
        <w:trPr>
          <w:trHeight w:val="347"/>
        </w:trPr>
        <w:tc>
          <w:tcPr>
            <w:tcW w:w="10790" w:type="dxa"/>
          </w:tcPr>
          <w:p w14:paraId="35286465" w14:textId="0108679E" w:rsidR="00012E9A" w:rsidRPr="00010C83" w:rsidRDefault="00012E9A" w:rsidP="00B45700">
            <w:pPr>
              <w:rPr>
                <w:rFonts w:cs="Arial"/>
                <w:b/>
                <w:i/>
                <w:iCs/>
                <w:sz w:val="22"/>
                <w:szCs w:val="22"/>
              </w:rPr>
            </w:pPr>
            <w:r w:rsidRPr="00010C83">
              <w:rPr>
                <w:rFonts w:cs="Arial"/>
                <w:b/>
                <w:bCs/>
                <w:iCs/>
                <w:sz w:val="22"/>
                <w:szCs w:val="22"/>
              </w:rPr>
              <w:t>SUM:</w:t>
            </w:r>
            <w:r>
              <w:rPr>
                <w:rFonts w:cs="Arial"/>
                <w:b/>
                <w:bCs/>
                <w:iCs/>
                <w:sz w:val="22"/>
                <w:szCs w:val="22"/>
              </w:rPr>
              <w:t xml:space="preserve"> </w:t>
            </w:r>
            <w:r w:rsidR="00B45700" w:rsidRPr="00B45700">
              <w:rPr>
                <w:rFonts w:cs="Arial"/>
                <w:b/>
                <w:sz w:val="22"/>
                <w:szCs w:val="22"/>
              </w:rPr>
              <w:t>IC cannot raise the defence that the policy was not a MV liability policy because of a fraudulent misrepresentation</w:t>
            </w:r>
          </w:p>
        </w:tc>
      </w:tr>
      <w:tr w:rsidR="00012E9A" w:rsidRPr="008261BD" w14:paraId="507890E2" w14:textId="77777777" w:rsidTr="00902B0C">
        <w:trPr>
          <w:trHeight w:val="1772"/>
        </w:trPr>
        <w:tc>
          <w:tcPr>
            <w:tcW w:w="10790" w:type="dxa"/>
          </w:tcPr>
          <w:p w14:paraId="5A9B3D2D" w14:textId="334F4341" w:rsidR="00CB44F5" w:rsidRPr="00CB44F5" w:rsidRDefault="00012E9A" w:rsidP="00CB44F5">
            <w:pPr>
              <w:rPr>
                <w:bCs/>
                <w:iCs/>
                <w:sz w:val="22"/>
                <w:szCs w:val="22"/>
              </w:rPr>
            </w:pPr>
            <w:r w:rsidRPr="00756984">
              <w:rPr>
                <w:b/>
                <w:bCs/>
                <w:iCs/>
                <w:sz w:val="22"/>
                <w:szCs w:val="22"/>
              </w:rPr>
              <w:t>FACTS</w:t>
            </w:r>
            <w:r>
              <w:rPr>
                <w:bCs/>
                <w:iCs/>
                <w:sz w:val="22"/>
                <w:szCs w:val="22"/>
              </w:rPr>
              <w:t>:</w:t>
            </w:r>
            <w:r w:rsidRPr="00A94FB7">
              <w:rPr>
                <w:rFonts w:eastAsiaTheme="minorEastAsia" w:cs="Arial"/>
                <w:color w:val="000000" w:themeColor="text1"/>
                <w:kern w:val="24"/>
              </w:rPr>
              <w:t xml:space="preserve"> </w:t>
            </w:r>
            <w:r w:rsidR="00CB44F5" w:rsidRPr="00CB44F5">
              <w:rPr>
                <w:bCs/>
                <w:iCs/>
                <w:sz w:val="22"/>
                <w:szCs w:val="22"/>
              </w:rPr>
              <w:t>Daughter in law</w:t>
            </w:r>
            <w:r w:rsidR="00CB44F5">
              <w:rPr>
                <w:bCs/>
                <w:iCs/>
                <w:sz w:val="22"/>
                <w:szCs w:val="22"/>
              </w:rPr>
              <w:t xml:space="preserve"> of T</w:t>
            </w:r>
            <w:r w:rsidR="00CB44F5" w:rsidRPr="00CB44F5">
              <w:rPr>
                <w:bCs/>
                <w:iCs/>
                <w:sz w:val="22"/>
                <w:szCs w:val="22"/>
              </w:rPr>
              <w:t xml:space="preserve"> applied for insurance to insure T’s vehicle. Asked insurer to backdate IP to </w:t>
            </w:r>
            <w:r w:rsidR="00CB44F5">
              <w:rPr>
                <w:bCs/>
                <w:iCs/>
                <w:sz w:val="22"/>
                <w:szCs w:val="22"/>
              </w:rPr>
              <w:t xml:space="preserve">the </w:t>
            </w:r>
            <w:r w:rsidR="00CB44F5" w:rsidRPr="00CB44F5">
              <w:rPr>
                <w:bCs/>
                <w:iCs/>
                <w:sz w:val="22"/>
                <w:szCs w:val="22"/>
              </w:rPr>
              <w:t xml:space="preserve">preceding Friday. DIL is aware </w:t>
            </w:r>
            <w:r w:rsidR="00CB44F5">
              <w:rPr>
                <w:bCs/>
                <w:iCs/>
                <w:sz w:val="22"/>
                <w:szCs w:val="22"/>
              </w:rPr>
              <w:t xml:space="preserve">that an </w:t>
            </w:r>
            <w:r w:rsidR="00CB44F5" w:rsidRPr="00CB44F5">
              <w:rPr>
                <w:bCs/>
                <w:iCs/>
                <w:sz w:val="22"/>
                <w:szCs w:val="22"/>
              </w:rPr>
              <w:t>accident has already happe</w:t>
            </w:r>
            <w:r w:rsidR="00CB44F5">
              <w:rPr>
                <w:bCs/>
                <w:iCs/>
                <w:sz w:val="22"/>
                <w:szCs w:val="22"/>
              </w:rPr>
              <w:t>ned. Agent has issued policy. Injured party</w:t>
            </w:r>
            <w:r w:rsidR="00CB44F5" w:rsidRPr="00CB44F5">
              <w:rPr>
                <w:bCs/>
                <w:iCs/>
                <w:sz w:val="22"/>
                <w:szCs w:val="22"/>
              </w:rPr>
              <w:t xml:space="preserve"> sues T</w:t>
            </w:r>
            <w:r w:rsidR="00CB44F5">
              <w:rPr>
                <w:bCs/>
                <w:iCs/>
                <w:sz w:val="22"/>
                <w:szCs w:val="22"/>
              </w:rPr>
              <w:t xml:space="preserve"> and insurer denies coverage. Injured seeks payment through</w:t>
            </w:r>
            <w:r w:rsidR="00CB44F5" w:rsidRPr="00CB44F5">
              <w:rPr>
                <w:bCs/>
                <w:iCs/>
                <w:sz w:val="22"/>
                <w:szCs w:val="22"/>
              </w:rPr>
              <w:t xml:space="preserve"> JCA</w:t>
            </w:r>
          </w:p>
          <w:p w14:paraId="1086DF16" w14:textId="48D00C27" w:rsidR="00CB44F5" w:rsidRPr="00CB44F5" w:rsidRDefault="00CB44F5" w:rsidP="00FE0FD8">
            <w:pPr>
              <w:pStyle w:val="ListParagraph"/>
              <w:numPr>
                <w:ilvl w:val="0"/>
                <w:numId w:val="88"/>
              </w:numPr>
              <w:rPr>
                <w:bCs/>
                <w:iCs/>
                <w:sz w:val="22"/>
                <w:szCs w:val="22"/>
              </w:rPr>
            </w:pPr>
            <w:r w:rsidRPr="00CB44F5">
              <w:rPr>
                <w:bCs/>
                <w:iCs/>
                <w:sz w:val="22"/>
                <w:szCs w:val="22"/>
                <w:u w:val="single"/>
              </w:rPr>
              <w:t>IC Argument</w:t>
            </w:r>
            <w:r>
              <w:rPr>
                <w:bCs/>
                <w:iCs/>
                <w:sz w:val="22"/>
                <w:szCs w:val="22"/>
              </w:rPr>
              <w:t>: do not have to pay because</w:t>
            </w:r>
            <w:r w:rsidRPr="00CB44F5">
              <w:rPr>
                <w:bCs/>
                <w:iCs/>
                <w:sz w:val="22"/>
                <w:szCs w:val="22"/>
              </w:rPr>
              <w:t xml:space="preserve"> policy was obtained via fraud and therefore K did not exist</w:t>
            </w:r>
          </w:p>
          <w:p w14:paraId="36401E34" w14:textId="2E6B35E1" w:rsidR="00012E9A" w:rsidRPr="00012E9A" w:rsidRDefault="00012E9A" w:rsidP="00902B0C">
            <w:pPr>
              <w:rPr>
                <w:bCs/>
                <w:iCs/>
                <w:sz w:val="22"/>
                <w:szCs w:val="22"/>
              </w:rPr>
            </w:pPr>
            <w:r>
              <w:rPr>
                <w:b/>
                <w:bCs/>
                <w:iCs/>
                <w:sz w:val="22"/>
                <w:szCs w:val="22"/>
              </w:rPr>
              <w:t xml:space="preserve">ISSUE: </w:t>
            </w:r>
            <w:r w:rsidR="00CB44F5" w:rsidRPr="00CB44F5">
              <w:rPr>
                <w:bCs/>
                <w:iCs/>
                <w:sz w:val="22"/>
                <w:szCs w:val="22"/>
              </w:rPr>
              <w:t>what is the existence of the contract vs. what is a breach</w:t>
            </w:r>
            <w:r w:rsidR="00CB44F5">
              <w:rPr>
                <w:bCs/>
                <w:iCs/>
                <w:sz w:val="22"/>
                <w:szCs w:val="22"/>
              </w:rPr>
              <w:t>?</w:t>
            </w:r>
          </w:p>
          <w:p w14:paraId="362020CB" w14:textId="7B5D2F65" w:rsidR="00CB44F5" w:rsidRPr="00CB44F5" w:rsidRDefault="00012E9A" w:rsidP="00CB44F5">
            <w:pPr>
              <w:rPr>
                <w:bCs/>
                <w:iCs/>
                <w:sz w:val="22"/>
                <w:szCs w:val="22"/>
              </w:rPr>
            </w:pPr>
            <w:r w:rsidRPr="008261BD">
              <w:rPr>
                <w:b/>
                <w:bCs/>
                <w:iCs/>
                <w:sz w:val="22"/>
                <w:szCs w:val="22"/>
              </w:rPr>
              <w:t>DECISION</w:t>
            </w:r>
            <w:r w:rsidRPr="008261BD">
              <w:rPr>
                <w:bCs/>
                <w:iCs/>
                <w:sz w:val="22"/>
                <w:szCs w:val="22"/>
              </w:rPr>
              <w:t xml:space="preserve">: </w:t>
            </w:r>
            <w:r w:rsidR="00CB44F5" w:rsidRPr="00CB44F5">
              <w:rPr>
                <w:bCs/>
                <w:iCs/>
                <w:sz w:val="22"/>
                <w:szCs w:val="22"/>
              </w:rPr>
              <w:t xml:space="preserve">Insurer has to pay </w:t>
            </w:r>
            <w:r w:rsidR="00CB44F5" w:rsidRPr="00CB44F5">
              <w:rPr>
                <w:bCs/>
                <w:iCs/>
                <w:sz w:val="22"/>
                <w:szCs w:val="22"/>
                <w:cs/>
                <w:lang w:bidi="mr-IN"/>
              </w:rPr>
              <w:t>–</w:t>
            </w:r>
            <w:r w:rsidR="00CB44F5" w:rsidRPr="00CB44F5">
              <w:rPr>
                <w:bCs/>
                <w:iCs/>
                <w:sz w:val="22"/>
                <w:szCs w:val="22"/>
              </w:rPr>
              <w:t xml:space="preserve"> cannot rely on the fraud because even in face of fraud, had issued MV liability policy, under 579(5) cannot say the policy does not exist</w:t>
            </w:r>
          </w:p>
          <w:p w14:paraId="0145EA29" w14:textId="77777777" w:rsidR="00012E9A" w:rsidRDefault="00CB44F5" w:rsidP="00FE0FD8">
            <w:pPr>
              <w:pStyle w:val="ListParagraph"/>
              <w:numPr>
                <w:ilvl w:val="0"/>
                <w:numId w:val="88"/>
              </w:numPr>
              <w:rPr>
                <w:bCs/>
                <w:iCs/>
                <w:sz w:val="22"/>
                <w:szCs w:val="22"/>
              </w:rPr>
            </w:pPr>
            <w:r w:rsidRPr="003923A4">
              <w:rPr>
                <w:bCs/>
                <w:iCs/>
                <w:sz w:val="22"/>
                <w:szCs w:val="22"/>
              </w:rPr>
              <w:t>Therefore if on its face policy exists and the loss falls within the coverage, cannot argue the contract exists or any questions whether it is a valid insurance contract (i.e. insurable interest)</w:t>
            </w:r>
          </w:p>
          <w:p w14:paraId="54D37D3E" w14:textId="5E899DEC" w:rsidR="00C64D45" w:rsidRPr="003923A4" w:rsidRDefault="00C64D45" w:rsidP="00FE0FD8">
            <w:pPr>
              <w:pStyle w:val="ListParagraph"/>
              <w:numPr>
                <w:ilvl w:val="0"/>
                <w:numId w:val="88"/>
              </w:numPr>
              <w:rPr>
                <w:bCs/>
                <w:iCs/>
                <w:sz w:val="22"/>
                <w:szCs w:val="22"/>
              </w:rPr>
            </w:pPr>
            <w:r>
              <w:rPr>
                <w:bCs/>
                <w:iCs/>
                <w:sz w:val="22"/>
                <w:szCs w:val="22"/>
              </w:rPr>
              <w:t xml:space="preserve">Fraud </w:t>
            </w:r>
            <w:r>
              <w:rPr>
                <w:bCs/>
                <w:i/>
                <w:iCs/>
                <w:sz w:val="22"/>
                <w:szCs w:val="22"/>
              </w:rPr>
              <w:t>can</w:t>
            </w:r>
            <w:r>
              <w:rPr>
                <w:bCs/>
                <w:iCs/>
                <w:sz w:val="22"/>
                <w:szCs w:val="22"/>
              </w:rPr>
              <w:t xml:space="preserve"> be argued over $200,000. </w:t>
            </w:r>
          </w:p>
        </w:tc>
      </w:tr>
    </w:tbl>
    <w:p w14:paraId="6A265D24" w14:textId="77777777" w:rsidR="00012E9A" w:rsidRDefault="00012E9A" w:rsidP="00DB0947">
      <w:pPr>
        <w:rPr>
          <w:b/>
          <w:sz w:val="22"/>
          <w:szCs w:val="22"/>
        </w:rPr>
      </w:pPr>
    </w:p>
    <w:p w14:paraId="70B83DB0" w14:textId="48478A6C" w:rsidR="000F4926" w:rsidRPr="000F4926" w:rsidRDefault="000F4926" w:rsidP="000F4926">
      <w:pPr>
        <w:ind w:firstLine="357"/>
        <w:rPr>
          <w:rFonts w:cs="Arial"/>
          <w:sz w:val="22"/>
          <w:szCs w:val="22"/>
          <w:lang w:val="en-CA"/>
        </w:rPr>
      </w:pPr>
      <w:r w:rsidRPr="000F4926">
        <w:rPr>
          <w:rFonts w:cs="Arial"/>
          <w:b/>
          <w:sz w:val="22"/>
          <w:szCs w:val="22"/>
        </w:rPr>
        <w:sym w:font="Wingdings" w:char="F0E0"/>
      </w:r>
      <w:r w:rsidRPr="000F4926">
        <w:rPr>
          <w:rFonts w:cs="Arial"/>
          <w:b/>
          <w:sz w:val="22"/>
          <w:szCs w:val="22"/>
        </w:rPr>
        <w:t xml:space="preserve"> Defences Available in Excess of Statutory Limits: </w:t>
      </w:r>
      <w:r w:rsidRPr="000F4926">
        <w:rPr>
          <w:rFonts w:cs="Arial"/>
          <w:sz w:val="22"/>
          <w:szCs w:val="22"/>
        </w:rPr>
        <w:t>IC can raise defences</w:t>
      </w:r>
      <w:r w:rsidRPr="000F4926">
        <w:rPr>
          <w:rFonts w:cs="Arial"/>
          <w:b/>
          <w:sz w:val="22"/>
          <w:szCs w:val="22"/>
        </w:rPr>
        <w:t xml:space="preserve"> </w:t>
      </w:r>
      <w:r w:rsidRPr="000F4926">
        <w:rPr>
          <w:rFonts w:cs="Arial"/>
          <w:sz w:val="22"/>
          <w:szCs w:val="22"/>
        </w:rPr>
        <w:t xml:space="preserve">as to reasons why policy will not apply to the loss. (4) is modified by (11) which says any restriction on ability to raise defences on insured only applies to statutory minimum. If claim exceeds minimum you can start raising the defences. </w:t>
      </w:r>
    </w:p>
    <w:p w14:paraId="73CBA85A" w14:textId="7B96321D" w:rsidR="000F4926" w:rsidRPr="000F4926" w:rsidRDefault="000F4926" w:rsidP="00DB0947">
      <w:pPr>
        <w:rPr>
          <w:rFonts w:ascii="Times New Roman" w:hAnsi="Times New Roman" w:cs="Times New Roman"/>
          <w:b/>
          <w:sz w:val="22"/>
          <w:szCs w:val="22"/>
        </w:rPr>
      </w:pPr>
      <w:r w:rsidRPr="004B77DE">
        <w:rPr>
          <w:rFonts w:ascii="Times New Roman" w:hAnsi="Times New Roman" w:cs="Times New Roman"/>
          <w:b/>
          <w:sz w:val="22"/>
          <w:szCs w:val="22"/>
        </w:rPr>
        <w:tab/>
      </w:r>
    </w:p>
    <w:p w14:paraId="77A902CF" w14:textId="1F2973A2" w:rsidR="003D3945" w:rsidRPr="003D3945" w:rsidRDefault="003D3945" w:rsidP="003D3945">
      <w:pPr>
        <w:ind w:firstLine="357"/>
        <w:rPr>
          <w:b/>
          <w:bCs/>
          <w:i/>
          <w:iCs/>
          <w:color w:val="FF0000"/>
          <w:sz w:val="22"/>
          <w:szCs w:val="22"/>
        </w:rPr>
      </w:pPr>
      <w:r w:rsidRPr="003D3945">
        <w:rPr>
          <w:b/>
          <w:bCs/>
          <w:i/>
          <w:iCs/>
          <w:color w:val="000000" w:themeColor="text1"/>
          <w:sz w:val="22"/>
          <w:szCs w:val="22"/>
        </w:rPr>
        <w:sym w:font="Wingdings" w:char="F0E0"/>
      </w:r>
      <w:r w:rsidRPr="003D3945">
        <w:rPr>
          <w:b/>
          <w:bCs/>
          <w:i/>
          <w:iCs/>
          <w:color w:val="FF0000"/>
          <w:sz w:val="22"/>
          <w:szCs w:val="22"/>
        </w:rPr>
        <w:t xml:space="preserve"> Markus v. Western Union Insurance (1964) ABCA</w:t>
      </w:r>
    </w:p>
    <w:tbl>
      <w:tblPr>
        <w:tblStyle w:val="TableGrid"/>
        <w:tblW w:w="0" w:type="auto"/>
        <w:tblLook w:val="04A0" w:firstRow="1" w:lastRow="0" w:firstColumn="1" w:lastColumn="0" w:noHBand="0" w:noVBand="1"/>
      </w:tblPr>
      <w:tblGrid>
        <w:gridCol w:w="10790"/>
      </w:tblGrid>
      <w:tr w:rsidR="003D3945" w:rsidRPr="003D3945" w14:paraId="3B5240C0" w14:textId="77777777" w:rsidTr="00902B0C">
        <w:trPr>
          <w:trHeight w:val="347"/>
        </w:trPr>
        <w:tc>
          <w:tcPr>
            <w:tcW w:w="10790" w:type="dxa"/>
          </w:tcPr>
          <w:p w14:paraId="29DDC16D" w14:textId="69D360E7" w:rsidR="003D3945" w:rsidRPr="003D3945" w:rsidRDefault="003D3945" w:rsidP="00902B0C">
            <w:pPr>
              <w:rPr>
                <w:rFonts w:cs="Arial"/>
                <w:b/>
                <w:i/>
                <w:iCs/>
                <w:sz w:val="22"/>
                <w:szCs w:val="22"/>
              </w:rPr>
            </w:pPr>
            <w:r w:rsidRPr="003D3945">
              <w:rPr>
                <w:rFonts w:cs="Arial"/>
                <w:b/>
                <w:bCs/>
                <w:iCs/>
                <w:sz w:val="22"/>
                <w:szCs w:val="22"/>
              </w:rPr>
              <w:t xml:space="preserve">SUM: </w:t>
            </w:r>
            <w:r w:rsidRPr="003D3945">
              <w:rPr>
                <w:b/>
                <w:bCs/>
                <w:iCs/>
                <w:sz w:val="22"/>
                <w:szCs w:val="22"/>
                <w:highlight w:val="yellow"/>
              </w:rPr>
              <w:t>With respect to any defences the insurer can raise above the minimum, its obligations to the injured parties are exactly the same as its obligations to their insured.</w:t>
            </w:r>
          </w:p>
        </w:tc>
      </w:tr>
      <w:tr w:rsidR="003D3945" w:rsidRPr="003D3945" w14:paraId="4A826716" w14:textId="77777777" w:rsidTr="003D3945">
        <w:trPr>
          <w:trHeight w:val="577"/>
        </w:trPr>
        <w:tc>
          <w:tcPr>
            <w:tcW w:w="10790" w:type="dxa"/>
          </w:tcPr>
          <w:p w14:paraId="7591DEBA" w14:textId="77777777" w:rsidR="003D3945" w:rsidRPr="003D3945" w:rsidRDefault="003D3945" w:rsidP="003D3945">
            <w:pPr>
              <w:rPr>
                <w:rFonts w:eastAsiaTheme="minorEastAsia" w:cs="Arial"/>
                <w:color w:val="000000" w:themeColor="text1"/>
                <w:kern w:val="24"/>
                <w:sz w:val="22"/>
                <w:szCs w:val="22"/>
              </w:rPr>
            </w:pPr>
            <w:r w:rsidRPr="003D3945">
              <w:rPr>
                <w:b/>
                <w:bCs/>
                <w:iCs/>
                <w:sz w:val="22"/>
                <w:szCs w:val="22"/>
              </w:rPr>
              <w:t>FACTS</w:t>
            </w:r>
            <w:r w:rsidRPr="003D3945">
              <w:rPr>
                <w:bCs/>
                <w:iCs/>
                <w:sz w:val="22"/>
                <w:szCs w:val="22"/>
              </w:rPr>
              <w:t>:</w:t>
            </w:r>
            <w:r w:rsidRPr="003D3945">
              <w:rPr>
                <w:rFonts w:eastAsiaTheme="minorEastAsia" w:cs="Arial"/>
                <w:color w:val="000000" w:themeColor="text1"/>
                <w:kern w:val="24"/>
                <w:sz w:val="22"/>
                <w:szCs w:val="22"/>
              </w:rPr>
              <w:t xml:space="preserve"> M injured in accident caused by N. N did not tell insurer that she was sued and did not appear at trial. Before matter concludes, insurer finds out and denies coverage to N and becomes third party by order. Judgment is issued and injured party commences JCA against insurer, that is for &gt;200,000 and the coverage that exists is above minimum. </w:t>
            </w:r>
          </w:p>
          <w:p w14:paraId="60AFB35A" w14:textId="77777777" w:rsidR="003D3945" w:rsidRPr="003D3945" w:rsidRDefault="003D3945" w:rsidP="00FE0FD8">
            <w:pPr>
              <w:pStyle w:val="ListParagraph"/>
              <w:numPr>
                <w:ilvl w:val="0"/>
                <w:numId w:val="88"/>
              </w:numPr>
              <w:rPr>
                <w:bCs/>
                <w:iCs/>
                <w:sz w:val="22"/>
                <w:szCs w:val="22"/>
              </w:rPr>
            </w:pPr>
            <w:r w:rsidRPr="003D3945">
              <w:rPr>
                <w:rFonts w:eastAsiaTheme="minorEastAsia" w:cs="Arial"/>
                <w:color w:val="000000" w:themeColor="text1"/>
                <w:kern w:val="24"/>
                <w:sz w:val="22"/>
                <w:szCs w:val="22"/>
                <w:u w:val="single"/>
              </w:rPr>
              <w:t>IC argument:</w:t>
            </w:r>
            <w:r w:rsidRPr="003D3945">
              <w:rPr>
                <w:rFonts w:eastAsiaTheme="minorEastAsia" w:cs="Arial"/>
                <w:color w:val="000000" w:themeColor="text1"/>
                <w:kern w:val="24"/>
                <w:sz w:val="22"/>
                <w:szCs w:val="22"/>
              </w:rPr>
              <w:t xml:space="preserve"> N breached terms of K by failing to report the loss and help them defend action (duty to cooperate). </w:t>
            </w:r>
          </w:p>
          <w:p w14:paraId="3088B9DF" w14:textId="258E866D" w:rsidR="003D3945" w:rsidRPr="003D3945" w:rsidRDefault="003D3945" w:rsidP="00FE0FD8">
            <w:pPr>
              <w:pStyle w:val="ListParagraph"/>
              <w:numPr>
                <w:ilvl w:val="0"/>
                <w:numId w:val="88"/>
              </w:numPr>
              <w:rPr>
                <w:bCs/>
                <w:iCs/>
                <w:sz w:val="22"/>
                <w:szCs w:val="22"/>
              </w:rPr>
            </w:pPr>
            <w:r>
              <w:rPr>
                <w:rFonts w:eastAsiaTheme="minorEastAsia" w:cs="Arial"/>
                <w:color w:val="000000" w:themeColor="text1"/>
                <w:kern w:val="24"/>
                <w:sz w:val="22"/>
                <w:szCs w:val="22"/>
              </w:rPr>
              <w:t xml:space="preserve">M </w:t>
            </w:r>
            <w:r w:rsidRPr="003D3945">
              <w:rPr>
                <w:rFonts w:eastAsiaTheme="minorEastAsia" w:cs="Arial"/>
                <w:color w:val="000000" w:themeColor="text1"/>
                <w:kern w:val="24"/>
                <w:sz w:val="22"/>
                <w:szCs w:val="22"/>
              </w:rPr>
              <w:t>argued relief from forfeiture.</w:t>
            </w:r>
          </w:p>
          <w:p w14:paraId="084F5A29" w14:textId="6C33CDF9" w:rsidR="003D3945" w:rsidRPr="003D3945" w:rsidRDefault="003D3945" w:rsidP="00902B0C">
            <w:pPr>
              <w:rPr>
                <w:b/>
                <w:bCs/>
                <w:iCs/>
                <w:sz w:val="22"/>
                <w:szCs w:val="22"/>
              </w:rPr>
            </w:pPr>
            <w:r w:rsidRPr="003D3945">
              <w:rPr>
                <w:b/>
                <w:bCs/>
                <w:iCs/>
                <w:sz w:val="22"/>
                <w:szCs w:val="22"/>
              </w:rPr>
              <w:t>ISSUE</w:t>
            </w:r>
            <w:r w:rsidRPr="003D3945">
              <w:rPr>
                <w:bCs/>
                <w:iCs/>
                <w:sz w:val="22"/>
                <w:szCs w:val="22"/>
              </w:rPr>
              <w:t>: Insurer eventually got notice and acted, therefore where is the prejudice?</w:t>
            </w:r>
          </w:p>
          <w:p w14:paraId="3A039F38" w14:textId="77777777" w:rsidR="003D3945" w:rsidRPr="003D3945" w:rsidRDefault="003D3945" w:rsidP="003D3945">
            <w:pPr>
              <w:rPr>
                <w:bCs/>
                <w:iCs/>
                <w:sz w:val="22"/>
                <w:szCs w:val="22"/>
              </w:rPr>
            </w:pPr>
            <w:r w:rsidRPr="003D3945">
              <w:rPr>
                <w:b/>
                <w:bCs/>
                <w:iCs/>
                <w:sz w:val="22"/>
                <w:szCs w:val="22"/>
              </w:rPr>
              <w:t>DECISION</w:t>
            </w:r>
            <w:r w:rsidRPr="003D3945">
              <w:rPr>
                <w:bCs/>
                <w:iCs/>
                <w:sz w:val="22"/>
                <w:szCs w:val="22"/>
              </w:rPr>
              <w:t>: If the insured can successfully raise RFF, the injured party can also rely on it in the JCA.</w:t>
            </w:r>
          </w:p>
          <w:p w14:paraId="7E7E3349" w14:textId="1936E3F1" w:rsidR="003D3945" w:rsidRPr="003D3945" w:rsidRDefault="003D3945" w:rsidP="00FE0FD8">
            <w:pPr>
              <w:pStyle w:val="ListParagraph"/>
              <w:numPr>
                <w:ilvl w:val="0"/>
                <w:numId w:val="88"/>
              </w:numPr>
              <w:rPr>
                <w:bCs/>
                <w:iCs/>
                <w:sz w:val="22"/>
                <w:szCs w:val="22"/>
              </w:rPr>
            </w:pPr>
            <w:r>
              <w:rPr>
                <w:bCs/>
                <w:iCs/>
                <w:sz w:val="22"/>
                <w:szCs w:val="22"/>
              </w:rPr>
              <w:t xml:space="preserve">IC has to pay, as insured would have been able to rely on RFF </w:t>
            </w:r>
          </w:p>
        </w:tc>
      </w:tr>
    </w:tbl>
    <w:p w14:paraId="5CF32A42" w14:textId="77777777" w:rsidR="003D3945" w:rsidRDefault="003D3945" w:rsidP="00DB0947">
      <w:pPr>
        <w:rPr>
          <w:b/>
          <w:sz w:val="22"/>
          <w:szCs w:val="22"/>
        </w:rPr>
      </w:pPr>
    </w:p>
    <w:p w14:paraId="77A22E45" w14:textId="0500409E" w:rsidR="003D3945" w:rsidRPr="00CE3020" w:rsidRDefault="003D3945" w:rsidP="003D3945">
      <w:pPr>
        <w:ind w:firstLine="357"/>
        <w:rPr>
          <w:b/>
          <w:bCs/>
          <w:i/>
          <w:iCs/>
          <w:color w:val="FF0000"/>
          <w:sz w:val="22"/>
          <w:szCs w:val="22"/>
        </w:rPr>
      </w:pPr>
      <w:r w:rsidRPr="00CE3020">
        <w:rPr>
          <w:b/>
          <w:bCs/>
          <w:i/>
          <w:iCs/>
          <w:color w:val="000000" w:themeColor="text1"/>
          <w:sz w:val="22"/>
          <w:szCs w:val="22"/>
        </w:rPr>
        <w:sym w:font="Wingdings" w:char="F0E0"/>
      </w:r>
      <w:r w:rsidRPr="00CE3020">
        <w:rPr>
          <w:b/>
          <w:bCs/>
          <w:i/>
          <w:iCs/>
          <w:color w:val="FF0000"/>
          <w:sz w:val="22"/>
          <w:szCs w:val="22"/>
        </w:rPr>
        <w:t xml:space="preserve"> </w:t>
      </w:r>
      <w:r w:rsidRPr="003D3945">
        <w:rPr>
          <w:b/>
          <w:bCs/>
          <w:i/>
          <w:iCs/>
          <w:color w:val="FF0000"/>
          <w:sz w:val="22"/>
          <w:szCs w:val="22"/>
        </w:rPr>
        <w:t>McKinnon v. Canadian General Ins. Co. (1976) SCC</w:t>
      </w:r>
    </w:p>
    <w:tbl>
      <w:tblPr>
        <w:tblStyle w:val="TableGrid"/>
        <w:tblW w:w="0" w:type="auto"/>
        <w:tblLook w:val="04A0" w:firstRow="1" w:lastRow="0" w:firstColumn="1" w:lastColumn="0" w:noHBand="0" w:noVBand="1"/>
      </w:tblPr>
      <w:tblGrid>
        <w:gridCol w:w="10790"/>
      </w:tblGrid>
      <w:tr w:rsidR="003D3945" w:rsidRPr="00756984" w14:paraId="62750818" w14:textId="77777777" w:rsidTr="00902B0C">
        <w:trPr>
          <w:trHeight w:val="347"/>
        </w:trPr>
        <w:tc>
          <w:tcPr>
            <w:tcW w:w="10790" w:type="dxa"/>
          </w:tcPr>
          <w:p w14:paraId="23D5F718" w14:textId="5DC70686" w:rsidR="001F1469" w:rsidRPr="001F1469" w:rsidRDefault="003D3945" w:rsidP="002B37E9">
            <w:pPr>
              <w:rPr>
                <w:bCs/>
                <w:iCs/>
                <w:sz w:val="22"/>
                <w:szCs w:val="22"/>
              </w:rPr>
            </w:pPr>
            <w:r w:rsidRPr="00010C83">
              <w:rPr>
                <w:rFonts w:cs="Arial"/>
                <w:b/>
                <w:bCs/>
                <w:iCs/>
                <w:sz w:val="22"/>
                <w:szCs w:val="22"/>
              </w:rPr>
              <w:t>SUM:</w:t>
            </w:r>
            <w:r>
              <w:rPr>
                <w:rFonts w:cs="Arial"/>
                <w:b/>
                <w:bCs/>
                <w:iCs/>
                <w:sz w:val="22"/>
                <w:szCs w:val="22"/>
              </w:rPr>
              <w:t xml:space="preserve"> </w:t>
            </w:r>
            <w:r w:rsidR="002B37E9" w:rsidRPr="002B37E9">
              <w:rPr>
                <w:b/>
                <w:bCs/>
                <w:iCs/>
                <w:sz w:val="22"/>
                <w:szCs w:val="22"/>
                <w:highlight w:val="yellow"/>
              </w:rPr>
              <w:t>Section 579 is a “per-policy” exercise</w:t>
            </w:r>
            <w:r w:rsidR="002B37E9" w:rsidRPr="000E5B28">
              <w:rPr>
                <w:b/>
                <w:bCs/>
                <w:iCs/>
                <w:sz w:val="22"/>
                <w:szCs w:val="22"/>
              </w:rPr>
              <w:t xml:space="preserve"> </w:t>
            </w:r>
            <w:r w:rsidR="002B37E9">
              <w:rPr>
                <w:b/>
                <w:bCs/>
                <w:iCs/>
                <w:sz w:val="22"/>
                <w:szCs w:val="22"/>
              </w:rPr>
              <w:t xml:space="preserve">- </w:t>
            </w:r>
            <w:r w:rsidR="000E5B28" w:rsidRPr="000E5B28">
              <w:rPr>
                <w:b/>
                <w:bCs/>
                <w:iCs/>
                <w:sz w:val="22"/>
                <w:szCs w:val="22"/>
              </w:rPr>
              <w:t>until each insurance pays up to the statutory minimum, cannot rely on defences that fall outside of the statutory minimum</w:t>
            </w:r>
            <w:r w:rsidR="001F1469">
              <w:rPr>
                <w:bCs/>
                <w:iCs/>
                <w:sz w:val="22"/>
                <w:szCs w:val="22"/>
              </w:rPr>
              <w:t xml:space="preserve">. </w:t>
            </w:r>
          </w:p>
        </w:tc>
      </w:tr>
      <w:tr w:rsidR="003D3945" w:rsidRPr="008261BD" w14:paraId="390C5DFC" w14:textId="77777777" w:rsidTr="00902B0C">
        <w:trPr>
          <w:trHeight w:val="1772"/>
        </w:trPr>
        <w:tc>
          <w:tcPr>
            <w:tcW w:w="10790" w:type="dxa"/>
          </w:tcPr>
          <w:p w14:paraId="1D2357B3" w14:textId="2F11112A" w:rsidR="000E5B28" w:rsidRDefault="003D3945" w:rsidP="00902B0C">
            <w:pPr>
              <w:rPr>
                <w:bCs/>
                <w:iCs/>
                <w:sz w:val="22"/>
                <w:szCs w:val="22"/>
              </w:rPr>
            </w:pPr>
            <w:r w:rsidRPr="00756984">
              <w:rPr>
                <w:b/>
                <w:bCs/>
                <w:iCs/>
                <w:sz w:val="22"/>
                <w:szCs w:val="22"/>
              </w:rPr>
              <w:t>FACTS</w:t>
            </w:r>
            <w:r>
              <w:rPr>
                <w:bCs/>
                <w:iCs/>
                <w:sz w:val="22"/>
                <w:szCs w:val="22"/>
              </w:rPr>
              <w:t>:</w:t>
            </w:r>
            <w:r w:rsidRPr="00A94FB7">
              <w:rPr>
                <w:rFonts w:eastAsiaTheme="minorEastAsia" w:cs="Arial"/>
                <w:color w:val="000000" w:themeColor="text1"/>
                <w:kern w:val="24"/>
              </w:rPr>
              <w:t xml:space="preserve"> </w:t>
            </w:r>
            <w:r w:rsidR="000E5B28">
              <w:rPr>
                <w:bCs/>
                <w:iCs/>
                <w:sz w:val="22"/>
                <w:szCs w:val="22"/>
              </w:rPr>
              <w:t>M injured in MVA, tortfeasor</w:t>
            </w:r>
            <w:r w:rsidR="000E5B28" w:rsidRPr="000E5B28">
              <w:rPr>
                <w:bCs/>
                <w:iCs/>
                <w:sz w:val="22"/>
                <w:szCs w:val="22"/>
              </w:rPr>
              <w:t xml:space="preserve"> vehicle owned by C and operated by S </w:t>
            </w:r>
            <w:r w:rsidR="000E5B28" w:rsidRPr="000E5B28">
              <w:rPr>
                <w:bCs/>
                <w:iCs/>
                <w:sz w:val="22"/>
                <w:szCs w:val="22"/>
                <w:cs/>
                <w:lang w:bidi="mr-IN"/>
              </w:rPr>
              <w:t>–</w:t>
            </w:r>
            <w:r w:rsidR="000E5B28" w:rsidRPr="000E5B28">
              <w:rPr>
                <w:bCs/>
                <w:iCs/>
                <w:sz w:val="22"/>
                <w:szCs w:val="22"/>
              </w:rPr>
              <w:t xml:space="preserve"> both had MV liability policy, owner’s policy and driver’s policy, each with</w:t>
            </w:r>
            <w:r w:rsidR="000E5B28">
              <w:rPr>
                <w:bCs/>
                <w:iCs/>
                <w:sz w:val="22"/>
                <w:szCs w:val="22"/>
              </w:rPr>
              <w:t xml:space="preserve"> limits of statutory minimum. M</w:t>
            </w:r>
            <w:r w:rsidR="000E5B28" w:rsidRPr="000E5B28">
              <w:rPr>
                <w:bCs/>
                <w:iCs/>
                <w:sz w:val="22"/>
                <w:szCs w:val="22"/>
              </w:rPr>
              <w:t xml:space="preserve"> get</w:t>
            </w:r>
            <w:r w:rsidR="000E5B28">
              <w:rPr>
                <w:bCs/>
                <w:iCs/>
                <w:sz w:val="22"/>
                <w:szCs w:val="22"/>
              </w:rPr>
              <w:t>s</w:t>
            </w:r>
            <w:r w:rsidR="000E5B28" w:rsidRPr="000E5B28">
              <w:rPr>
                <w:bCs/>
                <w:iCs/>
                <w:sz w:val="22"/>
                <w:szCs w:val="22"/>
              </w:rPr>
              <w:t xml:space="preserve"> judgment in excess of one of the policies. C’s insurer pays out to the policy limits. M wanted the rest of the judgment from S’s insurer. </w:t>
            </w:r>
          </w:p>
          <w:p w14:paraId="0BF47E1A" w14:textId="77777777" w:rsidR="000E5B28" w:rsidRDefault="000E5B28" w:rsidP="00FE0FD8">
            <w:pPr>
              <w:pStyle w:val="ListParagraph"/>
              <w:numPr>
                <w:ilvl w:val="0"/>
                <w:numId w:val="88"/>
              </w:numPr>
              <w:rPr>
                <w:bCs/>
                <w:iCs/>
                <w:sz w:val="22"/>
                <w:szCs w:val="22"/>
              </w:rPr>
            </w:pPr>
            <w:r w:rsidRPr="000E5B28">
              <w:rPr>
                <w:bCs/>
                <w:iCs/>
                <w:sz w:val="22"/>
                <w:szCs w:val="22"/>
              </w:rPr>
              <w:t>S had a defence against their own insured, but could not be rais</w:t>
            </w:r>
            <w:r>
              <w:rPr>
                <w:bCs/>
                <w:iCs/>
                <w:sz w:val="22"/>
                <w:szCs w:val="22"/>
              </w:rPr>
              <w:t xml:space="preserve">ed within the statutory minimum </w:t>
            </w:r>
            <w:r w:rsidRPr="000E5B28">
              <w:rPr>
                <w:bCs/>
                <w:iCs/>
                <w:sz w:val="22"/>
                <w:szCs w:val="22"/>
              </w:rPr>
              <w:t>579(4)</w:t>
            </w:r>
            <w:r>
              <w:rPr>
                <w:bCs/>
                <w:iCs/>
                <w:sz w:val="22"/>
                <w:szCs w:val="22"/>
              </w:rPr>
              <w:t xml:space="preserve"> </w:t>
            </w:r>
          </w:p>
          <w:p w14:paraId="78174077" w14:textId="3CCC3C85" w:rsidR="000E5B28" w:rsidRDefault="003D3945" w:rsidP="00902B0C">
            <w:pPr>
              <w:rPr>
                <w:bCs/>
                <w:iCs/>
                <w:sz w:val="22"/>
                <w:szCs w:val="22"/>
              </w:rPr>
            </w:pPr>
            <w:r w:rsidRPr="000E5B28">
              <w:rPr>
                <w:b/>
                <w:bCs/>
                <w:iCs/>
                <w:sz w:val="22"/>
                <w:szCs w:val="22"/>
              </w:rPr>
              <w:t xml:space="preserve">ISSUE: </w:t>
            </w:r>
            <w:r w:rsidR="000E5B28">
              <w:rPr>
                <w:bCs/>
                <w:iCs/>
                <w:sz w:val="22"/>
                <w:szCs w:val="22"/>
              </w:rPr>
              <w:t xml:space="preserve">since M </w:t>
            </w:r>
            <w:r w:rsidR="000E5B28" w:rsidRPr="000E5B28">
              <w:rPr>
                <w:bCs/>
                <w:iCs/>
                <w:sz w:val="22"/>
                <w:szCs w:val="22"/>
              </w:rPr>
              <w:t>has already obtained statutory minimum amount, can defences</w:t>
            </w:r>
            <w:r w:rsidR="000E5B28">
              <w:rPr>
                <w:bCs/>
                <w:iCs/>
                <w:sz w:val="22"/>
                <w:szCs w:val="22"/>
              </w:rPr>
              <w:t xml:space="preserve"> that would otherwise be unavailable within the statutory minimum</w:t>
            </w:r>
            <w:r w:rsidR="000E5B28" w:rsidRPr="000E5B28">
              <w:rPr>
                <w:bCs/>
                <w:iCs/>
                <w:sz w:val="22"/>
                <w:szCs w:val="22"/>
              </w:rPr>
              <w:t xml:space="preserve"> be raised?</w:t>
            </w:r>
            <w:r w:rsidR="000E5B28">
              <w:rPr>
                <w:bCs/>
                <w:iCs/>
                <w:sz w:val="22"/>
                <w:szCs w:val="22"/>
              </w:rPr>
              <w:t xml:space="preserve"> </w:t>
            </w:r>
          </w:p>
          <w:p w14:paraId="6FC3792B" w14:textId="27F320A5" w:rsidR="003D3945" w:rsidRPr="000E5B28" w:rsidRDefault="003D3945" w:rsidP="000E5B28">
            <w:pPr>
              <w:rPr>
                <w:bCs/>
                <w:iCs/>
                <w:sz w:val="22"/>
                <w:szCs w:val="22"/>
              </w:rPr>
            </w:pPr>
            <w:r w:rsidRPr="008261BD">
              <w:rPr>
                <w:b/>
                <w:bCs/>
                <w:iCs/>
                <w:sz w:val="22"/>
                <w:szCs w:val="22"/>
              </w:rPr>
              <w:t>DECISION</w:t>
            </w:r>
            <w:r w:rsidRPr="008261BD">
              <w:rPr>
                <w:bCs/>
                <w:iCs/>
                <w:sz w:val="22"/>
                <w:szCs w:val="22"/>
              </w:rPr>
              <w:t xml:space="preserve">: </w:t>
            </w:r>
            <w:r w:rsidR="000E5B28" w:rsidRPr="000E5B28">
              <w:rPr>
                <w:bCs/>
                <w:iCs/>
                <w:sz w:val="22"/>
                <w:szCs w:val="22"/>
              </w:rPr>
              <w:t xml:space="preserve">SCC rejected argument. When looking at defences over statutory minimum, that is PER insurance company, not PER claim. Until each IC pays up to their statutory minimum, cannot rely on these defences. </w:t>
            </w:r>
          </w:p>
        </w:tc>
      </w:tr>
    </w:tbl>
    <w:p w14:paraId="07B9A2AB" w14:textId="77777777" w:rsidR="003D3945" w:rsidRDefault="003D3945" w:rsidP="00DB0947">
      <w:pPr>
        <w:rPr>
          <w:b/>
          <w:sz w:val="22"/>
          <w:szCs w:val="22"/>
        </w:rPr>
      </w:pPr>
    </w:p>
    <w:p w14:paraId="4A762050" w14:textId="5AAD4A21" w:rsidR="003D3945" w:rsidRPr="002B37E9" w:rsidRDefault="003D3945" w:rsidP="003D3945">
      <w:pPr>
        <w:ind w:firstLine="357"/>
        <w:rPr>
          <w:rFonts w:cs="Arial"/>
          <w:b/>
          <w:bCs/>
          <w:i/>
          <w:iCs/>
          <w:color w:val="FF0000"/>
          <w:sz w:val="22"/>
          <w:szCs w:val="22"/>
        </w:rPr>
      </w:pPr>
      <w:r w:rsidRPr="002B37E9">
        <w:rPr>
          <w:rFonts w:cs="Arial"/>
          <w:b/>
          <w:bCs/>
          <w:i/>
          <w:iCs/>
          <w:color w:val="000000" w:themeColor="text1"/>
          <w:sz w:val="22"/>
          <w:szCs w:val="22"/>
        </w:rPr>
        <w:sym w:font="Wingdings" w:char="F0E0"/>
      </w:r>
      <w:r w:rsidRPr="002B37E9">
        <w:rPr>
          <w:rFonts w:cs="Arial"/>
          <w:b/>
          <w:bCs/>
          <w:i/>
          <w:iCs/>
          <w:color w:val="FF0000"/>
          <w:sz w:val="22"/>
          <w:szCs w:val="22"/>
        </w:rPr>
        <w:t xml:space="preserve"> </w:t>
      </w:r>
      <w:r w:rsidR="000E5B28" w:rsidRPr="002B37E9">
        <w:rPr>
          <w:rFonts w:cs="Arial"/>
          <w:b/>
          <w:bCs/>
          <w:i/>
          <w:iCs/>
          <w:color w:val="FF0000"/>
          <w:sz w:val="22"/>
          <w:szCs w:val="22"/>
        </w:rPr>
        <w:t>Schoff v. Royal Insurance Co. of Canada (2004) ABCA</w:t>
      </w:r>
      <w:r w:rsidR="002A2E07">
        <w:rPr>
          <w:rFonts w:cs="Arial"/>
          <w:b/>
          <w:bCs/>
          <w:i/>
          <w:iCs/>
          <w:color w:val="FF0000"/>
          <w:sz w:val="22"/>
          <w:szCs w:val="22"/>
        </w:rPr>
        <w:t xml:space="preserve"> </w:t>
      </w:r>
      <w:r w:rsidR="002A2E07" w:rsidRPr="002A2E07">
        <w:rPr>
          <w:rFonts w:cs="Arial"/>
          <w:b/>
          <w:bCs/>
          <w:i/>
          <w:iCs/>
          <w:color w:val="FF0000"/>
          <w:sz w:val="22"/>
          <w:szCs w:val="22"/>
        </w:rPr>
        <w:t>–</w:t>
      </w:r>
      <w:r w:rsidR="002A2E07" w:rsidRPr="002A2E07">
        <w:rPr>
          <w:rFonts w:cs="Arial"/>
          <w:b/>
          <w:bCs/>
          <w:iCs/>
          <w:color w:val="FF0000"/>
          <w:sz w:val="22"/>
          <w:szCs w:val="22"/>
        </w:rPr>
        <w:t xml:space="preserve"> </w:t>
      </w:r>
      <w:r w:rsidR="002A2E07" w:rsidRPr="002A2E07">
        <w:rPr>
          <w:rFonts w:cs="Arial"/>
          <w:b/>
          <w:bCs/>
          <w:iCs/>
          <w:color w:val="FF0000"/>
          <w:sz w:val="22"/>
          <w:szCs w:val="22"/>
          <w:u w:val="single"/>
        </w:rPr>
        <w:t>Excellent Summary of 3P Claims</w:t>
      </w:r>
    </w:p>
    <w:tbl>
      <w:tblPr>
        <w:tblStyle w:val="TableGrid"/>
        <w:tblW w:w="0" w:type="auto"/>
        <w:tblLook w:val="04A0" w:firstRow="1" w:lastRow="0" w:firstColumn="1" w:lastColumn="0" w:noHBand="0" w:noVBand="1"/>
      </w:tblPr>
      <w:tblGrid>
        <w:gridCol w:w="10790"/>
      </w:tblGrid>
      <w:tr w:rsidR="003D3945" w:rsidRPr="002B37E9" w14:paraId="31DC309F" w14:textId="77777777" w:rsidTr="00902B0C">
        <w:trPr>
          <w:trHeight w:val="347"/>
        </w:trPr>
        <w:tc>
          <w:tcPr>
            <w:tcW w:w="10790" w:type="dxa"/>
          </w:tcPr>
          <w:p w14:paraId="30C287B0" w14:textId="41F3FDCA" w:rsidR="003D3945" w:rsidRPr="002B37E9" w:rsidRDefault="003D3945" w:rsidP="00902B0C">
            <w:pPr>
              <w:rPr>
                <w:rFonts w:cs="Arial"/>
                <w:b/>
                <w:bCs/>
                <w:iCs/>
                <w:sz w:val="22"/>
                <w:szCs w:val="22"/>
              </w:rPr>
            </w:pPr>
            <w:r w:rsidRPr="002B37E9">
              <w:rPr>
                <w:rFonts w:cs="Arial"/>
                <w:b/>
                <w:bCs/>
                <w:iCs/>
                <w:sz w:val="22"/>
                <w:szCs w:val="22"/>
              </w:rPr>
              <w:t xml:space="preserve">SUM: </w:t>
            </w:r>
            <w:r w:rsidR="00680FC3" w:rsidRPr="002B37E9">
              <w:rPr>
                <w:rFonts w:cs="Arial"/>
                <w:b/>
                <w:bCs/>
                <w:iCs/>
                <w:sz w:val="22"/>
                <w:szCs w:val="22"/>
              </w:rPr>
              <w:t xml:space="preserve">can raise misrepresentations by insured over statutory limits - </w:t>
            </w:r>
            <w:r w:rsidR="00680FC3" w:rsidRPr="002B37E9">
              <w:rPr>
                <w:rFonts w:cs="Arial"/>
                <w:b/>
                <w:bCs/>
                <w:iCs/>
                <w:sz w:val="22"/>
                <w:szCs w:val="22"/>
                <w:highlight w:val="yellow"/>
              </w:rPr>
              <w:t>if can raise successful defences against own insured, can raise the same defences in a JCA</w:t>
            </w:r>
          </w:p>
        </w:tc>
      </w:tr>
      <w:tr w:rsidR="003D3945" w:rsidRPr="002B37E9" w14:paraId="6B15CFE4" w14:textId="77777777" w:rsidTr="00610560">
        <w:trPr>
          <w:trHeight w:val="626"/>
        </w:trPr>
        <w:tc>
          <w:tcPr>
            <w:tcW w:w="10790" w:type="dxa"/>
          </w:tcPr>
          <w:p w14:paraId="6E093387" w14:textId="3334668D" w:rsidR="003D3945" w:rsidRPr="002B37E9" w:rsidRDefault="003D3945" w:rsidP="000E5B28">
            <w:pPr>
              <w:rPr>
                <w:rFonts w:cs="Arial"/>
                <w:sz w:val="22"/>
                <w:szCs w:val="22"/>
                <w:lang w:val="en-CA"/>
              </w:rPr>
            </w:pPr>
            <w:r w:rsidRPr="002B37E9">
              <w:rPr>
                <w:rFonts w:cs="Arial"/>
                <w:b/>
                <w:bCs/>
                <w:iCs/>
                <w:sz w:val="22"/>
                <w:szCs w:val="22"/>
              </w:rPr>
              <w:t>FACTS</w:t>
            </w:r>
            <w:r w:rsidRPr="002B37E9">
              <w:rPr>
                <w:rFonts w:cs="Arial"/>
                <w:bCs/>
                <w:iCs/>
                <w:sz w:val="22"/>
                <w:szCs w:val="22"/>
              </w:rPr>
              <w:t>:</w:t>
            </w:r>
            <w:r w:rsidRPr="002B37E9">
              <w:rPr>
                <w:rFonts w:eastAsiaTheme="minorEastAsia" w:cs="Arial"/>
                <w:color w:val="000000" w:themeColor="text1"/>
                <w:kern w:val="24"/>
                <w:sz w:val="22"/>
                <w:szCs w:val="22"/>
              </w:rPr>
              <w:t xml:space="preserve"> </w:t>
            </w:r>
            <w:r w:rsidR="002B37E9" w:rsidRPr="002B37E9">
              <w:rPr>
                <w:rFonts w:eastAsiaTheme="minorEastAsia" w:cs="Arial"/>
                <w:color w:val="000000" w:themeColor="text1"/>
                <w:kern w:val="24"/>
                <w:sz w:val="22"/>
                <w:szCs w:val="22"/>
              </w:rPr>
              <w:t>in</w:t>
            </w:r>
            <w:r w:rsidR="002B37E9" w:rsidRPr="002B37E9">
              <w:rPr>
                <w:rFonts w:cs="Arial"/>
                <w:sz w:val="22"/>
                <w:szCs w:val="22"/>
              </w:rPr>
              <w:t>sured misrepresented several facts on application form for insurance about number of cars, number of drivers, and ownership</w:t>
            </w:r>
          </w:p>
          <w:p w14:paraId="720AC4F1" w14:textId="4C2565DE" w:rsidR="003D3945" w:rsidRPr="002B37E9" w:rsidRDefault="003D3945" w:rsidP="00902B0C">
            <w:pPr>
              <w:rPr>
                <w:rFonts w:cs="Arial"/>
                <w:bCs/>
                <w:iCs/>
                <w:sz w:val="22"/>
                <w:szCs w:val="22"/>
              </w:rPr>
            </w:pPr>
            <w:r w:rsidRPr="002B37E9">
              <w:rPr>
                <w:rFonts w:cs="Arial"/>
                <w:b/>
                <w:bCs/>
                <w:iCs/>
                <w:sz w:val="22"/>
                <w:szCs w:val="22"/>
              </w:rPr>
              <w:t xml:space="preserve">ISSUE: </w:t>
            </w:r>
            <w:r w:rsidR="002B37E9" w:rsidRPr="002B37E9">
              <w:rPr>
                <w:rFonts w:cs="Arial"/>
                <w:sz w:val="22"/>
                <w:szCs w:val="22"/>
              </w:rPr>
              <w:t>can IC rely on defence of breaches over the 200,000 statutory limit in a JCA?</w:t>
            </w:r>
          </w:p>
          <w:p w14:paraId="32A15906" w14:textId="37F0EDC0" w:rsidR="002B37E9" w:rsidRPr="002B37E9" w:rsidRDefault="003D3945" w:rsidP="002B37E9">
            <w:pPr>
              <w:rPr>
                <w:rFonts w:cs="Arial"/>
                <w:sz w:val="22"/>
                <w:szCs w:val="22"/>
                <w:lang w:val="en-CA"/>
              </w:rPr>
            </w:pPr>
            <w:r w:rsidRPr="002B37E9">
              <w:rPr>
                <w:rFonts w:cs="Arial"/>
                <w:b/>
                <w:bCs/>
                <w:iCs/>
                <w:sz w:val="22"/>
                <w:szCs w:val="22"/>
              </w:rPr>
              <w:t>DECISION</w:t>
            </w:r>
            <w:r w:rsidRPr="002B37E9">
              <w:rPr>
                <w:rFonts w:cs="Arial"/>
                <w:bCs/>
                <w:iCs/>
                <w:sz w:val="22"/>
                <w:szCs w:val="22"/>
              </w:rPr>
              <w:t xml:space="preserve">: </w:t>
            </w:r>
            <w:r w:rsidR="002B37E9" w:rsidRPr="002B37E9">
              <w:rPr>
                <w:rFonts w:cs="Arial"/>
                <w:sz w:val="22"/>
                <w:szCs w:val="22"/>
              </w:rPr>
              <w:t>Court says yes under 579(11). Over and above statutory limits you can raise any defence if those defences would be against the insured, then they can used for JC action</w:t>
            </w:r>
          </w:p>
          <w:p w14:paraId="7B9A5758" w14:textId="445378D1" w:rsidR="003D3945" w:rsidRPr="002B37E9" w:rsidRDefault="002B37E9" w:rsidP="00FE0FD8">
            <w:pPr>
              <w:pStyle w:val="ListParagraph"/>
              <w:numPr>
                <w:ilvl w:val="0"/>
                <w:numId w:val="88"/>
              </w:numPr>
              <w:rPr>
                <w:rFonts w:cs="Arial"/>
                <w:sz w:val="22"/>
                <w:szCs w:val="22"/>
                <w:lang w:val="en-CA"/>
              </w:rPr>
            </w:pPr>
            <w:r w:rsidRPr="002B37E9">
              <w:rPr>
                <w:rFonts w:cs="Arial"/>
                <w:sz w:val="22"/>
                <w:szCs w:val="22"/>
              </w:rPr>
              <w:t xml:space="preserve">Beyond the statutory limit, the basis upon which an IC can deny coverage to a third party JC is the same as a denial to the insured. IC was entitled to rely on misrepresentations without further investigation and are able to deny insurance coverage on that basis. </w:t>
            </w:r>
          </w:p>
        </w:tc>
      </w:tr>
    </w:tbl>
    <w:p w14:paraId="2A7E4DA9" w14:textId="77777777" w:rsidR="003D3945" w:rsidRDefault="003D3945" w:rsidP="00DB0947">
      <w:pPr>
        <w:rPr>
          <w:b/>
          <w:sz w:val="22"/>
          <w:szCs w:val="22"/>
        </w:rPr>
      </w:pPr>
    </w:p>
    <w:p w14:paraId="485C0B4B" w14:textId="77777777" w:rsidR="00680FC3" w:rsidRDefault="00680FC3" w:rsidP="00DB0947">
      <w:pPr>
        <w:rPr>
          <w:b/>
          <w:sz w:val="22"/>
          <w:szCs w:val="22"/>
        </w:rPr>
      </w:pPr>
    </w:p>
    <w:p w14:paraId="0E2A1F14" w14:textId="00F70C26" w:rsidR="00680FC3" w:rsidRDefault="00680FC3" w:rsidP="00DB0947">
      <w:pPr>
        <w:rPr>
          <w:b/>
          <w:sz w:val="22"/>
          <w:szCs w:val="22"/>
        </w:rPr>
      </w:pPr>
      <w:r>
        <w:rPr>
          <w:b/>
          <w:sz w:val="22"/>
          <w:szCs w:val="22"/>
        </w:rPr>
        <w:tab/>
      </w:r>
      <w:r w:rsidRPr="00680FC3">
        <w:rPr>
          <w:b/>
          <w:sz w:val="22"/>
          <w:szCs w:val="22"/>
          <w:highlight w:val="lightGray"/>
        </w:rPr>
        <w:t>3. Recovery by the Insurance Company against their Insured</w:t>
      </w:r>
    </w:p>
    <w:p w14:paraId="218F39BC" w14:textId="2DE618E9" w:rsidR="00680FC3" w:rsidRPr="00610560" w:rsidRDefault="00680FC3" w:rsidP="00FE0FD8">
      <w:pPr>
        <w:pStyle w:val="ListParagraph"/>
        <w:numPr>
          <w:ilvl w:val="0"/>
          <w:numId w:val="89"/>
        </w:numPr>
        <w:rPr>
          <w:sz w:val="22"/>
          <w:szCs w:val="22"/>
        </w:rPr>
      </w:pPr>
      <w:r w:rsidRPr="00610560">
        <w:rPr>
          <w:sz w:val="22"/>
          <w:szCs w:val="22"/>
        </w:rPr>
        <w:t>Exception under JCA</w:t>
      </w:r>
    </w:p>
    <w:p w14:paraId="21E66509" w14:textId="323B4913" w:rsidR="00E22EA1" w:rsidRPr="00680FC3" w:rsidRDefault="00610560" w:rsidP="00FE0FD8">
      <w:pPr>
        <w:numPr>
          <w:ilvl w:val="0"/>
          <w:numId w:val="89"/>
        </w:numPr>
        <w:rPr>
          <w:sz w:val="22"/>
          <w:szCs w:val="22"/>
        </w:rPr>
      </w:pPr>
      <w:r>
        <w:rPr>
          <w:sz w:val="22"/>
          <w:szCs w:val="22"/>
        </w:rPr>
        <w:t>Key difference between relying on a Non-Waiver Agreement</w:t>
      </w:r>
      <w:r w:rsidR="001E4041" w:rsidRPr="00680FC3">
        <w:rPr>
          <w:sz w:val="22"/>
          <w:szCs w:val="22"/>
        </w:rPr>
        <w:t xml:space="preserve"> and relying on 579(13) </w:t>
      </w:r>
      <w:r w:rsidRPr="00610560">
        <w:rPr>
          <w:sz w:val="22"/>
          <w:szCs w:val="22"/>
        </w:rPr>
        <w:sym w:font="Wingdings" w:char="F0E0"/>
      </w:r>
      <w:r>
        <w:rPr>
          <w:sz w:val="22"/>
          <w:szCs w:val="22"/>
        </w:rPr>
        <w:t xml:space="preserve"> </w:t>
      </w:r>
      <w:r w:rsidR="001E4041" w:rsidRPr="00680FC3">
        <w:rPr>
          <w:sz w:val="22"/>
          <w:szCs w:val="22"/>
        </w:rPr>
        <w:t xml:space="preserve">with NWA can settle tort action, with </w:t>
      </w:r>
      <w:r>
        <w:rPr>
          <w:sz w:val="22"/>
          <w:szCs w:val="22"/>
        </w:rPr>
        <w:t>579</w:t>
      </w:r>
      <w:r w:rsidR="001E4041" w:rsidRPr="00680FC3">
        <w:rPr>
          <w:sz w:val="22"/>
          <w:szCs w:val="22"/>
        </w:rPr>
        <w:t>(13) it is predicated on their being a judgment in the tort action</w:t>
      </w:r>
    </w:p>
    <w:p w14:paraId="1EBEC9D0" w14:textId="77777777" w:rsidR="00E22EA1" w:rsidRDefault="001E4041" w:rsidP="00FE0FD8">
      <w:pPr>
        <w:numPr>
          <w:ilvl w:val="1"/>
          <w:numId w:val="89"/>
        </w:numPr>
        <w:rPr>
          <w:b/>
          <w:sz w:val="22"/>
          <w:szCs w:val="22"/>
        </w:rPr>
      </w:pPr>
      <w:r w:rsidRPr="00610560">
        <w:rPr>
          <w:b/>
          <w:sz w:val="22"/>
          <w:szCs w:val="22"/>
        </w:rPr>
        <w:t>Without a judgment against TF, insurer cannot collect on the basis of 579(13)</w:t>
      </w:r>
    </w:p>
    <w:p w14:paraId="5E0A314D" w14:textId="77777777" w:rsidR="00610560" w:rsidRDefault="00610560" w:rsidP="00610560">
      <w:pPr>
        <w:rPr>
          <w:color w:val="000000" w:themeColor="text1"/>
        </w:rPr>
      </w:pPr>
    </w:p>
    <w:p w14:paraId="117315D3" w14:textId="179C5425" w:rsidR="00610560" w:rsidRPr="00610560" w:rsidRDefault="00610560" w:rsidP="00610560">
      <w:pPr>
        <w:ind w:firstLine="357"/>
        <w:rPr>
          <w:b/>
          <w:bCs/>
          <w:i/>
          <w:iCs/>
          <w:color w:val="FF0000"/>
          <w:sz w:val="22"/>
          <w:szCs w:val="22"/>
        </w:rPr>
      </w:pPr>
      <w:r w:rsidRPr="00CE3020">
        <w:rPr>
          <w:color w:val="000000" w:themeColor="text1"/>
        </w:rPr>
        <w:sym w:font="Wingdings" w:char="F0E0"/>
      </w:r>
      <w:r w:rsidRPr="00610560">
        <w:rPr>
          <w:b/>
          <w:bCs/>
          <w:i/>
          <w:iCs/>
          <w:color w:val="FF0000"/>
          <w:sz w:val="22"/>
          <w:szCs w:val="22"/>
        </w:rPr>
        <w:t xml:space="preserve"> Terrigno v. Peace Hills General Ins. Co. (2011) ABQB</w:t>
      </w:r>
    </w:p>
    <w:tbl>
      <w:tblPr>
        <w:tblStyle w:val="TableGrid"/>
        <w:tblW w:w="0" w:type="auto"/>
        <w:tblLook w:val="04A0" w:firstRow="1" w:lastRow="0" w:firstColumn="1" w:lastColumn="0" w:noHBand="0" w:noVBand="1"/>
      </w:tblPr>
      <w:tblGrid>
        <w:gridCol w:w="10790"/>
      </w:tblGrid>
      <w:tr w:rsidR="00610560" w:rsidRPr="00756984" w14:paraId="635C48D9" w14:textId="77777777" w:rsidTr="00902B0C">
        <w:trPr>
          <w:trHeight w:val="347"/>
        </w:trPr>
        <w:tc>
          <w:tcPr>
            <w:tcW w:w="10790" w:type="dxa"/>
          </w:tcPr>
          <w:p w14:paraId="0718F42E" w14:textId="47B02C2C" w:rsidR="00610560" w:rsidRPr="00680FC3" w:rsidRDefault="00610560" w:rsidP="002B37E9">
            <w:pPr>
              <w:rPr>
                <w:rFonts w:cs="Arial"/>
                <w:b/>
                <w:bCs/>
                <w:iCs/>
                <w:sz w:val="22"/>
                <w:szCs w:val="22"/>
              </w:rPr>
            </w:pPr>
            <w:r w:rsidRPr="00010C83">
              <w:rPr>
                <w:rFonts w:cs="Arial"/>
                <w:b/>
                <w:bCs/>
                <w:iCs/>
                <w:sz w:val="22"/>
                <w:szCs w:val="22"/>
              </w:rPr>
              <w:t>SUM:</w:t>
            </w:r>
            <w:r>
              <w:rPr>
                <w:rFonts w:cs="Arial"/>
                <w:b/>
                <w:bCs/>
                <w:iCs/>
                <w:sz w:val="22"/>
                <w:szCs w:val="22"/>
              </w:rPr>
              <w:t xml:space="preserve"> </w:t>
            </w:r>
            <w:r w:rsidR="002B37E9" w:rsidRPr="002B37E9">
              <w:rPr>
                <w:rFonts w:cs="Arial"/>
                <w:b/>
                <w:sz w:val="22"/>
                <w:szCs w:val="22"/>
              </w:rPr>
              <w:t>for IC to have right of recovery it is either: they have entered into a NWA OR there has been a judgment which allows them to exercise OR something other than NWA that indicates that insured went along with agreement understanding they would allow recovery</w:t>
            </w:r>
          </w:p>
        </w:tc>
      </w:tr>
      <w:tr w:rsidR="00610560" w:rsidRPr="008261BD" w14:paraId="5906EF3F" w14:textId="77777777" w:rsidTr="00902B0C">
        <w:trPr>
          <w:trHeight w:val="626"/>
        </w:trPr>
        <w:tc>
          <w:tcPr>
            <w:tcW w:w="10790" w:type="dxa"/>
          </w:tcPr>
          <w:p w14:paraId="66639940" w14:textId="2F45E1AF" w:rsidR="00610560" w:rsidRPr="00610560" w:rsidRDefault="00610560" w:rsidP="00902B0C">
            <w:pPr>
              <w:rPr>
                <w:rFonts w:eastAsiaTheme="minorEastAsia" w:cs="Arial"/>
                <w:color w:val="000000" w:themeColor="text1"/>
                <w:kern w:val="24"/>
                <w:sz w:val="22"/>
                <w:szCs w:val="22"/>
              </w:rPr>
            </w:pPr>
            <w:r w:rsidRPr="00610560">
              <w:rPr>
                <w:b/>
                <w:bCs/>
                <w:iCs/>
                <w:sz w:val="22"/>
                <w:szCs w:val="22"/>
              </w:rPr>
              <w:t>FACTS</w:t>
            </w:r>
            <w:r w:rsidRPr="00610560">
              <w:rPr>
                <w:bCs/>
                <w:iCs/>
                <w:sz w:val="22"/>
                <w:szCs w:val="22"/>
              </w:rPr>
              <w:t>:</w:t>
            </w:r>
            <w:r w:rsidRPr="00610560">
              <w:rPr>
                <w:rFonts w:eastAsiaTheme="minorEastAsia" w:cs="Arial"/>
                <w:color w:val="000000" w:themeColor="text1"/>
                <w:kern w:val="24"/>
                <w:sz w:val="22"/>
                <w:szCs w:val="22"/>
              </w:rPr>
              <w:t xml:space="preserve"> insured’s son driving and injures party. Provision in policy that says son was not allowed to drive policy. Insured told insurer t not be involved in tort action because they not making an insurance claim. But knowing JCA is possible, insurer paid injured party i.e. settled claim and did not obtain NWA. Then claimed settlement amount from own insured.</w:t>
            </w:r>
          </w:p>
          <w:p w14:paraId="15FB2616" w14:textId="26EFC866" w:rsidR="00610560" w:rsidRPr="00610560" w:rsidRDefault="00610560" w:rsidP="00902B0C">
            <w:pPr>
              <w:rPr>
                <w:bCs/>
                <w:iCs/>
                <w:sz w:val="22"/>
                <w:szCs w:val="22"/>
              </w:rPr>
            </w:pPr>
            <w:r w:rsidRPr="00610560">
              <w:rPr>
                <w:b/>
                <w:bCs/>
                <w:iCs/>
                <w:sz w:val="22"/>
                <w:szCs w:val="22"/>
              </w:rPr>
              <w:t xml:space="preserve">ISSUE: </w:t>
            </w:r>
            <w:r w:rsidRPr="00610560">
              <w:rPr>
                <w:bCs/>
                <w:iCs/>
                <w:sz w:val="22"/>
                <w:szCs w:val="22"/>
              </w:rPr>
              <w:t>without a NWA, can the IC claim back the settlement amount from their insured</w:t>
            </w:r>
          </w:p>
          <w:p w14:paraId="5EF0DACE" w14:textId="655D1216" w:rsidR="00610560" w:rsidRPr="00610560" w:rsidRDefault="00610560" w:rsidP="00902B0C">
            <w:pPr>
              <w:rPr>
                <w:bCs/>
                <w:iCs/>
                <w:sz w:val="22"/>
                <w:szCs w:val="22"/>
              </w:rPr>
            </w:pPr>
            <w:r w:rsidRPr="00610560">
              <w:rPr>
                <w:b/>
                <w:bCs/>
                <w:iCs/>
                <w:sz w:val="22"/>
                <w:szCs w:val="22"/>
              </w:rPr>
              <w:t>DECISION</w:t>
            </w:r>
            <w:r w:rsidRPr="00610560">
              <w:rPr>
                <w:bCs/>
                <w:iCs/>
                <w:sz w:val="22"/>
                <w:szCs w:val="22"/>
              </w:rPr>
              <w:t xml:space="preserve">: insurer was not entitled to claim back where there was a settlement UNLESS insured somehow acquiesces in the settlement (know there is a settlement AND know the amount AND ‘ok’ it) </w:t>
            </w:r>
            <w:r w:rsidRPr="00610560">
              <w:rPr>
                <w:bCs/>
                <w:iCs/>
                <w:sz w:val="22"/>
                <w:szCs w:val="22"/>
                <w:cs/>
                <w:lang w:bidi="mr-IN"/>
              </w:rPr>
              <w:t>–</w:t>
            </w:r>
            <w:r w:rsidRPr="00610560">
              <w:rPr>
                <w:bCs/>
                <w:iCs/>
                <w:sz w:val="22"/>
                <w:szCs w:val="22"/>
              </w:rPr>
              <w:t xml:space="preserve"> depends on the facts of the case for evidence of this. But insurer cannot do this blind.</w:t>
            </w:r>
          </w:p>
        </w:tc>
      </w:tr>
    </w:tbl>
    <w:p w14:paraId="2099C507" w14:textId="77777777" w:rsidR="00680FC3" w:rsidRDefault="00680FC3" w:rsidP="00DB0947">
      <w:pPr>
        <w:rPr>
          <w:b/>
          <w:sz w:val="22"/>
          <w:szCs w:val="22"/>
        </w:rPr>
      </w:pPr>
    </w:p>
    <w:p w14:paraId="4C9B7EE8" w14:textId="77777777" w:rsidR="002B37E9" w:rsidRDefault="002B37E9" w:rsidP="00DB0947">
      <w:pPr>
        <w:rPr>
          <w:b/>
          <w:sz w:val="22"/>
          <w:szCs w:val="22"/>
        </w:rPr>
      </w:pPr>
    </w:p>
    <w:p w14:paraId="04606BD8" w14:textId="77777777" w:rsidR="002B37E9" w:rsidRDefault="002B37E9" w:rsidP="00DB0947">
      <w:pPr>
        <w:rPr>
          <w:b/>
          <w:sz w:val="22"/>
          <w:szCs w:val="22"/>
        </w:rPr>
      </w:pPr>
    </w:p>
    <w:p w14:paraId="0A84ED94" w14:textId="700A6ED8" w:rsidR="00610560" w:rsidRPr="002B37E9" w:rsidRDefault="00610560" w:rsidP="00610560">
      <w:pPr>
        <w:ind w:firstLine="357"/>
        <w:rPr>
          <w:b/>
          <w:bCs/>
          <w:i/>
          <w:iCs/>
          <w:color w:val="FF0000"/>
          <w:sz w:val="22"/>
          <w:szCs w:val="22"/>
        </w:rPr>
      </w:pPr>
      <w:r w:rsidRPr="002B37E9">
        <w:rPr>
          <w:color w:val="000000" w:themeColor="text1"/>
          <w:sz w:val="22"/>
          <w:szCs w:val="22"/>
        </w:rPr>
        <w:sym w:font="Wingdings" w:char="F0E0"/>
      </w:r>
      <w:r w:rsidRPr="002B37E9">
        <w:rPr>
          <w:b/>
          <w:bCs/>
          <w:i/>
          <w:iCs/>
          <w:color w:val="FF0000"/>
          <w:sz w:val="22"/>
          <w:szCs w:val="22"/>
        </w:rPr>
        <w:t xml:space="preserve"> State Farm Mutual Automobile Insur. Co. v. Mawere (2012) ONSC</w:t>
      </w:r>
    </w:p>
    <w:tbl>
      <w:tblPr>
        <w:tblStyle w:val="TableGrid"/>
        <w:tblW w:w="0" w:type="auto"/>
        <w:tblLook w:val="04A0" w:firstRow="1" w:lastRow="0" w:firstColumn="1" w:lastColumn="0" w:noHBand="0" w:noVBand="1"/>
      </w:tblPr>
      <w:tblGrid>
        <w:gridCol w:w="10790"/>
      </w:tblGrid>
      <w:tr w:rsidR="00610560" w:rsidRPr="002B37E9" w14:paraId="5CF4C8E4" w14:textId="77777777" w:rsidTr="00902B0C">
        <w:trPr>
          <w:trHeight w:val="347"/>
        </w:trPr>
        <w:tc>
          <w:tcPr>
            <w:tcW w:w="10790" w:type="dxa"/>
          </w:tcPr>
          <w:p w14:paraId="289AFD51" w14:textId="40C8D652" w:rsidR="00610560" w:rsidRPr="002B37E9" w:rsidRDefault="00610560" w:rsidP="00902B0C">
            <w:pPr>
              <w:rPr>
                <w:rFonts w:cs="Arial"/>
                <w:b/>
                <w:bCs/>
                <w:iCs/>
                <w:sz w:val="22"/>
                <w:szCs w:val="22"/>
              </w:rPr>
            </w:pPr>
            <w:r w:rsidRPr="002B37E9">
              <w:rPr>
                <w:rFonts w:cs="Arial"/>
                <w:b/>
                <w:bCs/>
                <w:iCs/>
                <w:sz w:val="22"/>
                <w:szCs w:val="22"/>
              </w:rPr>
              <w:t>SUM</w:t>
            </w:r>
            <w:r w:rsidRPr="0070492A">
              <w:rPr>
                <w:rFonts w:cs="Arial"/>
                <w:b/>
                <w:bCs/>
                <w:iCs/>
                <w:sz w:val="22"/>
                <w:szCs w:val="22"/>
              </w:rPr>
              <w:t xml:space="preserve">: </w:t>
            </w:r>
            <w:r w:rsidR="0070492A" w:rsidRPr="0070492A">
              <w:rPr>
                <w:rFonts w:cs="Arial"/>
                <w:b/>
                <w:sz w:val="22"/>
                <w:szCs w:val="22"/>
              </w:rPr>
              <w:t>the liability of the insured must be first ascertained by a judgment before the insurer could pay it and recover from the insured</w:t>
            </w:r>
          </w:p>
        </w:tc>
      </w:tr>
      <w:tr w:rsidR="00610560" w:rsidRPr="002B37E9" w14:paraId="311FDF92" w14:textId="77777777" w:rsidTr="00902B0C">
        <w:trPr>
          <w:trHeight w:val="626"/>
        </w:trPr>
        <w:tc>
          <w:tcPr>
            <w:tcW w:w="10790" w:type="dxa"/>
          </w:tcPr>
          <w:p w14:paraId="35CBC312" w14:textId="027D1C1B" w:rsidR="00610560" w:rsidRPr="002B37E9" w:rsidRDefault="00610560" w:rsidP="00610560">
            <w:pPr>
              <w:tabs>
                <w:tab w:val="left" w:pos="1320"/>
              </w:tabs>
              <w:rPr>
                <w:rFonts w:eastAsiaTheme="minorEastAsia" w:cs="Arial"/>
                <w:color w:val="000000" w:themeColor="text1"/>
                <w:kern w:val="24"/>
                <w:sz w:val="22"/>
                <w:szCs w:val="22"/>
              </w:rPr>
            </w:pPr>
            <w:r w:rsidRPr="002B37E9">
              <w:rPr>
                <w:b/>
                <w:bCs/>
                <w:iCs/>
                <w:sz w:val="22"/>
                <w:szCs w:val="22"/>
              </w:rPr>
              <w:t>FACTS</w:t>
            </w:r>
            <w:r w:rsidRPr="002B37E9">
              <w:rPr>
                <w:bCs/>
                <w:iCs/>
                <w:sz w:val="22"/>
                <w:szCs w:val="22"/>
              </w:rPr>
              <w:t>:</w:t>
            </w:r>
            <w:r w:rsidRPr="002B37E9">
              <w:rPr>
                <w:rFonts w:eastAsiaTheme="minorEastAsia" w:cs="Arial"/>
                <w:color w:val="000000" w:themeColor="text1"/>
                <w:kern w:val="24"/>
                <w:sz w:val="22"/>
                <w:szCs w:val="22"/>
              </w:rPr>
              <w:t xml:space="preserve"> insured injures party in MVA. Insurer pays party and then tries to recover from insured based on breach. There was no judgment obtained, it was settled. </w:t>
            </w:r>
          </w:p>
          <w:p w14:paraId="6507671F" w14:textId="5EB891E4" w:rsidR="00610560" w:rsidRPr="002B37E9" w:rsidRDefault="00610560" w:rsidP="00902B0C">
            <w:pPr>
              <w:rPr>
                <w:b/>
                <w:bCs/>
                <w:iCs/>
                <w:sz w:val="22"/>
                <w:szCs w:val="22"/>
              </w:rPr>
            </w:pPr>
            <w:r w:rsidRPr="002B37E9">
              <w:rPr>
                <w:b/>
                <w:bCs/>
                <w:iCs/>
                <w:sz w:val="22"/>
                <w:szCs w:val="22"/>
              </w:rPr>
              <w:t xml:space="preserve">ISSUE: </w:t>
            </w:r>
            <w:r w:rsidRPr="002B37E9">
              <w:rPr>
                <w:bCs/>
                <w:iCs/>
                <w:sz w:val="22"/>
                <w:szCs w:val="22"/>
              </w:rPr>
              <w:t>can the insurer pursue their own insured?</w:t>
            </w:r>
          </w:p>
          <w:p w14:paraId="4FBEB5C3" w14:textId="77777777" w:rsidR="00BB06E5" w:rsidRDefault="00610560" w:rsidP="0070492A">
            <w:pPr>
              <w:rPr>
                <w:rFonts w:cs="Arial"/>
                <w:b/>
                <w:bCs/>
                <w:iCs/>
                <w:sz w:val="22"/>
                <w:szCs w:val="22"/>
                <w:highlight w:val="yellow"/>
              </w:rPr>
            </w:pPr>
            <w:r w:rsidRPr="002B37E9">
              <w:rPr>
                <w:b/>
                <w:bCs/>
                <w:iCs/>
                <w:sz w:val="22"/>
                <w:szCs w:val="22"/>
              </w:rPr>
              <w:t>DECISION</w:t>
            </w:r>
            <w:r w:rsidRPr="002B37E9">
              <w:rPr>
                <w:bCs/>
                <w:iCs/>
                <w:sz w:val="22"/>
                <w:szCs w:val="22"/>
              </w:rPr>
              <w:t xml:space="preserve">: No - </w:t>
            </w:r>
            <w:r w:rsidRPr="002B37E9">
              <w:rPr>
                <w:b/>
                <w:bCs/>
                <w:iCs/>
                <w:sz w:val="22"/>
                <w:szCs w:val="22"/>
                <w:highlight w:val="yellow"/>
              </w:rPr>
              <w:t xml:space="preserve">in order to cover from own insured, need 1 of 3 things: (1) judgment by third party </w:t>
            </w:r>
            <w:r w:rsidRPr="0070492A">
              <w:rPr>
                <w:rFonts w:cs="Arial"/>
                <w:b/>
                <w:bCs/>
                <w:iCs/>
                <w:sz w:val="22"/>
                <w:szCs w:val="22"/>
                <w:highlight w:val="yellow"/>
              </w:rPr>
              <w:t>claimant against the insured (tort action and JCA); (2) NWA; (3) assignment of injured party’s action</w:t>
            </w:r>
          </w:p>
          <w:p w14:paraId="680C0B71" w14:textId="4E57304B" w:rsidR="0070492A" w:rsidRPr="009C6389" w:rsidRDefault="00BB06E5" w:rsidP="0070492A">
            <w:pPr>
              <w:rPr>
                <w:sz w:val="22"/>
                <w:szCs w:val="22"/>
              </w:rPr>
            </w:pPr>
            <w:r>
              <w:rPr>
                <w:rFonts w:cs="Arial"/>
                <w:b/>
                <w:bCs/>
                <w:iCs/>
                <w:sz w:val="22"/>
                <w:szCs w:val="22"/>
              </w:rPr>
              <w:t xml:space="preserve">NOTE: </w:t>
            </w:r>
            <w:r>
              <w:rPr>
                <w:sz w:val="22"/>
                <w:szCs w:val="22"/>
              </w:rPr>
              <w:t xml:space="preserve">Exception from </w:t>
            </w:r>
            <w:r>
              <w:rPr>
                <w:i/>
                <w:sz w:val="22"/>
                <w:szCs w:val="22"/>
              </w:rPr>
              <w:t>Coop v Ritchie</w:t>
            </w:r>
            <w:r>
              <w:rPr>
                <w:sz w:val="22"/>
                <w:szCs w:val="22"/>
              </w:rPr>
              <w:t xml:space="preserve">: If the IC includes the insured in the settlement (gets their participation/approval), then there may be an exception to the general rule. </w:t>
            </w:r>
            <w:r w:rsidR="00610560" w:rsidRPr="0070492A">
              <w:rPr>
                <w:rFonts w:cs="Arial"/>
                <w:b/>
                <w:bCs/>
                <w:iCs/>
                <w:sz w:val="22"/>
                <w:szCs w:val="22"/>
              </w:rPr>
              <w:t xml:space="preserve"> </w:t>
            </w:r>
          </w:p>
        </w:tc>
      </w:tr>
    </w:tbl>
    <w:p w14:paraId="3DC35AF3" w14:textId="77777777" w:rsidR="00610560" w:rsidRDefault="00610560" w:rsidP="00DB0947">
      <w:pPr>
        <w:rPr>
          <w:b/>
          <w:sz w:val="22"/>
          <w:szCs w:val="22"/>
        </w:rPr>
      </w:pPr>
    </w:p>
    <w:p w14:paraId="6A53EBCD" w14:textId="77777777" w:rsidR="00610560" w:rsidRPr="00610560" w:rsidRDefault="00610560" w:rsidP="00610560">
      <w:pPr>
        <w:rPr>
          <w:b/>
          <w:sz w:val="22"/>
          <w:szCs w:val="22"/>
        </w:rPr>
      </w:pPr>
      <w:r w:rsidRPr="00610560">
        <w:rPr>
          <w:b/>
          <w:sz w:val="22"/>
          <w:szCs w:val="22"/>
        </w:rPr>
        <w:t>ADDITIONAL:</w:t>
      </w:r>
    </w:p>
    <w:p w14:paraId="2A079065" w14:textId="77777777" w:rsidR="00C90561" w:rsidRDefault="00610560" w:rsidP="00FE0FD8">
      <w:pPr>
        <w:numPr>
          <w:ilvl w:val="0"/>
          <w:numId w:val="90"/>
        </w:numPr>
        <w:rPr>
          <w:sz w:val="22"/>
          <w:szCs w:val="22"/>
        </w:rPr>
      </w:pPr>
      <w:r>
        <w:rPr>
          <w:sz w:val="22"/>
          <w:szCs w:val="22"/>
        </w:rPr>
        <w:t xml:space="preserve">(1) </w:t>
      </w:r>
      <w:r w:rsidR="001E4041" w:rsidRPr="00610560">
        <w:rPr>
          <w:sz w:val="22"/>
          <w:szCs w:val="22"/>
        </w:rPr>
        <w:t xml:space="preserve">In tort action </w:t>
      </w:r>
      <w:r w:rsidRPr="00610560">
        <w:rPr>
          <w:sz w:val="22"/>
          <w:szCs w:val="22"/>
        </w:rPr>
        <w:sym w:font="Wingdings" w:char="F0E0"/>
      </w:r>
      <w:r w:rsidR="001E4041" w:rsidRPr="00610560">
        <w:rPr>
          <w:sz w:val="22"/>
          <w:szCs w:val="22"/>
        </w:rPr>
        <w:t xml:space="preserve"> how much of the limits respond to the property damage and how much go to the personal injury? </w:t>
      </w:r>
    </w:p>
    <w:p w14:paraId="308A17C0" w14:textId="7F3B403D" w:rsidR="00E22EA1" w:rsidRPr="00C90561" w:rsidRDefault="001E4041" w:rsidP="00FE0FD8">
      <w:pPr>
        <w:numPr>
          <w:ilvl w:val="1"/>
          <w:numId w:val="90"/>
        </w:numPr>
        <w:rPr>
          <w:sz w:val="22"/>
          <w:szCs w:val="22"/>
        </w:rPr>
      </w:pPr>
      <w:r w:rsidRPr="00C90561">
        <w:rPr>
          <w:b/>
          <w:color w:val="0070C0"/>
          <w:sz w:val="22"/>
          <w:szCs w:val="22"/>
        </w:rPr>
        <w:t>Answered by 571</w:t>
      </w:r>
      <w:r w:rsidRPr="00C90561">
        <w:rPr>
          <w:color w:val="0070C0"/>
          <w:sz w:val="22"/>
          <w:szCs w:val="22"/>
        </w:rPr>
        <w:t xml:space="preserve"> </w:t>
      </w:r>
      <w:r w:rsidRPr="00C90561">
        <w:rPr>
          <w:sz w:val="22"/>
          <w:szCs w:val="22"/>
        </w:rPr>
        <w:t xml:space="preserve">= of the statutory minimum amount, 10,000 is prioritized for property and the rest goes to personal injury </w:t>
      </w:r>
    </w:p>
    <w:p w14:paraId="3CBDF964" w14:textId="1E62DB05" w:rsidR="00E22EA1" w:rsidRPr="00610560" w:rsidRDefault="00610560" w:rsidP="00FE0FD8">
      <w:pPr>
        <w:numPr>
          <w:ilvl w:val="0"/>
          <w:numId w:val="90"/>
        </w:numPr>
        <w:tabs>
          <w:tab w:val="num" w:pos="720"/>
        </w:tabs>
        <w:rPr>
          <w:sz w:val="22"/>
          <w:szCs w:val="22"/>
        </w:rPr>
      </w:pPr>
      <w:r>
        <w:rPr>
          <w:sz w:val="22"/>
          <w:szCs w:val="22"/>
        </w:rPr>
        <w:t xml:space="preserve">(2) </w:t>
      </w:r>
      <w:r w:rsidR="001E4041" w:rsidRPr="00610560">
        <w:rPr>
          <w:sz w:val="22"/>
          <w:szCs w:val="22"/>
        </w:rPr>
        <w:t xml:space="preserve">SEF 44 and MVA Claims Fund only apply to personal injury </w:t>
      </w:r>
    </w:p>
    <w:p w14:paraId="5F154698" w14:textId="5ED9DEA8" w:rsidR="00E22EA1" w:rsidRPr="00610560" w:rsidRDefault="00610560" w:rsidP="00FE0FD8">
      <w:pPr>
        <w:numPr>
          <w:ilvl w:val="0"/>
          <w:numId w:val="90"/>
        </w:numPr>
        <w:tabs>
          <w:tab w:val="num" w:pos="720"/>
        </w:tabs>
        <w:rPr>
          <w:sz w:val="22"/>
          <w:szCs w:val="22"/>
        </w:rPr>
      </w:pPr>
      <w:r>
        <w:rPr>
          <w:sz w:val="22"/>
          <w:szCs w:val="22"/>
        </w:rPr>
        <w:t xml:space="preserve">(3) </w:t>
      </w:r>
      <w:r w:rsidR="001E4041" w:rsidRPr="00C90561">
        <w:rPr>
          <w:b/>
          <w:sz w:val="22"/>
          <w:szCs w:val="22"/>
        </w:rPr>
        <w:t>Under the fair practice act, liability insurer has obligation to tell injured party what the policy limits are</w:t>
      </w:r>
      <w:r w:rsidR="001E4041" w:rsidRPr="00610560">
        <w:rPr>
          <w:sz w:val="22"/>
          <w:szCs w:val="22"/>
        </w:rPr>
        <w:t>. If IP finds out insurance is less than clai</w:t>
      </w:r>
      <w:r w:rsidR="00C90561">
        <w:rPr>
          <w:sz w:val="22"/>
          <w:szCs w:val="22"/>
        </w:rPr>
        <w:t>m, has to go to SEF 44 as soon as</w:t>
      </w:r>
      <w:r w:rsidR="001E4041" w:rsidRPr="00610560">
        <w:rPr>
          <w:sz w:val="22"/>
          <w:szCs w:val="22"/>
        </w:rPr>
        <w:t xml:space="preserve"> he knows. Also, helps for settlement purposes </w:t>
      </w:r>
    </w:p>
    <w:p w14:paraId="71CD14FC" w14:textId="77777777" w:rsidR="00C90561" w:rsidRDefault="00C90561" w:rsidP="00FE0FD8">
      <w:pPr>
        <w:numPr>
          <w:ilvl w:val="0"/>
          <w:numId w:val="90"/>
        </w:numPr>
        <w:rPr>
          <w:sz w:val="22"/>
          <w:szCs w:val="22"/>
        </w:rPr>
      </w:pPr>
      <w:r>
        <w:rPr>
          <w:sz w:val="22"/>
          <w:szCs w:val="22"/>
        </w:rPr>
        <w:t xml:space="preserve">(4) </w:t>
      </w:r>
      <w:r w:rsidR="001E4041" w:rsidRPr="00610560">
        <w:rPr>
          <w:sz w:val="22"/>
          <w:szCs w:val="22"/>
        </w:rPr>
        <w:t xml:space="preserve">Liability insurer of TF has </w:t>
      </w:r>
      <w:r w:rsidR="001E4041" w:rsidRPr="00C90561">
        <w:rPr>
          <w:b/>
          <w:sz w:val="22"/>
          <w:szCs w:val="22"/>
        </w:rPr>
        <w:t xml:space="preserve">duty of good faith to settle tort action within policy limits if can do so. </w:t>
      </w:r>
      <w:r w:rsidR="001E4041" w:rsidRPr="00610560">
        <w:rPr>
          <w:sz w:val="22"/>
          <w:szCs w:val="22"/>
        </w:rPr>
        <w:t xml:space="preserve">Becomes relative because even if insurer has good defences for above statutory minimum, should do best </w:t>
      </w:r>
      <w:r>
        <w:rPr>
          <w:sz w:val="22"/>
          <w:szCs w:val="22"/>
        </w:rPr>
        <w:t>to settle within policy limits</w:t>
      </w:r>
    </w:p>
    <w:p w14:paraId="3355D9D4" w14:textId="77777777" w:rsidR="00C90561" w:rsidRDefault="001E4041" w:rsidP="00FE0FD8">
      <w:pPr>
        <w:numPr>
          <w:ilvl w:val="1"/>
          <w:numId w:val="90"/>
        </w:numPr>
        <w:rPr>
          <w:sz w:val="22"/>
          <w:szCs w:val="22"/>
        </w:rPr>
      </w:pPr>
      <w:r w:rsidRPr="00C90561">
        <w:rPr>
          <w:b/>
          <w:sz w:val="22"/>
          <w:szCs w:val="22"/>
        </w:rPr>
        <w:t>Only a duty of utmost good faith NOT a fiduciary duty.</w:t>
      </w:r>
      <w:r w:rsidRPr="00610560">
        <w:rPr>
          <w:sz w:val="22"/>
          <w:szCs w:val="22"/>
        </w:rPr>
        <w:t xml:space="preserve"> More than a regular contract relationship, but not fiduciary duty, where there interests</w:t>
      </w:r>
      <w:r w:rsidR="00C90561">
        <w:rPr>
          <w:sz w:val="22"/>
          <w:szCs w:val="22"/>
        </w:rPr>
        <w:t xml:space="preserve"> must be put ahead of your own</w:t>
      </w:r>
    </w:p>
    <w:p w14:paraId="4E422A2E" w14:textId="7F92798C" w:rsidR="00E22EA1" w:rsidRPr="00C90561" w:rsidRDefault="001E4041" w:rsidP="00FE0FD8">
      <w:pPr>
        <w:numPr>
          <w:ilvl w:val="1"/>
          <w:numId w:val="90"/>
        </w:numPr>
        <w:rPr>
          <w:b/>
          <w:sz w:val="22"/>
          <w:szCs w:val="22"/>
          <w:highlight w:val="yellow"/>
        </w:rPr>
      </w:pPr>
      <w:r w:rsidRPr="00C90561">
        <w:rPr>
          <w:b/>
          <w:sz w:val="22"/>
          <w:szCs w:val="22"/>
          <w:highlight w:val="yellow"/>
        </w:rPr>
        <w:t>Utmost good faith = interests are on equal footing, do not have to prioritize</w:t>
      </w:r>
    </w:p>
    <w:p w14:paraId="2DB50300" w14:textId="77777777" w:rsidR="00C90561" w:rsidRDefault="00C90561" w:rsidP="00FE0FD8">
      <w:pPr>
        <w:numPr>
          <w:ilvl w:val="0"/>
          <w:numId w:val="90"/>
        </w:numPr>
        <w:rPr>
          <w:sz w:val="22"/>
          <w:szCs w:val="22"/>
        </w:rPr>
      </w:pPr>
      <w:r>
        <w:rPr>
          <w:sz w:val="22"/>
          <w:szCs w:val="22"/>
        </w:rPr>
        <w:t xml:space="preserve">(5) </w:t>
      </w:r>
      <w:r w:rsidR="001E4041" w:rsidRPr="00C90561">
        <w:rPr>
          <w:b/>
          <w:sz w:val="22"/>
          <w:szCs w:val="22"/>
        </w:rPr>
        <w:t>SEF 44</w:t>
      </w:r>
      <w:r w:rsidR="001E4041" w:rsidRPr="00610560">
        <w:rPr>
          <w:sz w:val="22"/>
          <w:szCs w:val="22"/>
        </w:rPr>
        <w:t xml:space="preserve">: </w:t>
      </w:r>
      <w:r w:rsidRPr="00C90561">
        <w:rPr>
          <w:b/>
          <w:sz w:val="22"/>
          <w:szCs w:val="22"/>
        </w:rPr>
        <w:t xml:space="preserve">coverage available if </w:t>
      </w:r>
      <w:r w:rsidRPr="00C90561">
        <w:rPr>
          <w:b/>
          <w:sz w:val="22"/>
          <w:szCs w:val="22"/>
        </w:rPr>
        <w:sym w:font="Wingdings" w:char="F0E0"/>
      </w:r>
    </w:p>
    <w:p w14:paraId="314192B2" w14:textId="77777777" w:rsidR="00C90561" w:rsidRDefault="00C90561" w:rsidP="00FE0FD8">
      <w:pPr>
        <w:numPr>
          <w:ilvl w:val="1"/>
          <w:numId w:val="91"/>
        </w:numPr>
        <w:rPr>
          <w:sz w:val="22"/>
          <w:szCs w:val="22"/>
        </w:rPr>
      </w:pPr>
      <w:r>
        <w:rPr>
          <w:sz w:val="22"/>
          <w:szCs w:val="22"/>
        </w:rPr>
        <w:t>D</w:t>
      </w:r>
      <w:r w:rsidR="001E4041" w:rsidRPr="00610560">
        <w:rPr>
          <w:sz w:val="22"/>
          <w:szCs w:val="22"/>
        </w:rPr>
        <w:t xml:space="preserve">riving own vehicle with SEF 44. </w:t>
      </w:r>
    </w:p>
    <w:p w14:paraId="4F6E5EA3" w14:textId="77777777" w:rsidR="00C90561" w:rsidRDefault="00C90561" w:rsidP="00FE0FD8">
      <w:pPr>
        <w:numPr>
          <w:ilvl w:val="1"/>
          <w:numId w:val="91"/>
        </w:numPr>
        <w:rPr>
          <w:sz w:val="22"/>
          <w:szCs w:val="22"/>
        </w:rPr>
      </w:pPr>
      <w:r>
        <w:rPr>
          <w:sz w:val="22"/>
          <w:szCs w:val="22"/>
        </w:rPr>
        <w:t>Passenger in own vehicle covered by SEF 44</w:t>
      </w:r>
    </w:p>
    <w:p w14:paraId="439CFB96" w14:textId="62F85C00" w:rsidR="00C90561" w:rsidRDefault="00C90561" w:rsidP="00FE0FD8">
      <w:pPr>
        <w:numPr>
          <w:ilvl w:val="1"/>
          <w:numId w:val="91"/>
        </w:numPr>
        <w:rPr>
          <w:sz w:val="22"/>
          <w:szCs w:val="22"/>
        </w:rPr>
      </w:pPr>
      <w:r>
        <w:rPr>
          <w:sz w:val="22"/>
          <w:szCs w:val="22"/>
        </w:rPr>
        <w:t>P</w:t>
      </w:r>
      <w:r w:rsidR="001E4041" w:rsidRPr="00610560">
        <w:rPr>
          <w:sz w:val="22"/>
          <w:szCs w:val="22"/>
        </w:rPr>
        <w:t>edestrian a</w:t>
      </w:r>
      <w:r>
        <w:rPr>
          <w:sz w:val="22"/>
          <w:szCs w:val="22"/>
        </w:rPr>
        <w:t xml:space="preserve">nd has car at home with SEF 44 </w:t>
      </w:r>
    </w:p>
    <w:p w14:paraId="1D20D5D0" w14:textId="632778C0" w:rsidR="00610560" w:rsidRDefault="00C90561" w:rsidP="00FE0FD8">
      <w:pPr>
        <w:numPr>
          <w:ilvl w:val="1"/>
          <w:numId w:val="91"/>
        </w:numPr>
        <w:rPr>
          <w:sz w:val="22"/>
          <w:szCs w:val="22"/>
        </w:rPr>
      </w:pPr>
      <w:r w:rsidRPr="00C90561">
        <w:rPr>
          <w:sz w:val="22"/>
          <w:szCs w:val="22"/>
        </w:rPr>
        <w:t>P</w:t>
      </w:r>
      <w:r w:rsidR="001E4041" w:rsidRPr="00C90561">
        <w:rPr>
          <w:sz w:val="22"/>
          <w:szCs w:val="22"/>
        </w:rPr>
        <w:t>assenger in someone else’s car</w:t>
      </w:r>
    </w:p>
    <w:sectPr w:rsidR="00610560" w:rsidSect="00210327">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16BF" w14:textId="77777777" w:rsidR="001563B6" w:rsidRDefault="001563B6" w:rsidP="004D0BD0">
      <w:r>
        <w:separator/>
      </w:r>
    </w:p>
    <w:p w14:paraId="6B6888C2" w14:textId="77777777" w:rsidR="001563B6" w:rsidRDefault="001563B6"/>
    <w:p w14:paraId="24535F8F" w14:textId="77777777" w:rsidR="001563B6" w:rsidRDefault="001563B6" w:rsidP="00354E2F"/>
  </w:endnote>
  <w:endnote w:type="continuationSeparator" w:id="0">
    <w:p w14:paraId="7B3578F0" w14:textId="77777777" w:rsidR="001563B6" w:rsidRDefault="001563B6" w:rsidP="004D0BD0">
      <w:r>
        <w:continuationSeparator/>
      </w:r>
    </w:p>
    <w:p w14:paraId="4D6D917D" w14:textId="77777777" w:rsidR="001563B6" w:rsidRDefault="001563B6"/>
    <w:p w14:paraId="7F733D73" w14:textId="77777777" w:rsidR="001563B6" w:rsidRDefault="001563B6" w:rsidP="0035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6E27" w14:textId="77777777" w:rsidR="004F24C1" w:rsidRDefault="004F24C1" w:rsidP="004D0B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1F4A0" w14:textId="77777777" w:rsidR="004F24C1" w:rsidRDefault="004F24C1" w:rsidP="004D0BD0">
    <w:pPr>
      <w:pStyle w:val="Footer"/>
      <w:ind w:right="360"/>
    </w:pPr>
  </w:p>
  <w:p w14:paraId="6E5BE373" w14:textId="77777777" w:rsidR="004F24C1" w:rsidRDefault="004F24C1"/>
  <w:p w14:paraId="79686BFB" w14:textId="77777777" w:rsidR="004F24C1" w:rsidRDefault="004F24C1" w:rsidP="00354E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80DE" w14:textId="77777777" w:rsidR="004F24C1" w:rsidRDefault="004F24C1" w:rsidP="004D0B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33B6E922" w14:textId="77777777" w:rsidR="004F24C1" w:rsidRDefault="004F24C1" w:rsidP="004D0BD0">
    <w:pPr>
      <w:pStyle w:val="Footer"/>
      <w:ind w:right="360"/>
    </w:pPr>
  </w:p>
  <w:p w14:paraId="3B522CC5" w14:textId="77777777" w:rsidR="004F24C1" w:rsidRDefault="004F24C1"/>
  <w:p w14:paraId="494D835F" w14:textId="77777777" w:rsidR="004F24C1" w:rsidRDefault="004F24C1" w:rsidP="00354E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BA70" w14:textId="77777777" w:rsidR="001563B6" w:rsidRDefault="001563B6" w:rsidP="004D0BD0">
      <w:r>
        <w:separator/>
      </w:r>
    </w:p>
    <w:p w14:paraId="33A05665" w14:textId="77777777" w:rsidR="001563B6" w:rsidRDefault="001563B6"/>
    <w:p w14:paraId="291F3656" w14:textId="77777777" w:rsidR="001563B6" w:rsidRDefault="001563B6" w:rsidP="00354E2F"/>
  </w:footnote>
  <w:footnote w:type="continuationSeparator" w:id="0">
    <w:p w14:paraId="61A0BFC7" w14:textId="77777777" w:rsidR="001563B6" w:rsidRDefault="001563B6" w:rsidP="004D0BD0">
      <w:r>
        <w:continuationSeparator/>
      </w:r>
    </w:p>
    <w:p w14:paraId="6EEA14E6" w14:textId="77777777" w:rsidR="001563B6" w:rsidRDefault="001563B6"/>
    <w:p w14:paraId="2530B311" w14:textId="77777777" w:rsidR="001563B6" w:rsidRDefault="001563B6" w:rsidP="00354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13F"/>
    <w:multiLevelType w:val="hybridMultilevel"/>
    <w:tmpl w:val="963E7062"/>
    <w:lvl w:ilvl="0" w:tplc="CD6EA1A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7592F4A6" w:tentative="1">
      <w:start w:val="1"/>
      <w:numFmt w:val="bullet"/>
      <w:lvlText w:val="-"/>
      <w:lvlJc w:val="left"/>
      <w:pPr>
        <w:tabs>
          <w:tab w:val="num" w:pos="2160"/>
        </w:tabs>
        <w:ind w:left="2160" w:hanging="360"/>
      </w:pPr>
      <w:rPr>
        <w:rFonts w:ascii="Times New Roman" w:hAnsi="Times New Roman" w:hint="default"/>
      </w:rPr>
    </w:lvl>
    <w:lvl w:ilvl="3" w:tplc="3E164C60" w:tentative="1">
      <w:start w:val="1"/>
      <w:numFmt w:val="bullet"/>
      <w:lvlText w:val="-"/>
      <w:lvlJc w:val="left"/>
      <w:pPr>
        <w:tabs>
          <w:tab w:val="num" w:pos="2880"/>
        </w:tabs>
        <w:ind w:left="2880" w:hanging="360"/>
      </w:pPr>
      <w:rPr>
        <w:rFonts w:ascii="Times New Roman" w:hAnsi="Times New Roman" w:hint="default"/>
      </w:rPr>
    </w:lvl>
    <w:lvl w:ilvl="4" w:tplc="72685EAE" w:tentative="1">
      <w:start w:val="1"/>
      <w:numFmt w:val="bullet"/>
      <w:lvlText w:val="-"/>
      <w:lvlJc w:val="left"/>
      <w:pPr>
        <w:tabs>
          <w:tab w:val="num" w:pos="3600"/>
        </w:tabs>
        <w:ind w:left="3600" w:hanging="360"/>
      </w:pPr>
      <w:rPr>
        <w:rFonts w:ascii="Times New Roman" w:hAnsi="Times New Roman" w:hint="default"/>
      </w:rPr>
    </w:lvl>
    <w:lvl w:ilvl="5" w:tplc="D47C3D92" w:tentative="1">
      <w:start w:val="1"/>
      <w:numFmt w:val="bullet"/>
      <w:lvlText w:val="-"/>
      <w:lvlJc w:val="left"/>
      <w:pPr>
        <w:tabs>
          <w:tab w:val="num" w:pos="4320"/>
        </w:tabs>
        <w:ind w:left="4320" w:hanging="360"/>
      </w:pPr>
      <w:rPr>
        <w:rFonts w:ascii="Times New Roman" w:hAnsi="Times New Roman" w:hint="default"/>
      </w:rPr>
    </w:lvl>
    <w:lvl w:ilvl="6" w:tplc="5C1AC24E" w:tentative="1">
      <w:start w:val="1"/>
      <w:numFmt w:val="bullet"/>
      <w:lvlText w:val="-"/>
      <w:lvlJc w:val="left"/>
      <w:pPr>
        <w:tabs>
          <w:tab w:val="num" w:pos="5040"/>
        </w:tabs>
        <w:ind w:left="5040" w:hanging="360"/>
      </w:pPr>
      <w:rPr>
        <w:rFonts w:ascii="Times New Roman" w:hAnsi="Times New Roman" w:hint="default"/>
      </w:rPr>
    </w:lvl>
    <w:lvl w:ilvl="7" w:tplc="D98C737A" w:tentative="1">
      <w:start w:val="1"/>
      <w:numFmt w:val="bullet"/>
      <w:lvlText w:val="-"/>
      <w:lvlJc w:val="left"/>
      <w:pPr>
        <w:tabs>
          <w:tab w:val="num" w:pos="5760"/>
        </w:tabs>
        <w:ind w:left="5760" w:hanging="360"/>
      </w:pPr>
      <w:rPr>
        <w:rFonts w:ascii="Times New Roman" w:hAnsi="Times New Roman" w:hint="default"/>
      </w:rPr>
    </w:lvl>
    <w:lvl w:ilvl="8" w:tplc="9D3EE0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3C07A2"/>
    <w:multiLevelType w:val="hybridMultilevel"/>
    <w:tmpl w:val="15001FF2"/>
    <w:lvl w:ilvl="0" w:tplc="DBE683A2">
      <w:start w:val="1"/>
      <w:numFmt w:val="decimal"/>
      <w:lvlText w:val="%1."/>
      <w:lvlJc w:val="left"/>
      <w:pPr>
        <w:tabs>
          <w:tab w:val="num" w:pos="1431"/>
        </w:tabs>
        <w:ind w:left="1431" w:hanging="360"/>
      </w:pPr>
    </w:lvl>
    <w:lvl w:ilvl="1" w:tplc="717AED8C" w:tentative="1">
      <w:start w:val="1"/>
      <w:numFmt w:val="decimal"/>
      <w:lvlText w:val="%2."/>
      <w:lvlJc w:val="left"/>
      <w:pPr>
        <w:tabs>
          <w:tab w:val="num" w:pos="2151"/>
        </w:tabs>
        <w:ind w:left="2151" w:hanging="360"/>
      </w:pPr>
    </w:lvl>
    <w:lvl w:ilvl="2" w:tplc="AB0A38AE" w:tentative="1">
      <w:start w:val="1"/>
      <w:numFmt w:val="decimal"/>
      <w:lvlText w:val="%3."/>
      <w:lvlJc w:val="left"/>
      <w:pPr>
        <w:tabs>
          <w:tab w:val="num" w:pos="2871"/>
        </w:tabs>
        <w:ind w:left="2871" w:hanging="360"/>
      </w:pPr>
    </w:lvl>
    <w:lvl w:ilvl="3" w:tplc="D2F20452" w:tentative="1">
      <w:start w:val="1"/>
      <w:numFmt w:val="decimal"/>
      <w:lvlText w:val="%4."/>
      <w:lvlJc w:val="left"/>
      <w:pPr>
        <w:tabs>
          <w:tab w:val="num" w:pos="3591"/>
        </w:tabs>
        <w:ind w:left="3591" w:hanging="360"/>
      </w:pPr>
    </w:lvl>
    <w:lvl w:ilvl="4" w:tplc="1D8CF420" w:tentative="1">
      <w:start w:val="1"/>
      <w:numFmt w:val="decimal"/>
      <w:lvlText w:val="%5."/>
      <w:lvlJc w:val="left"/>
      <w:pPr>
        <w:tabs>
          <w:tab w:val="num" w:pos="4311"/>
        </w:tabs>
        <w:ind w:left="4311" w:hanging="360"/>
      </w:pPr>
    </w:lvl>
    <w:lvl w:ilvl="5" w:tplc="2606FFDE" w:tentative="1">
      <w:start w:val="1"/>
      <w:numFmt w:val="decimal"/>
      <w:lvlText w:val="%6."/>
      <w:lvlJc w:val="left"/>
      <w:pPr>
        <w:tabs>
          <w:tab w:val="num" w:pos="5031"/>
        </w:tabs>
        <w:ind w:left="5031" w:hanging="360"/>
      </w:pPr>
    </w:lvl>
    <w:lvl w:ilvl="6" w:tplc="9724D2C6" w:tentative="1">
      <w:start w:val="1"/>
      <w:numFmt w:val="decimal"/>
      <w:lvlText w:val="%7."/>
      <w:lvlJc w:val="left"/>
      <w:pPr>
        <w:tabs>
          <w:tab w:val="num" w:pos="5751"/>
        </w:tabs>
        <w:ind w:left="5751" w:hanging="360"/>
      </w:pPr>
    </w:lvl>
    <w:lvl w:ilvl="7" w:tplc="7048DCD4" w:tentative="1">
      <w:start w:val="1"/>
      <w:numFmt w:val="decimal"/>
      <w:lvlText w:val="%8."/>
      <w:lvlJc w:val="left"/>
      <w:pPr>
        <w:tabs>
          <w:tab w:val="num" w:pos="6471"/>
        </w:tabs>
        <w:ind w:left="6471" w:hanging="360"/>
      </w:pPr>
    </w:lvl>
    <w:lvl w:ilvl="8" w:tplc="2F3C8ECC" w:tentative="1">
      <w:start w:val="1"/>
      <w:numFmt w:val="decimal"/>
      <w:lvlText w:val="%9."/>
      <w:lvlJc w:val="left"/>
      <w:pPr>
        <w:tabs>
          <w:tab w:val="num" w:pos="7191"/>
        </w:tabs>
        <w:ind w:left="7191" w:hanging="360"/>
      </w:pPr>
    </w:lvl>
  </w:abstractNum>
  <w:abstractNum w:abstractNumId="2" w15:restartNumberingAfterBreak="0">
    <w:nsid w:val="02CD1B88"/>
    <w:multiLevelType w:val="hybridMultilevel"/>
    <w:tmpl w:val="E64EF39A"/>
    <w:lvl w:ilvl="0" w:tplc="E978348E">
      <w:start w:val="2"/>
      <w:numFmt w:val="decimal"/>
      <w:lvlText w:val="%1."/>
      <w:lvlJc w:val="left"/>
      <w:pPr>
        <w:tabs>
          <w:tab w:val="num" w:pos="1431"/>
        </w:tabs>
        <w:ind w:left="1431" w:hanging="360"/>
      </w:pPr>
    </w:lvl>
    <w:lvl w:ilvl="1" w:tplc="BCB884C2" w:tentative="1">
      <w:start w:val="1"/>
      <w:numFmt w:val="decimal"/>
      <w:lvlText w:val="%2."/>
      <w:lvlJc w:val="left"/>
      <w:pPr>
        <w:tabs>
          <w:tab w:val="num" w:pos="2151"/>
        </w:tabs>
        <w:ind w:left="2151" w:hanging="360"/>
      </w:pPr>
    </w:lvl>
    <w:lvl w:ilvl="2" w:tplc="A050A3A8" w:tentative="1">
      <w:start w:val="1"/>
      <w:numFmt w:val="decimal"/>
      <w:lvlText w:val="%3."/>
      <w:lvlJc w:val="left"/>
      <w:pPr>
        <w:tabs>
          <w:tab w:val="num" w:pos="2871"/>
        </w:tabs>
        <w:ind w:left="2871" w:hanging="360"/>
      </w:pPr>
    </w:lvl>
    <w:lvl w:ilvl="3" w:tplc="E68665E8" w:tentative="1">
      <w:start w:val="1"/>
      <w:numFmt w:val="decimal"/>
      <w:lvlText w:val="%4."/>
      <w:lvlJc w:val="left"/>
      <w:pPr>
        <w:tabs>
          <w:tab w:val="num" w:pos="3591"/>
        </w:tabs>
        <w:ind w:left="3591" w:hanging="360"/>
      </w:pPr>
    </w:lvl>
    <w:lvl w:ilvl="4" w:tplc="DDB2B044" w:tentative="1">
      <w:start w:val="1"/>
      <w:numFmt w:val="decimal"/>
      <w:lvlText w:val="%5."/>
      <w:lvlJc w:val="left"/>
      <w:pPr>
        <w:tabs>
          <w:tab w:val="num" w:pos="4311"/>
        </w:tabs>
        <w:ind w:left="4311" w:hanging="360"/>
      </w:pPr>
    </w:lvl>
    <w:lvl w:ilvl="5" w:tplc="8E385F56" w:tentative="1">
      <w:start w:val="1"/>
      <w:numFmt w:val="decimal"/>
      <w:lvlText w:val="%6."/>
      <w:lvlJc w:val="left"/>
      <w:pPr>
        <w:tabs>
          <w:tab w:val="num" w:pos="5031"/>
        </w:tabs>
        <w:ind w:left="5031" w:hanging="360"/>
      </w:pPr>
    </w:lvl>
    <w:lvl w:ilvl="6" w:tplc="EEACBC60" w:tentative="1">
      <w:start w:val="1"/>
      <w:numFmt w:val="decimal"/>
      <w:lvlText w:val="%7."/>
      <w:lvlJc w:val="left"/>
      <w:pPr>
        <w:tabs>
          <w:tab w:val="num" w:pos="5751"/>
        </w:tabs>
        <w:ind w:left="5751" w:hanging="360"/>
      </w:pPr>
    </w:lvl>
    <w:lvl w:ilvl="7" w:tplc="3E4A1C16" w:tentative="1">
      <w:start w:val="1"/>
      <w:numFmt w:val="decimal"/>
      <w:lvlText w:val="%8."/>
      <w:lvlJc w:val="left"/>
      <w:pPr>
        <w:tabs>
          <w:tab w:val="num" w:pos="6471"/>
        </w:tabs>
        <w:ind w:left="6471" w:hanging="360"/>
      </w:pPr>
    </w:lvl>
    <w:lvl w:ilvl="8" w:tplc="F25C3B26" w:tentative="1">
      <w:start w:val="1"/>
      <w:numFmt w:val="decimal"/>
      <w:lvlText w:val="%9."/>
      <w:lvlJc w:val="left"/>
      <w:pPr>
        <w:tabs>
          <w:tab w:val="num" w:pos="7191"/>
        </w:tabs>
        <w:ind w:left="7191" w:hanging="360"/>
      </w:pPr>
    </w:lvl>
  </w:abstractNum>
  <w:abstractNum w:abstractNumId="3" w15:restartNumberingAfterBreak="0">
    <w:nsid w:val="03A21602"/>
    <w:multiLevelType w:val="hybridMultilevel"/>
    <w:tmpl w:val="1DEC39B0"/>
    <w:lvl w:ilvl="0" w:tplc="1156697A">
      <w:start w:val="8"/>
      <w:numFmt w:val="bullet"/>
      <w:lvlText w:val="-"/>
      <w:lvlJc w:val="left"/>
      <w:pPr>
        <w:ind w:left="1080" w:hanging="717"/>
      </w:pPr>
      <w:rPr>
        <w:rFonts w:ascii="Arial" w:eastAsiaTheme="minorHAnsi" w:hAnsi="Arial" w:hint="default"/>
      </w:rPr>
    </w:lvl>
    <w:lvl w:ilvl="1" w:tplc="3D068D74">
      <w:start w:val="1"/>
      <w:numFmt w:val="bullet"/>
      <w:lvlText w:val="o"/>
      <w:lvlJc w:val="left"/>
      <w:pPr>
        <w:ind w:left="1137" w:hanging="57"/>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AC63F5"/>
    <w:multiLevelType w:val="hybridMultilevel"/>
    <w:tmpl w:val="BD7CC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9353F"/>
    <w:multiLevelType w:val="hybridMultilevel"/>
    <w:tmpl w:val="D2B28F5A"/>
    <w:lvl w:ilvl="0" w:tplc="F110728A">
      <w:start w:val="1"/>
      <w:numFmt w:val="bullet"/>
      <w:lvlText w:val="•"/>
      <w:lvlJc w:val="left"/>
      <w:pPr>
        <w:tabs>
          <w:tab w:val="num" w:pos="720"/>
        </w:tabs>
        <w:ind w:left="720" w:hanging="360"/>
      </w:pPr>
      <w:rPr>
        <w:rFonts w:ascii="Arial" w:hAnsi="Arial" w:hint="default"/>
      </w:rPr>
    </w:lvl>
    <w:lvl w:ilvl="1" w:tplc="ABA67728" w:tentative="1">
      <w:start w:val="1"/>
      <w:numFmt w:val="bullet"/>
      <w:lvlText w:val="•"/>
      <w:lvlJc w:val="left"/>
      <w:pPr>
        <w:tabs>
          <w:tab w:val="num" w:pos="1440"/>
        </w:tabs>
        <w:ind w:left="1440" w:hanging="360"/>
      </w:pPr>
      <w:rPr>
        <w:rFonts w:ascii="Arial" w:hAnsi="Arial" w:hint="default"/>
      </w:rPr>
    </w:lvl>
    <w:lvl w:ilvl="2" w:tplc="DB9EFF0A" w:tentative="1">
      <w:start w:val="1"/>
      <w:numFmt w:val="bullet"/>
      <w:lvlText w:val="•"/>
      <w:lvlJc w:val="left"/>
      <w:pPr>
        <w:tabs>
          <w:tab w:val="num" w:pos="2160"/>
        </w:tabs>
        <w:ind w:left="2160" w:hanging="360"/>
      </w:pPr>
      <w:rPr>
        <w:rFonts w:ascii="Arial" w:hAnsi="Arial" w:hint="default"/>
      </w:rPr>
    </w:lvl>
    <w:lvl w:ilvl="3" w:tplc="CB589698" w:tentative="1">
      <w:start w:val="1"/>
      <w:numFmt w:val="bullet"/>
      <w:lvlText w:val="•"/>
      <w:lvlJc w:val="left"/>
      <w:pPr>
        <w:tabs>
          <w:tab w:val="num" w:pos="2880"/>
        </w:tabs>
        <w:ind w:left="2880" w:hanging="360"/>
      </w:pPr>
      <w:rPr>
        <w:rFonts w:ascii="Arial" w:hAnsi="Arial" w:hint="default"/>
      </w:rPr>
    </w:lvl>
    <w:lvl w:ilvl="4" w:tplc="D7FEB500" w:tentative="1">
      <w:start w:val="1"/>
      <w:numFmt w:val="bullet"/>
      <w:lvlText w:val="•"/>
      <w:lvlJc w:val="left"/>
      <w:pPr>
        <w:tabs>
          <w:tab w:val="num" w:pos="3600"/>
        </w:tabs>
        <w:ind w:left="3600" w:hanging="360"/>
      </w:pPr>
      <w:rPr>
        <w:rFonts w:ascii="Arial" w:hAnsi="Arial" w:hint="default"/>
      </w:rPr>
    </w:lvl>
    <w:lvl w:ilvl="5" w:tplc="71DC650A" w:tentative="1">
      <w:start w:val="1"/>
      <w:numFmt w:val="bullet"/>
      <w:lvlText w:val="•"/>
      <w:lvlJc w:val="left"/>
      <w:pPr>
        <w:tabs>
          <w:tab w:val="num" w:pos="4320"/>
        </w:tabs>
        <w:ind w:left="4320" w:hanging="360"/>
      </w:pPr>
      <w:rPr>
        <w:rFonts w:ascii="Arial" w:hAnsi="Arial" w:hint="default"/>
      </w:rPr>
    </w:lvl>
    <w:lvl w:ilvl="6" w:tplc="CE8A407A" w:tentative="1">
      <w:start w:val="1"/>
      <w:numFmt w:val="bullet"/>
      <w:lvlText w:val="•"/>
      <w:lvlJc w:val="left"/>
      <w:pPr>
        <w:tabs>
          <w:tab w:val="num" w:pos="5040"/>
        </w:tabs>
        <w:ind w:left="5040" w:hanging="360"/>
      </w:pPr>
      <w:rPr>
        <w:rFonts w:ascii="Arial" w:hAnsi="Arial" w:hint="default"/>
      </w:rPr>
    </w:lvl>
    <w:lvl w:ilvl="7" w:tplc="D4EA9450" w:tentative="1">
      <w:start w:val="1"/>
      <w:numFmt w:val="bullet"/>
      <w:lvlText w:val="•"/>
      <w:lvlJc w:val="left"/>
      <w:pPr>
        <w:tabs>
          <w:tab w:val="num" w:pos="5760"/>
        </w:tabs>
        <w:ind w:left="5760" w:hanging="360"/>
      </w:pPr>
      <w:rPr>
        <w:rFonts w:ascii="Arial" w:hAnsi="Arial" w:hint="default"/>
      </w:rPr>
    </w:lvl>
    <w:lvl w:ilvl="8" w:tplc="70084E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671B2D"/>
    <w:multiLevelType w:val="hybridMultilevel"/>
    <w:tmpl w:val="5F7C8008"/>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A0F01"/>
    <w:multiLevelType w:val="hybridMultilevel"/>
    <w:tmpl w:val="7772BFA6"/>
    <w:lvl w:ilvl="0" w:tplc="E82C7D4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52A09"/>
    <w:multiLevelType w:val="hybridMultilevel"/>
    <w:tmpl w:val="8EA61DDC"/>
    <w:lvl w:ilvl="0" w:tplc="FE36FBD8">
      <w:start w:val="1"/>
      <w:numFmt w:val="lowerLetter"/>
      <w:lvlText w:val="(%1)"/>
      <w:lvlJc w:val="left"/>
      <w:pPr>
        <w:tabs>
          <w:tab w:val="num" w:pos="720"/>
        </w:tabs>
        <w:ind w:left="720" w:hanging="360"/>
      </w:pPr>
    </w:lvl>
    <w:lvl w:ilvl="1" w:tplc="537EA35C" w:tentative="1">
      <w:start w:val="1"/>
      <w:numFmt w:val="lowerLetter"/>
      <w:lvlText w:val="(%2)"/>
      <w:lvlJc w:val="left"/>
      <w:pPr>
        <w:tabs>
          <w:tab w:val="num" w:pos="1440"/>
        </w:tabs>
        <w:ind w:left="1440" w:hanging="360"/>
      </w:pPr>
    </w:lvl>
    <w:lvl w:ilvl="2" w:tplc="AEBAA46E" w:tentative="1">
      <w:start w:val="1"/>
      <w:numFmt w:val="lowerLetter"/>
      <w:lvlText w:val="(%3)"/>
      <w:lvlJc w:val="left"/>
      <w:pPr>
        <w:tabs>
          <w:tab w:val="num" w:pos="2160"/>
        </w:tabs>
        <w:ind w:left="2160" w:hanging="360"/>
      </w:pPr>
    </w:lvl>
    <w:lvl w:ilvl="3" w:tplc="98B28BA0" w:tentative="1">
      <w:start w:val="1"/>
      <w:numFmt w:val="lowerLetter"/>
      <w:lvlText w:val="(%4)"/>
      <w:lvlJc w:val="left"/>
      <w:pPr>
        <w:tabs>
          <w:tab w:val="num" w:pos="2880"/>
        </w:tabs>
        <w:ind w:left="2880" w:hanging="360"/>
      </w:pPr>
    </w:lvl>
    <w:lvl w:ilvl="4" w:tplc="DCFC4D9A" w:tentative="1">
      <w:start w:val="1"/>
      <w:numFmt w:val="lowerLetter"/>
      <w:lvlText w:val="(%5)"/>
      <w:lvlJc w:val="left"/>
      <w:pPr>
        <w:tabs>
          <w:tab w:val="num" w:pos="3600"/>
        </w:tabs>
        <w:ind w:left="3600" w:hanging="360"/>
      </w:pPr>
    </w:lvl>
    <w:lvl w:ilvl="5" w:tplc="A288EDE4" w:tentative="1">
      <w:start w:val="1"/>
      <w:numFmt w:val="lowerLetter"/>
      <w:lvlText w:val="(%6)"/>
      <w:lvlJc w:val="left"/>
      <w:pPr>
        <w:tabs>
          <w:tab w:val="num" w:pos="4320"/>
        </w:tabs>
        <w:ind w:left="4320" w:hanging="360"/>
      </w:pPr>
    </w:lvl>
    <w:lvl w:ilvl="6" w:tplc="E92A6C7C" w:tentative="1">
      <w:start w:val="1"/>
      <w:numFmt w:val="lowerLetter"/>
      <w:lvlText w:val="(%7)"/>
      <w:lvlJc w:val="left"/>
      <w:pPr>
        <w:tabs>
          <w:tab w:val="num" w:pos="5040"/>
        </w:tabs>
        <w:ind w:left="5040" w:hanging="360"/>
      </w:pPr>
    </w:lvl>
    <w:lvl w:ilvl="7" w:tplc="459E2832" w:tentative="1">
      <w:start w:val="1"/>
      <w:numFmt w:val="lowerLetter"/>
      <w:lvlText w:val="(%8)"/>
      <w:lvlJc w:val="left"/>
      <w:pPr>
        <w:tabs>
          <w:tab w:val="num" w:pos="5760"/>
        </w:tabs>
        <w:ind w:left="5760" w:hanging="360"/>
      </w:pPr>
    </w:lvl>
    <w:lvl w:ilvl="8" w:tplc="80A4AC8A" w:tentative="1">
      <w:start w:val="1"/>
      <w:numFmt w:val="lowerLetter"/>
      <w:lvlText w:val="(%9)"/>
      <w:lvlJc w:val="left"/>
      <w:pPr>
        <w:tabs>
          <w:tab w:val="num" w:pos="6480"/>
        </w:tabs>
        <w:ind w:left="6480" w:hanging="360"/>
      </w:pPr>
    </w:lvl>
  </w:abstractNum>
  <w:abstractNum w:abstractNumId="9" w15:restartNumberingAfterBreak="0">
    <w:nsid w:val="08F25490"/>
    <w:multiLevelType w:val="hybridMultilevel"/>
    <w:tmpl w:val="B2862F28"/>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610C680C">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764EC"/>
    <w:multiLevelType w:val="hybridMultilevel"/>
    <w:tmpl w:val="44B436F8"/>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811F6"/>
    <w:multiLevelType w:val="hybridMultilevel"/>
    <w:tmpl w:val="11A0A5EA"/>
    <w:lvl w:ilvl="0" w:tplc="7E1A24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52DA9"/>
    <w:multiLevelType w:val="hybridMultilevel"/>
    <w:tmpl w:val="BF54AF50"/>
    <w:lvl w:ilvl="0" w:tplc="FE16474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ind w:left="1440" w:hanging="360"/>
      </w:pPr>
      <w:rPr>
        <w:rFonts w:hint="default"/>
      </w:rPr>
    </w:lvl>
    <w:lvl w:ilvl="2" w:tplc="82FA4622">
      <w:start w:val="1"/>
      <w:numFmt w:val="bullet"/>
      <w:lvlText w:val="-"/>
      <w:lvlJc w:val="left"/>
      <w:pPr>
        <w:tabs>
          <w:tab w:val="num" w:pos="2160"/>
        </w:tabs>
        <w:ind w:left="2160" w:hanging="360"/>
      </w:pPr>
      <w:rPr>
        <w:rFonts w:ascii="Times New Roman" w:hAnsi="Times New Roman" w:hint="default"/>
      </w:rPr>
    </w:lvl>
    <w:lvl w:ilvl="3" w:tplc="FECEE446" w:tentative="1">
      <w:start w:val="1"/>
      <w:numFmt w:val="bullet"/>
      <w:lvlText w:val="-"/>
      <w:lvlJc w:val="left"/>
      <w:pPr>
        <w:tabs>
          <w:tab w:val="num" w:pos="2880"/>
        </w:tabs>
        <w:ind w:left="2880" w:hanging="360"/>
      </w:pPr>
      <w:rPr>
        <w:rFonts w:ascii="Times New Roman" w:hAnsi="Times New Roman" w:hint="default"/>
      </w:rPr>
    </w:lvl>
    <w:lvl w:ilvl="4" w:tplc="DF600E54" w:tentative="1">
      <w:start w:val="1"/>
      <w:numFmt w:val="bullet"/>
      <w:lvlText w:val="-"/>
      <w:lvlJc w:val="left"/>
      <w:pPr>
        <w:tabs>
          <w:tab w:val="num" w:pos="3600"/>
        </w:tabs>
        <w:ind w:left="3600" w:hanging="360"/>
      </w:pPr>
      <w:rPr>
        <w:rFonts w:ascii="Times New Roman" w:hAnsi="Times New Roman" w:hint="default"/>
      </w:rPr>
    </w:lvl>
    <w:lvl w:ilvl="5" w:tplc="2B723D78" w:tentative="1">
      <w:start w:val="1"/>
      <w:numFmt w:val="bullet"/>
      <w:lvlText w:val="-"/>
      <w:lvlJc w:val="left"/>
      <w:pPr>
        <w:tabs>
          <w:tab w:val="num" w:pos="4320"/>
        </w:tabs>
        <w:ind w:left="4320" w:hanging="360"/>
      </w:pPr>
      <w:rPr>
        <w:rFonts w:ascii="Times New Roman" w:hAnsi="Times New Roman" w:hint="default"/>
      </w:rPr>
    </w:lvl>
    <w:lvl w:ilvl="6" w:tplc="A8D2F884" w:tentative="1">
      <w:start w:val="1"/>
      <w:numFmt w:val="bullet"/>
      <w:lvlText w:val="-"/>
      <w:lvlJc w:val="left"/>
      <w:pPr>
        <w:tabs>
          <w:tab w:val="num" w:pos="5040"/>
        </w:tabs>
        <w:ind w:left="5040" w:hanging="360"/>
      </w:pPr>
      <w:rPr>
        <w:rFonts w:ascii="Times New Roman" w:hAnsi="Times New Roman" w:hint="default"/>
      </w:rPr>
    </w:lvl>
    <w:lvl w:ilvl="7" w:tplc="A9825742" w:tentative="1">
      <w:start w:val="1"/>
      <w:numFmt w:val="bullet"/>
      <w:lvlText w:val="-"/>
      <w:lvlJc w:val="left"/>
      <w:pPr>
        <w:tabs>
          <w:tab w:val="num" w:pos="5760"/>
        </w:tabs>
        <w:ind w:left="5760" w:hanging="360"/>
      </w:pPr>
      <w:rPr>
        <w:rFonts w:ascii="Times New Roman" w:hAnsi="Times New Roman" w:hint="default"/>
      </w:rPr>
    </w:lvl>
    <w:lvl w:ilvl="8" w:tplc="126E76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16B698A"/>
    <w:multiLevelType w:val="hybridMultilevel"/>
    <w:tmpl w:val="318658F6"/>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41B96"/>
    <w:multiLevelType w:val="hybridMultilevel"/>
    <w:tmpl w:val="563EDD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87D07"/>
    <w:multiLevelType w:val="hybridMultilevel"/>
    <w:tmpl w:val="B7B664A4"/>
    <w:lvl w:ilvl="0" w:tplc="E82C7D48">
      <w:start w:val="2"/>
      <w:numFmt w:val="bullet"/>
      <w:lvlText w:val="-"/>
      <w:lvlJc w:val="left"/>
      <w:pPr>
        <w:ind w:left="11" w:hanging="360"/>
      </w:pPr>
      <w:rPr>
        <w:rFonts w:ascii="Calibri" w:eastAsiaTheme="minorHAnsi" w:hAnsi="Calibri" w:cs="Calibri"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1A241AF4"/>
    <w:multiLevelType w:val="hybridMultilevel"/>
    <w:tmpl w:val="7326DD6A"/>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15:restartNumberingAfterBreak="0">
    <w:nsid w:val="1D655E8B"/>
    <w:multiLevelType w:val="hybridMultilevel"/>
    <w:tmpl w:val="9FDA20B6"/>
    <w:lvl w:ilvl="0" w:tplc="6DD887CC">
      <w:start w:val="1"/>
      <w:numFmt w:val="bullet"/>
      <w:lvlText w:val="-"/>
      <w:lvlJc w:val="left"/>
      <w:pPr>
        <w:tabs>
          <w:tab w:val="num" w:pos="720"/>
        </w:tabs>
        <w:ind w:left="720" w:hanging="360"/>
      </w:pPr>
      <w:rPr>
        <w:rFonts w:ascii="Times New Roman" w:hAnsi="Times New Roman" w:hint="default"/>
      </w:rPr>
    </w:lvl>
    <w:lvl w:ilvl="1" w:tplc="3D6474B2">
      <w:start w:val="1"/>
      <w:numFmt w:val="bullet"/>
      <w:lvlText w:val="-"/>
      <w:lvlJc w:val="left"/>
      <w:pPr>
        <w:tabs>
          <w:tab w:val="num" w:pos="1440"/>
        </w:tabs>
        <w:ind w:left="1440" w:hanging="360"/>
      </w:pPr>
      <w:rPr>
        <w:rFonts w:ascii="Times New Roman" w:hAnsi="Times New Roman" w:hint="default"/>
      </w:rPr>
    </w:lvl>
    <w:lvl w:ilvl="2" w:tplc="43882832" w:tentative="1">
      <w:start w:val="1"/>
      <w:numFmt w:val="bullet"/>
      <w:lvlText w:val="-"/>
      <w:lvlJc w:val="left"/>
      <w:pPr>
        <w:tabs>
          <w:tab w:val="num" w:pos="2160"/>
        </w:tabs>
        <w:ind w:left="2160" w:hanging="360"/>
      </w:pPr>
      <w:rPr>
        <w:rFonts w:ascii="Times New Roman" w:hAnsi="Times New Roman" w:hint="default"/>
      </w:rPr>
    </w:lvl>
    <w:lvl w:ilvl="3" w:tplc="8AC8AE82" w:tentative="1">
      <w:start w:val="1"/>
      <w:numFmt w:val="bullet"/>
      <w:lvlText w:val="-"/>
      <w:lvlJc w:val="left"/>
      <w:pPr>
        <w:tabs>
          <w:tab w:val="num" w:pos="2880"/>
        </w:tabs>
        <w:ind w:left="2880" w:hanging="360"/>
      </w:pPr>
      <w:rPr>
        <w:rFonts w:ascii="Times New Roman" w:hAnsi="Times New Roman" w:hint="default"/>
      </w:rPr>
    </w:lvl>
    <w:lvl w:ilvl="4" w:tplc="5A782CE0" w:tentative="1">
      <w:start w:val="1"/>
      <w:numFmt w:val="bullet"/>
      <w:lvlText w:val="-"/>
      <w:lvlJc w:val="left"/>
      <w:pPr>
        <w:tabs>
          <w:tab w:val="num" w:pos="3600"/>
        </w:tabs>
        <w:ind w:left="3600" w:hanging="360"/>
      </w:pPr>
      <w:rPr>
        <w:rFonts w:ascii="Times New Roman" w:hAnsi="Times New Roman" w:hint="default"/>
      </w:rPr>
    </w:lvl>
    <w:lvl w:ilvl="5" w:tplc="D6785C0C" w:tentative="1">
      <w:start w:val="1"/>
      <w:numFmt w:val="bullet"/>
      <w:lvlText w:val="-"/>
      <w:lvlJc w:val="left"/>
      <w:pPr>
        <w:tabs>
          <w:tab w:val="num" w:pos="4320"/>
        </w:tabs>
        <w:ind w:left="4320" w:hanging="360"/>
      </w:pPr>
      <w:rPr>
        <w:rFonts w:ascii="Times New Roman" w:hAnsi="Times New Roman" w:hint="default"/>
      </w:rPr>
    </w:lvl>
    <w:lvl w:ilvl="6" w:tplc="BD88AA60" w:tentative="1">
      <w:start w:val="1"/>
      <w:numFmt w:val="bullet"/>
      <w:lvlText w:val="-"/>
      <w:lvlJc w:val="left"/>
      <w:pPr>
        <w:tabs>
          <w:tab w:val="num" w:pos="5040"/>
        </w:tabs>
        <w:ind w:left="5040" w:hanging="360"/>
      </w:pPr>
      <w:rPr>
        <w:rFonts w:ascii="Times New Roman" w:hAnsi="Times New Roman" w:hint="default"/>
      </w:rPr>
    </w:lvl>
    <w:lvl w:ilvl="7" w:tplc="A2867E36" w:tentative="1">
      <w:start w:val="1"/>
      <w:numFmt w:val="bullet"/>
      <w:lvlText w:val="-"/>
      <w:lvlJc w:val="left"/>
      <w:pPr>
        <w:tabs>
          <w:tab w:val="num" w:pos="5760"/>
        </w:tabs>
        <w:ind w:left="5760" w:hanging="360"/>
      </w:pPr>
      <w:rPr>
        <w:rFonts w:ascii="Times New Roman" w:hAnsi="Times New Roman" w:hint="default"/>
      </w:rPr>
    </w:lvl>
    <w:lvl w:ilvl="8" w:tplc="6EB223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E170E26"/>
    <w:multiLevelType w:val="hybridMultilevel"/>
    <w:tmpl w:val="D798689C"/>
    <w:lvl w:ilvl="0" w:tplc="C2E2D29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6F28CA10" w:tentative="1">
      <w:start w:val="1"/>
      <w:numFmt w:val="bullet"/>
      <w:lvlText w:val="-"/>
      <w:lvlJc w:val="left"/>
      <w:pPr>
        <w:tabs>
          <w:tab w:val="num" w:pos="2160"/>
        </w:tabs>
        <w:ind w:left="2160" w:hanging="360"/>
      </w:pPr>
      <w:rPr>
        <w:rFonts w:ascii="Times New Roman" w:hAnsi="Times New Roman" w:hint="default"/>
      </w:rPr>
    </w:lvl>
    <w:lvl w:ilvl="3" w:tplc="66A440AE" w:tentative="1">
      <w:start w:val="1"/>
      <w:numFmt w:val="bullet"/>
      <w:lvlText w:val="-"/>
      <w:lvlJc w:val="left"/>
      <w:pPr>
        <w:tabs>
          <w:tab w:val="num" w:pos="2880"/>
        </w:tabs>
        <w:ind w:left="2880" w:hanging="360"/>
      </w:pPr>
      <w:rPr>
        <w:rFonts w:ascii="Times New Roman" w:hAnsi="Times New Roman" w:hint="default"/>
      </w:rPr>
    </w:lvl>
    <w:lvl w:ilvl="4" w:tplc="E230E064" w:tentative="1">
      <w:start w:val="1"/>
      <w:numFmt w:val="bullet"/>
      <w:lvlText w:val="-"/>
      <w:lvlJc w:val="left"/>
      <w:pPr>
        <w:tabs>
          <w:tab w:val="num" w:pos="3600"/>
        </w:tabs>
        <w:ind w:left="3600" w:hanging="360"/>
      </w:pPr>
      <w:rPr>
        <w:rFonts w:ascii="Times New Roman" w:hAnsi="Times New Roman" w:hint="default"/>
      </w:rPr>
    </w:lvl>
    <w:lvl w:ilvl="5" w:tplc="ED0EB612" w:tentative="1">
      <w:start w:val="1"/>
      <w:numFmt w:val="bullet"/>
      <w:lvlText w:val="-"/>
      <w:lvlJc w:val="left"/>
      <w:pPr>
        <w:tabs>
          <w:tab w:val="num" w:pos="4320"/>
        </w:tabs>
        <w:ind w:left="4320" w:hanging="360"/>
      </w:pPr>
      <w:rPr>
        <w:rFonts w:ascii="Times New Roman" w:hAnsi="Times New Roman" w:hint="default"/>
      </w:rPr>
    </w:lvl>
    <w:lvl w:ilvl="6" w:tplc="7EBA38D6" w:tentative="1">
      <w:start w:val="1"/>
      <w:numFmt w:val="bullet"/>
      <w:lvlText w:val="-"/>
      <w:lvlJc w:val="left"/>
      <w:pPr>
        <w:tabs>
          <w:tab w:val="num" w:pos="5040"/>
        </w:tabs>
        <w:ind w:left="5040" w:hanging="360"/>
      </w:pPr>
      <w:rPr>
        <w:rFonts w:ascii="Times New Roman" w:hAnsi="Times New Roman" w:hint="default"/>
      </w:rPr>
    </w:lvl>
    <w:lvl w:ilvl="7" w:tplc="C5AA9888" w:tentative="1">
      <w:start w:val="1"/>
      <w:numFmt w:val="bullet"/>
      <w:lvlText w:val="-"/>
      <w:lvlJc w:val="left"/>
      <w:pPr>
        <w:tabs>
          <w:tab w:val="num" w:pos="5760"/>
        </w:tabs>
        <w:ind w:left="5760" w:hanging="360"/>
      </w:pPr>
      <w:rPr>
        <w:rFonts w:ascii="Times New Roman" w:hAnsi="Times New Roman" w:hint="default"/>
      </w:rPr>
    </w:lvl>
    <w:lvl w:ilvl="8" w:tplc="23B05E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F357D34"/>
    <w:multiLevelType w:val="hybridMultilevel"/>
    <w:tmpl w:val="1BE0C33E"/>
    <w:lvl w:ilvl="0" w:tplc="BF84C682">
      <w:start w:val="1"/>
      <w:numFmt w:val="bullet"/>
      <w:lvlText w:val="-"/>
      <w:lvlJc w:val="left"/>
      <w:pPr>
        <w:tabs>
          <w:tab w:val="num" w:pos="720"/>
        </w:tabs>
        <w:ind w:left="720" w:hanging="360"/>
      </w:pPr>
      <w:rPr>
        <w:rFonts w:ascii="Times New Roman" w:hAnsi="Times New Roman" w:hint="default"/>
      </w:rPr>
    </w:lvl>
    <w:lvl w:ilvl="1" w:tplc="1F6E2B38" w:tentative="1">
      <w:start w:val="1"/>
      <w:numFmt w:val="bullet"/>
      <w:lvlText w:val="-"/>
      <w:lvlJc w:val="left"/>
      <w:pPr>
        <w:tabs>
          <w:tab w:val="num" w:pos="1440"/>
        </w:tabs>
        <w:ind w:left="1440" w:hanging="360"/>
      </w:pPr>
      <w:rPr>
        <w:rFonts w:ascii="Times New Roman" w:hAnsi="Times New Roman" w:hint="default"/>
      </w:rPr>
    </w:lvl>
    <w:lvl w:ilvl="2" w:tplc="6958AC80" w:tentative="1">
      <w:start w:val="1"/>
      <w:numFmt w:val="bullet"/>
      <w:lvlText w:val="-"/>
      <w:lvlJc w:val="left"/>
      <w:pPr>
        <w:tabs>
          <w:tab w:val="num" w:pos="2160"/>
        </w:tabs>
        <w:ind w:left="2160" w:hanging="360"/>
      </w:pPr>
      <w:rPr>
        <w:rFonts w:ascii="Times New Roman" w:hAnsi="Times New Roman" w:hint="default"/>
      </w:rPr>
    </w:lvl>
    <w:lvl w:ilvl="3" w:tplc="264CA216" w:tentative="1">
      <w:start w:val="1"/>
      <w:numFmt w:val="bullet"/>
      <w:lvlText w:val="-"/>
      <w:lvlJc w:val="left"/>
      <w:pPr>
        <w:tabs>
          <w:tab w:val="num" w:pos="2880"/>
        </w:tabs>
        <w:ind w:left="2880" w:hanging="360"/>
      </w:pPr>
      <w:rPr>
        <w:rFonts w:ascii="Times New Roman" w:hAnsi="Times New Roman" w:hint="default"/>
      </w:rPr>
    </w:lvl>
    <w:lvl w:ilvl="4" w:tplc="D4902F86" w:tentative="1">
      <w:start w:val="1"/>
      <w:numFmt w:val="bullet"/>
      <w:lvlText w:val="-"/>
      <w:lvlJc w:val="left"/>
      <w:pPr>
        <w:tabs>
          <w:tab w:val="num" w:pos="3600"/>
        </w:tabs>
        <w:ind w:left="3600" w:hanging="360"/>
      </w:pPr>
      <w:rPr>
        <w:rFonts w:ascii="Times New Roman" w:hAnsi="Times New Roman" w:hint="default"/>
      </w:rPr>
    </w:lvl>
    <w:lvl w:ilvl="5" w:tplc="6D8C0DF6" w:tentative="1">
      <w:start w:val="1"/>
      <w:numFmt w:val="bullet"/>
      <w:lvlText w:val="-"/>
      <w:lvlJc w:val="left"/>
      <w:pPr>
        <w:tabs>
          <w:tab w:val="num" w:pos="4320"/>
        </w:tabs>
        <w:ind w:left="4320" w:hanging="360"/>
      </w:pPr>
      <w:rPr>
        <w:rFonts w:ascii="Times New Roman" w:hAnsi="Times New Roman" w:hint="default"/>
      </w:rPr>
    </w:lvl>
    <w:lvl w:ilvl="6" w:tplc="EB1E7C56" w:tentative="1">
      <w:start w:val="1"/>
      <w:numFmt w:val="bullet"/>
      <w:lvlText w:val="-"/>
      <w:lvlJc w:val="left"/>
      <w:pPr>
        <w:tabs>
          <w:tab w:val="num" w:pos="5040"/>
        </w:tabs>
        <w:ind w:left="5040" w:hanging="360"/>
      </w:pPr>
      <w:rPr>
        <w:rFonts w:ascii="Times New Roman" w:hAnsi="Times New Roman" w:hint="default"/>
      </w:rPr>
    </w:lvl>
    <w:lvl w:ilvl="7" w:tplc="89ECA06A" w:tentative="1">
      <w:start w:val="1"/>
      <w:numFmt w:val="bullet"/>
      <w:lvlText w:val="-"/>
      <w:lvlJc w:val="left"/>
      <w:pPr>
        <w:tabs>
          <w:tab w:val="num" w:pos="5760"/>
        </w:tabs>
        <w:ind w:left="5760" w:hanging="360"/>
      </w:pPr>
      <w:rPr>
        <w:rFonts w:ascii="Times New Roman" w:hAnsi="Times New Roman" w:hint="default"/>
      </w:rPr>
    </w:lvl>
    <w:lvl w:ilvl="8" w:tplc="9B7C75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FA10CBC"/>
    <w:multiLevelType w:val="multilevel"/>
    <w:tmpl w:val="6644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78529F"/>
    <w:multiLevelType w:val="hybridMultilevel"/>
    <w:tmpl w:val="E9DEAC18"/>
    <w:lvl w:ilvl="0" w:tplc="872E5D76">
      <w:start w:val="1"/>
      <w:numFmt w:val="bullet"/>
      <w:lvlText w:val="-"/>
      <w:lvlJc w:val="left"/>
      <w:pPr>
        <w:tabs>
          <w:tab w:val="num" w:pos="720"/>
        </w:tabs>
        <w:ind w:left="720" w:hanging="360"/>
      </w:pPr>
      <w:rPr>
        <w:rFonts w:ascii="Times New Roman" w:hAnsi="Times New Roman" w:hint="default"/>
      </w:rPr>
    </w:lvl>
    <w:lvl w:ilvl="1" w:tplc="0024DE46">
      <w:numFmt w:val="bullet"/>
      <w:lvlText w:val="-"/>
      <w:lvlJc w:val="left"/>
      <w:pPr>
        <w:tabs>
          <w:tab w:val="num" w:pos="1440"/>
        </w:tabs>
        <w:ind w:left="1440" w:hanging="360"/>
      </w:pPr>
      <w:rPr>
        <w:rFonts w:ascii="Times New Roman" w:hAnsi="Times New Roman" w:hint="default"/>
      </w:rPr>
    </w:lvl>
    <w:lvl w:ilvl="2" w:tplc="D31A1B2C" w:tentative="1">
      <w:start w:val="1"/>
      <w:numFmt w:val="bullet"/>
      <w:lvlText w:val="-"/>
      <w:lvlJc w:val="left"/>
      <w:pPr>
        <w:tabs>
          <w:tab w:val="num" w:pos="2160"/>
        </w:tabs>
        <w:ind w:left="2160" w:hanging="360"/>
      </w:pPr>
      <w:rPr>
        <w:rFonts w:ascii="Times New Roman" w:hAnsi="Times New Roman" w:hint="default"/>
      </w:rPr>
    </w:lvl>
    <w:lvl w:ilvl="3" w:tplc="D3842748" w:tentative="1">
      <w:start w:val="1"/>
      <w:numFmt w:val="bullet"/>
      <w:lvlText w:val="-"/>
      <w:lvlJc w:val="left"/>
      <w:pPr>
        <w:tabs>
          <w:tab w:val="num" w:pos="2880"/>
        </w:tabs>
        <w:ind w:left="2880" w:hanging="360"/>
      </w:pPr>
      <w:rPr>
        <w:rFonts w:ascii="Times New Roman" w:hAnsi="Times New Roman" w:hint="default"/>
      </w:rPr>
    </w:lvl>
    <w:lvl w:ilvl="4" w:tplc="4230BFFA" w:tentative="1">
      <w:start w:val="1"/>
      <w:numFmt w:val="bullet"/>
      <w:lvlText w:val="-"/>
      <w:lvlJc w:val="left"/>
      <w:pPr>
        <w:tabs>
          <w:tab w:val="num" w:pos="3600"/>
        </w:tabs>
        <w:ind w:left="3600" w:hanging="360"/>
      </w:pPr>
      <w:rPr>
        <w:rFonts w:ascii="Times New Roman" w:hAnsi="Times New Roman" w:hint="default"/>
      </w:rPr>
    </w:lvl>
    <w:lvl w:ilvl="5" w:tplc="61CADA38" w:tentative="1">
      <w:start w:val="1"/>
      <w:numFmt w:val="bullet"/>
      <w:lvlText w:val="-"/>
      <w:lvlJc w:val="left"/>
      <w:pPr>
        <w:tabs>
          <w:tab w:val="num" w:pos="4320"/>
        </w:tabs>
        <w:ind w:left="4320" w:hanging="360"/>
      </w:pPr>
      <w:rPr>
        <w:rFonts w:ascii="Times New Roman" w:hAnsi="Times New Roman" w:hint="default"/>
      </w:rPr>
    </w:lvl>
    <w:lvl w:ilvl="6" w:tplc="2E2E0F72" w:tentative="1">
      <w:start w:val="1"/>
      <w:numFmt w:val="bullet"/>
      <w:lvlText w:val="-"/>
      <w:lvlJc w:val="left"/>
      <w:pPr>
        <w:tabs>
          <w:tab w:val="num" w:pos="5040"/>
        </w:tabs>
        <w:ind w:left="5040" w:hanging="360"/>
      </w:pPr>
      <w:rPr>
        <w:rFonts w:ascii="Times New Roman" w:hAnsi="Times New Roman" w:hint="default"/>
      </w:rPr>
    </w:lvl>
    <w:lvl w:ilvl="7" w:tplc="01D4950A" w:tentative="1">
      <w:start w:val="1"/>
      <w:numFmt w:val="bullet"/>
      <w:lvlText w:val="-"/>
      <w:lvlJc w:val="left"/>
      <w:pPr>
        <w:tabs>
          <w:tab w:val="num" w:pos="5760"/>
        </w:tabs>
        <w:ind w:left="5760" w:hanging="360"/>
      </w:pPr>
      <w:rPr>
        <w:rFonts w:ascii="Times New Roman" w:hAnsi="Times New Roman" w:hint="default"/>
      </w:rPr>
    </w:lvl>
    <w:lvl w:ilvl="8" w:tplc="0BCC09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0F646D3"/>
    <w:multiLevelType w:val="hybridMultilevel"/>
    <w:tmpl w:val="8E34C700"/>
    <w:lvl w:ilvl="0" w:tplc="C2E2D29C">
      <w:start w:val="1"/>
      <w:numFmt w:val="bullet"/>
      <w:lvlText w:val="-"/>
      <w:lvlJc w:val="left"/>
      <w:pPr>
        <w:tabs>
          <w:tab w:val="num" w:pos="720"/>
        </w:tabs>
        <w:ind w:left="720" w:hanging="360"/>
      </w:pPr>
      <w:rPr>
        <w:rFonts w:ascii="Times New Roman" w:hAnsi="Times New Roman" w:hint="default"/>
      </w:rPr>
    </w:lvl>
    <w:lvl w:ilvl="1" w:tplc="6C440EF6">
      <w:start w:val="1"/>
      <w:numFmt w:val="bullet"/>
      <w:lvlText w:val="-"/>
      <w:lvlJc w:val="left"/>
      <w:pPr>
        <w:tabs>
          <w:tab w:val="num" w:pos="1440"/>
        </w:tabs>
        <w:ind w:left="1440" w:hanging="360"/>
      </w:pPr>
      <w:rPr>
        <w:rFonts w:ascii="Times New Roman" w:hAnsi="Times New Roman" w:hint="default"/>
      </w:rPr>
    </w:lvl>
    <w:lvl w:ilvl="2" w:tplc="6F28CA10" w:tentative="1">
      <w:start w:val="1"/>
      <w:numFmt w:val="bullet"/>
      <w:lvlText w:val="-"/>
      <w:lvlJc w:val="left"/>
      <w:pPr>
        <w:tabs>
          <w:tab w:val="num" w:pos="2160"/>
        </w:tabs>
        <w:ind w:left="2160" w:hanging="360"/>
      </w:pPr>
      <w:rPr>
        <w:rFonts w:ascii="Times New Roman" w:hAnsi="Times New Roman" w:hint="default"/>
      </w:rPr>
    </w:lvl>
    <w:lvl w:ilvl="3" w:tplc="66A440AE" w:tentative="1">
      <w:start w:val="1"/>
      <w:numFmt w:val="bullet"/>
      <w:lvlText w:val="-"/>
      <w:lvlJc w:val="left"/>
      <w:pPr>
        <w:tabs>
          <w:tab w:val="num" w:pos="2880"/>
        </w:tabs>
        <w:ind w:left="2880" w:hanging="360"/>
      </w:pPr>
      <w:rPr>
        <w:rFonts w:ascii="Times New Roman" w:hAnsi="Times New Roman" w:hint="default"/>
      </w:rPr>
    </w:lvl>
    <w:lvl w:ilvl="4" w:tplc="E230E064" w:tentative="1">
      <w:start w:val="1"/>
      <w:numFmt w:val="bullet"/>
      <w:lvlText w:val="-"/>
      <w:lvlJc w:val="left"/>
      <w:pPr>
        <w:tabs>
          <w:tab w:val="num" w:pos="3600"/>
        </w:tabs>
        <w:ind w:left="3600" w:hanging="360"/>
      </w:pPr>
      <w:rPr>
        <w:rFonts w:ascii="Times New Roman" w:hAnsi="Times New Roman" w:hint="default"/>
      </w:rPr>
    </w:lvl>
    <w:lvl w:ilvl="5" w:tplc="ED0EB612" w:tentative="1">
      <w:start w:val="1"/>
      <w:numFmt w:val="bullet"/>
      <w:lvlText w:val="-"/>
      <w:lvlJc w:val="left"/>
      <w:pPr>
        <w:tabs>
          <w:tab w:val="num" w:pos="4320"/>
        </w:tabs>
        <w:ind w:left="4320" w:hanging="360"/>
      </w:pPr>
      <w:rPr>
        <w:rFonts w:ascii="Times New Roman" w:hAnsi="Times New Roman" w:hint="default"/>
      </w:rPr>
    </w:lvl>
    <w:lvl w:ilvl="6" w:tplc="7EBA38D6" w:tentative="1">
      <w:start w:val="1"/>
      <w:numFmt w:val="bullet"/>
      <w:lvlText w:val="-"/>
      <w:lvlJc w:val="left"/>
      <w:pPr>
        <w:tabs>
          <w:tab w:val="num" w:pos="5040"/>
        </w:tabs>
        <w:ind w:left="5040" w:hanging="360"/>
      </w:pPr>
      <w:rPr>
        <w:rFonts w:ascii="Times New Roman" w:hAnsi="Times New Roman" w:hint="default"/>
      </w:rPr>
    </w:lvl>
    <w:lvl w:ilvl="7" w:tplc="C5AA9888" w:tentative="1">
      <w:start w:val="1"/>
      <w:numFmt w:val="bullet"/>
      <w:lvlText w:val="-"/>
      <w:lvlJc w:val="left"/>
      <w:pPr>
        <w:tabs>
          <w:tab w:val="num" w:pos="5760"/>
        </w:tabs>
        <w:ind w:left="5760" w:hanging="360"/>
      </w:pPr>
      <w:rPr>
        <w:rFonts w:ascii="Times New Roman" w:hAnsi="Times New Roman" w:hint="default"/>
      </w:rPr>
    </w:lvl>
    <w:lvl w:ilvl="8" w:tplc="23B05E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193446B"/>
    <w:multiLevelType w:val="hybridMultilevel"/>
    <w:tmpl w:val="3E383E7E"/>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1267BA2" w:tentative="1">
      <w:start w:val="1"/>
      <w:numFmt w:val="decimal"/>
      <w:lvlText w:val="(%3)"/>
      <w:lvlJc w:val="left"/>
      <w:pPr>
        <w:tabs>
          <w:tab w:val="num" w:pos="2160"/>
        </w:tabs>
        <w:ind w:left="2160" w:hanging="360"/>
      </w:pPr>
    </w:lvl>
    <w:lvl w:ilvl="3" w:tplc="8B9084FA" w:tentative="1">
      <w:start w:val="1"/>
      <w:numFmt w:val="decimal"/>
      <w:lvlText w:val="(%4)"/>
      <w:lvlJc w:val="left"/>
      <w:pPr>
        <w:tabs>
          <w:tab w:val="num" w:pos="2880"/>
        </w:tabs>
        <w:ind w:left="2880" w:hanging="360"/>
      </w:pPr>
    </w:lvl>
    <w:lvl w:ilvl="4" w:tplc="E7486188" w:tentative="1">
      <w:start w:val="1"/>
      <w:numFmt w:val="decimal"/>
      <w:lvlText w:val="(%5)"/>
      <w:lvlJc w:val="left"/>
      <w:pPr>
        <w:tabs>
          <w:tab w:val="num" w:pos="3600"/>
        </w:tabs>
        <w:ind w:left="3600" w:hanging="360"/>
      </w:pPr>
    </w:lvl>
    <w:lvl w:ilvl="5" w:tplc="0F12918A" w:tentative="1">
      <w:start w:val="1"/>
      <w:numFmt w:val="decimal"/>
      <w:lvlText w:val="(%6)"/>
      <w:lvlJc w:val="left"/>
      <w:pPr>
        <w:tabs>
          <w:tab w:val="num" w:pos="4320"/>
        </w:tabs>
        <w:ind w:left="4320" w:hanging="360"/>
      </w:pPr>
    </w:lvl>
    <w:lvl w:ilvl="6" w:tplc="E4CE596A" w:tentative="1">
      <w:start w:val="1"/>
      <w:numFmt w:val="decimal"/>
      <w:lvlText w:val="(%7)"/>
      <w:lvlJc w:val="left"/>
      <w:pPr>
        <w:tabs>
          <w:tab w:val="num" w:pos="5040"/>
        </w:tabs>
        <w:ind w:left="5040" w:hanging="360"/>
      </w:pPr>
    </w:lvl>
    <w:lvl w:ilvl="7" w:tplc="9C74B99E" w:tentative="1">
      <w:start w:val="1"/>
      <w:numFmt w:val="decimal"/>
      <w:lvlText w:val="(%8)"/>
      <w:lvlJc w:val="left"/>
      <w:pPr>
        <w:tabs>
          <w:tab w:val="num" w:pos="5760"/>
        </w:tabs>
        <w:ind w:left="5760" w:hanging="360"/>
      </w:pPr>
    </w:lvl>
    <w:lvl w:ilvl="8" w:tplc="5DE242BA" w:tentative="1">
      <w:start w:val="1"/>
      <w:numFmt w:val="decimal"/>
      <w:lvlText w:val="(%9)"/>
      <w:lvlJc w:val="left"/>
      <w:pPr>
        <w:tabs>
          <w:tab w:val="num" w:pos="6480"/>
        </w:tabs>
        <w:ind w:left="6480" w:hanging="360"/>
      </w:pPr>
    </w:lvl>
  </w:abstractNum>
  <w:abstractNum w:abstractNumId="24" w15:restartNumberingAfterBreak="0">
    <w:nsid w:val="21E043BE"/>
    <w:multiLevelType w:val="hybridMultilevel"/>
    <w:tmpl w:val="856878A8"/>
    <w:lvl w:ilvl="0" w:tplc="FE1647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82FA4622">
      <w:start w:val="1"/>
      <w:numFmt w:val="bullet"/>
      <w:lvlText w:val="-"/>
      <w:lvlJc w:val="left"/>
      <w:pPr>
        <w:tabs>
          <w:tab w:val="num" w:pos="2160"/>
        </w:tabs>
        <w:ind w:left="2160" w:hanging="360"/>
      </w:pPr>
      <w:rPr>
        <w:rFonts w:ascii="Times New Roman" w:hAnsi="Times New Roman" w:hint="default"/>
      </w:rPr>
    </w:lvl>
    <w:lvl w:ilvl="3" w:tplc="FECEE446" w:tentative="1">
      <w:start w:val="1"/>
      <w:numFmt w:val="bullet"/>
      <w:lvlText w:val="-"/>
      <w:lvlJc w:val="left"/>
      <w:pPr>
        <w:tabs>
          <w:tab w:val="num" w:pos="2880"/>
        </w:tabs>
        <w:ind w:left="2880" w:hanging="360"/>
      </w:pPr>
      <w:rPr>
        <w:rFonts w:ascii="Times New Roman" w:hAnsi="Times New Roman" w:hint="default"/>
      </w:rPr>
    </w:lvl>
    <w:lvl w:ilvl="4" w:tplc="DF600E54" w:tentative="1">
      <w:start w:val="1"/>
      <w:numFmt w:val="bullet"/>
      <w:lvlText w:val="-"/>
      <w:lvlJc w:val="left"/>
      <w:pPr>
        <w:tabs>
          <w:tab w:val="num" w:pos="3600"/>
        </w:tabs>
        <w:ind w:left="3600" w:hanging="360"/>
      </w:pPr>
      <w:rPr>
        <w:rFonts w:ascii="Times New Roman" w:hAnsi="Times New Roman" w:hint="default"/>
      </w:rPr>
    </w:lvl>
    <w:lvl w:ilvl="5" w:tplc="2B723D78" w:tentative="1">
      <w:start w:val="1"/>
      <w:numFmt w:val="bullet"/>
      <w:lvlText w:val="-"/>
      <w:lvlJc w:val="left"/>
      <w:pPr>
        <w:tabs>
          <w:tab w:val="num" w:pos="4320"/>
        </w:tabs>
        <w:ind w:left="4320" w:hanging="360"/>
      </w:pPr>
      <w:rPr>
        <w:rFonts w:ascii="Times New Roman" w:hAnsi="Times New Roman" w:hint="default"/>
      </w:rPr>
    </w:lvl>
    <w:lvl w:ilvl="6" w:tplc="A8D2F884" w:tentative="1">
      <w:start w:val="1"/>
      <w:numFmt w:val="bullet"/>
      <w:lvlText w:val="-"/>
      <w:lvlJc w:val="left"/>
      <w:pPr>
        <w:tabs>
          <w:tab w:val="num" w:pos="5040"/>
        </w:tabs>
        <w:ind w:left="5040" w:hanging="360"/>
      </w:pPr>
      <w:rPr>
        <w:rFonts w:ascii="Times New Roman" w:hAnsi="Times New Roman" w:hint="default"/>
      </w:rPr>
    </w:lvl>
    <w:lvl w:ilvl="7" w:tplc="A9825742" w:tentative="1">
      <w:start w:val="1"/>
      <w:numFmt w:val="bullet"/>
      <w:lvlText w:val="-"/>
      <w:lvlJc w:val="left"/>
      <w:pPr>
        <w:tabs>
          <w:tab w:val="num" w:pos="5760"/>
        </w:tabs>
        <w:ind w:left="5760" w:hanging="360"/>
      </w:pPr>
      <w:rPr>
        <w:rFonts w:ascii="Times New Roman" w:hAnsi="Times New Roman" w:hint="default"/>
      </w:rPr>
    </w:lvl>
    <w:lvl w:ilvl="8" w:tplc="126E76C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254371B"/>
    <w:multiLevelType w:val="hybridMultilevel"/>
    <w:tmpl w:val="58D2DCD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6" w15:restartNumberingAfterBreak="0">
    <w:nsid w:val="228B5431"/>
    <w:multiLevelType w:val="hybridMultilevel"/>
    <w:tmpl w:val="56C41948"/>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15:restartNumberingAfterBreak="0">
    <w:nsid w:val="23566461"/>
    <w:multiLevelType w:val="hybridMultilevel"/>
    <w:tmpl w:val="567C3CC4"/>
    <w:lvl w:ilvl="0" w:tplc="9686169E">
      <w:start w:val="1"/>
      <w:numFmt w:val="lowerLetter"/>
      <w:lvlText w:val="(%1)"/>
      <w:lvlJc w:val="left"/>
      <w:pPr>
        <w:tabs>
          <w:tab w:val="num" w:pos="720"/>
        </w:tabs>
        <w:ind w:left="720" w:hanging="360"/>
      </w:pPr>
    </w:lvl>
    <w:lvl w:ilvl="1" w:tplc="F5320800" w:tentative="1">
      <w:start w:val="1"/>
      <w:numFmt w:val="lowerLetter"/>
      <w:lvlText w:val="(%2)"/>
      <w:lvlJc w:val="left"/>
      <w:pPr>
        <w:tabs>
          <w:tab w:val="num" w:pos="1440"/>
        </w:tabs>
        <w:ind w:left="1440" w:hanging="360"/>
      </w:pPr>
    </w:lvl>
    <w:lvl w:ilvl="2" w:tplc="29088D70" w:tentative="1">
      <w:start w:val="1"/>
      <w:numFmt w:val="lowerLetter"/>
      <w:lvlText w:val="(%3)"/>
      <w:lvlJc w:val="left"/>
      <w:pPr>
        <w:tabs>
          <w:tab w:val="num" w:pos="2160"/>
        </w:tabs>
        <w:ind w:left="2160" w:hanging="360"/>
      </w:pPr>
    </w:lvl>
    <w:lvl w:ilvl="3" w:tplc="72BE56EE" w:tentative="1">
      <w:start w:val="1"/>
      <w:numFmt w:val="lowerLetter"/>
      <w:lvlText w:val="(%4)"/>
      <w:lvlJc w:val="left"/>
      <w:pPr>
        <w:tabs>
          <w:tab w:val="num" w:pos="2880"/>
        </w:tabs>
        <w:ind w:left="2880" w:hanging="360"/>
      </w:pPr>
    </w:lvl>
    <w:lvl w:ilvl="4" w:tplc="60AE481E" w:tentative="1">
      <w:start w:val="1"/>
      <w:numFmt w:val="lowerLetter"/>
      <w:lvlText w:val="(%5)"/>
      <w:lvlJc w:val="left"/>
      <w:pPr>
        <w:tabs>
          <w:tab w:val="num" w:pos="3600"/>
        </w:tabs>
        <w:ind w:left="3600" w:hanging="360"/>
      </w:pPr>
    </w:lvl>
    <w:lvl w:ilvl="5" w:tplc="08D89B68" w:tentative="1">
      <w:start w:val="1"/>
      <w:numFmt w:val="lowerLetter"/>
      <w:lvlText w:val="(%6)"/>
      <w:lvlJc w:val="left"/>
      <w:pPr>
        <w:tabs>
          <w:tab w:val="num" w:pos="4320"/>
        </w:tabs>
        <w:ind w:left="4320" w:hanging="360"/>
      </w:pPr>
    </w:lvl>
    <w:lvl w:ilvl="6" w:tplc="71D46A30" w:tentative="1">
      <w:start w:val="1"/>
      <w:numFmt w:val="lowerLetter"/>
      <w:lvlText w:val="(%7)"/>
      <w:lvlJc w:val="left"/>
      <w:pPr>
        <w:tabs>
          <w:tab w:val="num" w:pos="5040"/>
        </w:tabs>
        <w:ind w:left="5040" w:hanging="360"/>
      </w:pPr>
    </w:lvl>
    <w:lvl w:ilvl="7" w:tplc="3A760A04" w:tentative="1">
      <w:start w:val="1"/>
      <w:numFmt w:val="lowerLetter"/>
      <w:lvlText w:val="(%8)"/>
      <w:lvlJc w:val="left"/>
      <w:pPr>
        <w:tabs>
          <w:tab w:val="num" w:pos="5760"/>
        </w:tabs>
        <w:ind w:left="5760" w:hanging="360"/>
      </w:pPr>
    </w:lvl>
    <w:lvl w:ilvl="8" w:tplc="8A7AD62A" w:tentative="1">
      <w:start w:val="1"/>
      <w:numFmt w:val="lowerLetter"/>
      <w:lvlText w:val="(%9)"/>
      <w:lvlJc w:val="left"/>
      <w:pPr>
        <w:tabs>
          <w:tab w:val="num" w:pos="6480"/>
        </w:tabs>
        <w:ind w:left="6480" w:hanging="360"/>
      </w:pPr>
    </w:lvl>
  </w:abstractNum>
  <w:abstractNum w:abstractNumId="28" w15:restartNumberingAfterBreak="0">
    <w:nsid w:val="23B5091B"/>
    <w:multiLevelType w:val="hybridMultilevel"/>
    <w:tmpl w:val="04AA4D42"/>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7592F4A6">
      <w:start w:val="1"/>
      <w:numFmt w:val="bullet"/>
      <w:lvlText w:val="-"/>
      <w:lvlJc w:val="left"/>
      <w:pPr>
        <w:tabs>
          <w:tab w:val="num" w:pos="2160"/>
        </w:tabs>
        <w:ind w:left="2160" w:hanging="360"/>
      </w:pPr>
      <w:rPr>
        <w:rFonts w:ascii="Times New Roman" w:hAnsi="Times New Roman" w:hint="default"/>
      </w:rPr>
    </w:lvl>
    <w:lvl w:ilvl="3" w:tplc="3E164C60" w:tentative="1">
      <w:start w:val="1"/>
      <w:numFmt w:val="bullet"/>
      <w:lvlText w:val="-"/>
      <w:lvlJc w:val="left"/>
      <w:pPr>
        <w:tabs>
          <w:tab w:val="num" w:pos="2880"/>
        </w:tabs>
        <w:ind w:left="2880" w:hanging="360"/>
      </w:pPr>
      <w:rPr>
        <w:rFonts w:ascii="Times New Roman" w:hAnsi="Times New Roman" w:hint="default"/>
      </w:rPr>
    </w:lvl>
    <w:lvl w:ilvl="4" w:tplc="72685EAE" w:tentative="1">
      <w:start w:val="1"/>
      <w:numFmt w:val="bullet"/>
      <w:lvlText w:val="-"/>
      <w:lvlJc w:val="left"/>
      <w:pPr>
        <w:tabs>
          <w:tab w:val="num" w:pos="3600"/>
        </w:tabs>
        <w:ind w:left="3600" w:hanging="360"/>
      </w:pPr>
      <w:rPr>
        <w:rFonts w:ascii="Times New Roman" w:hAnsi="Times New Roman" w:hint="default"/>
      </w:rPr>
    </w:lvl>
    <w:lvl w:ilvl="5" w:tplc="D47C3D92" w:tentative="1">
      <w:start w:val="1"/>
      <w:numFmt w:val="bullet"/>
      <w:lvlText w:val="-"/>
      <w:lvlJc w:val="left"/>
      <w:pPr>
        <w:tabs>
          <w:tab w:val="num" w:pos="4320"/>
        </w:tabs>
        <w:ind w:left="4320" w:hanging="360"/>
      </w:pPr>
      <w:rPr>
        <w:rFonts w:ascii="Times New Roman" w:hAnsi="Times New Roman" w:hint="default"/>
      </w:rPr>
    </w:lvl>
    <w:lvl w:ilvl="6" w:tplc="5C1AC24E" w:tentative="1">
      <w:start w:val="1"/>
      <w:numFmt w:val="bullet"/>
      <w:lvlText w:val="-"/>
      <w:lvlJc w:val="left"/>
      <w:pPr>
        <w:tabs>
          <w:tab w:val="num" w:pos="5040"/>
        </w:tabs>
        <w:ind w:left="5040" w:hanging="360"/>
      </w:pPr>
      <w:rPr>
        <w:rFonts w:ascii="Times New Roman" w:hAnsi="Times New Roman" w:hint="default"/>
      </w:rPr>
    </w:lvl>
    <w:lvl w:ilvl="7" w:tplc="D98C737A" w:tentative="1">
      <w:start w:val="1"/>
      <w:numFmt w:val="bullet"/>
      <w:lvlText w:val="-"/>
      <w:lvlJc w:val="left"/>
      <w:pPr>
        <w:tabs>
          <w:tab w:val="num" w:pos="5760"/>
        </w:tabs>
        <w:ind w:left="5760" w:hanging="360"/>
      </w:pPr>
      <w:rPr>
        <w:rFonts w:ascii="Times New Roman" w:hAnsi="Times New Roman" w:hint="default"/>
      </w:rPr>
    </w:lvl>
    <w:lvl w:ilvl="8" w:tplc="9D3EE0B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4021106"/>
    <w:multiLevelType w:val="hybridMultilevel"/>
    <w:tmpl w:val="AAAE517C"/>
    <w:lvl w:ilvl="0" w:tplc="B13CEF52">
      <w:start w:val="8"/>
      <w:numFmt w:val="bullet"/>
      <w:lvlText w:val="-"/>
      <w:lvlJc w:val="left"/>
      <w:pPr>
        <w:ind w:left="720" w:hanging="357"/>
      </w:pPr>
      <w:rPr>
        <w:rFonts w:ascii="Arial" w:eastAsiaTheme="minorHAnsi" w:hAnsi="Arial" w:hint="default"/>
      </w:rPr>
    </w:lvl>
    <w:lvl w:ilvl="1" w:tplc="50FC2DC4">
      <w:start w:val="1"/>
      <w:numFmt w:val="bullet"/>
      <w:lvlText w:val="o"/>
      <w:lvlJc w:val="left"/>
      <w:pPr>
        <w:ind w:left="1137" w:hanging="57"/>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4E10CE1"/>
    <w:multiLevelType w:val="hybridMultilevel"/>
    <w:tmpl w:val="9206699C"/>
    <w:lvl w:ilvl="0" w:tplc="1B0848AE">
      <w:start w:val="1"/>
      <w:numFmt w:val="decimal"/>
      <w:lvlText w:val="(%1)"/>
      <w:lvlJc w:val="left"/>
      <w:pPr>
        <w:tabs>
          <w:tab w:val="num" w:pos="720"/>
        </w:tabs>
        <w:ind w:left="720" w:hanging="360"/>
      </w:pPr>
    </w:lvl>
    <w:lvl w:ilvl="1" w:tplc="A53C884E" w:tentative="1">
      <w:start w:val="1"/>
      <w:numFmt w:val="decimal"/>
      <w:lvlText w:val="(%2)"/>
      <w:lvlJc w:val="left"/>
      <w:pPr>
        <w:tabs>
          <w:tab w:val="num" w:pos="1440"/>
        </w:tabs>
        <w:ind w:left="1440" w:hanging="360"/>
      </w:pPr>
    </w:lvl>
    <w:lvl w:ilvl="2" w:tplc="813419F0" w:tentative="1">
      <w:start w:val="1"/>
      <w:numFmt w:val="decimal"/>
      <w:lvlText w:val="(%3)"/>
      <w:lvlJc w:val="left"/>
      <w:pPr>
        <w:tabs>
          <w:tab w:val="num" w:pos="2160"/>
        </w:tabs>
        <w:ind w:left="2160" w:hanging="360"/>
      </w:pPr>
    </w:lvl>
    <w:lvl w:ilvl="3" w:tplc="7B92308E" w:tentative="1">
      <w:start w:val="1"/>
      <w:numFmt w:val="decimal"/>
      <w:lvlText w:val="(%4)"/>
      <w:lvlJc w:val="left"/>
      <w:pPr>
        <w:tabs>
          <w:tab w:val="num" w:pos="2880"/>
        </w:tabs>
        <w:ind w:left="2880" w:hanging="360"/>
      </w:pPr>
    </w:lvl>
    <w:lvl w:ilvl="4" w:tplc="3834819A" w:tentative="1">
      <w:start w:val="1"/>
      <w:numFmt w:val="decimal"/>
      <w:lvlText w:val="(%5)"/>
      <w:lvlJc w:val="left"/>
      <w:pPr>
        <w:tabs>
          <w:tab w:val="num" w:pos="3600"/>
        </w:tabs>
        <w:ind w:left="3600" w:hanging="360"/>
      </w:pPr>
    </w:lvl>
    <w:lvl w:ilvl="5" w:tplc="595EE4EC" w:tentative="1">
      <w:start w:val="1"/>
      <w:numFmt w:val="decimal"/>
      <w:lvlText w:val="(%6)"/>
      <w:lvlJc w:val="left"/>
      <w:pPr>
        <w:tabs>
          <w:tab w:val="num" w:pos="4320"/>
        </w:tabs>
        <w:ind w:left="4320" w:hanging="360"/>
      </w:pPr>
    </w:lvl>
    <w:lvl w:ilvl="6" w:tplc="C440419A" w:tentative="1">
      <w:start w:val="1"/>
      <w:numFmt w:val="decimal"/>
      <w:lvlText w:val="(%7)"/>
      <w:lvlJc w:val="left"/>
      <w:pPr>
        <w:tabs>
          <w:tab w:val="num" w:pos="5040"/>
        </w:tabs>
        <w:ind w:left="5040" w:hanging="360"/>
      </w:pPr>
    </w:lvl>
    <w:lvl w:ilvl="7" w:tplc="035EA78A" w:tentative="1">
      <w:start w:val="1"/>
      <w:numFmt w:val="decimal"/>
      <w:lvlText w:val="(%8)"/>
      <w:lvlJc w:val="left"/>
      <w:pPr>
        <w:tabs>
          <w:tab w:val="num" w:pos="5760"/>
        </w:tabs>
        <w:ind w:left="5760" w:hanging="360"/>
      </w:pPr>
    </w:lvl>
    <w:lvl w:ilvl="8" w:tplc="FFE46F98" w:tentative="1">
      <w:start w:val="1"/>
      <w:numFmt w:val="decimal"/>
      <w:lvlText w:val="(%9)"/>
      <w:lvlJc w:val="left"/>
      <w:pPr>
        <w:tabs>
          <w:tab w:val="num" w:pos="6480"/>
        </w:tabs>
        <w:ind w:left="6480" w:hanging="360"/>
      </w:pPr>
    </w:lvl>
  </w:abstractNum>
  <w:abstractNum w:abstractNumId="31" w15:restartNumberingAfterBreak="0">
    <w:nsid w:val="27714FC4"/>
    <w:multiLevelType w:val="hybridMultilevel"/>
    <w:tmpl w:val="AD1E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F05F5E"/>
    <w:multiLevelType w:val="hybridMultilevel"/>
    <w:tmpl w:val="B1742DFE"/>
    <w:lvl w:ilvl="0" w:tplc="E78C7E5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F5682D14" w:tentative="1">
      <w:start w:val="1"/>
      <w:numFmt w:val="bullet"/>
      <w:lvlText w:val="-"/>
      <w:lvlJc w:val="left"/>
      <w:pPr>
        <w:tabs>
          <w:tab w:val="num" w:pos="2160"/>
        </w:tabs>
        <w:ind w:left="2160" w:hanging="360"/>
      </w:pPr>
      <w:rPr>
        <w:rFonts w:ascii="Times New Roman" w:hAnsi="Times New Roman" w:hint="default"/>
      </w:rPr>
    </w:lvl>
    <w:lvl w:ilvl="3" w:tplc="A908044C" w:tentative="1">
      <w:start w:val="1"/>
      <w:numFmt w:val="bullet"/>
      <w:lvlText w:val="-"/>
      <w:lvlJc w:val="left"/>
      <w:pPr>
        <w:tabs>
          <w:tab w:val="num" w:pos="2880"/>
        </w:tabs>
        <w:ind w:left="2880" w:hanging="360"/>
      </w:pPr>
      <w:rPr>
        <w:rFonts w:ascii="Times New Roman" w:hAnsi="Times New Roman" w:hint="default"/>
      </w:rPr>
    </w:lvl>
    <w:lvl w:ilvl="4" w:tplc="396898EC" w:tentative="1">
      <w:start w:val="1"/>
      <w:numFmt w:val="bullet"/>
      <w:lvlText w:val="-"/>
      <w:lvlJc w:val="left"/>
      <w:pPr>
        <w:tabs>
          <w:tab w:val="num" w:pos="3600"/>
        </w:tabs>
        <w:ind w:left="3600" w:hanging="360"/>
      </w:pPr>
      <w:rPr>
        <w:rFonts w:ascii="Times New Roman" w:hAnsi="Times New Roman" w:hint="default"/>
      </w:rPr>
    </w:lvl>
    <w:lvl w:ilvl="5" w:tplc="31E225D4" w:tentative="1">
      <w:start w:val="1"/>
      <w:numFmt w:val="bullet"/>
      <w:lvlText w:val="-"/>
      <w:lvlJc w:val="left"/>
      <w:pPr>
        <w:tabs>
          <w:tab w:val="num" w:pos="4320"/>
        </w:tabs>
        <w:ind w:left="4320" w:hanging="360"/>
      </w:pPr>
      <w:rPr>
        <w:rFonts w:ascii="Times New Roman" w:hAnsi="Times New Roman" w:hint="default"/>
      </w:rPr>
    </w:lvl>
    <w:lvl w:ilvl="6" w:tplc="7EC60BC8" w:tentative="1">
      <w:start w:val="1"/>
      <w:numFmt w:val="bullet"/>
      <w:lvlText w:val="-"/>
      <w:lvlJc w:val="left"/>
      <w:pPr>
        <w:tabs>
          <w:tab w:val="num" w:pos="5040"/>
        </w:tabs>
        <w:ind w:left="5040" w:hanging="360"/>
      </w:pPr>
      <w:rPr>
        <w:rFonts w:ascii="Times New Roman" w:hAnsi="Times New Roman" w:hint="default"/>
      </w:rPr>
    </w:lvl>
    <w:lvl w:ilvl="7" w:tplc="5942C576" w:tentative="1">
      <w:start w:val="1"/>
      <w:numFmt w:val="bullet"/>
      <w:lvlText w:val="-"/>
      <w:lvlJc w:val="left"/>
      <w:pPr>
        <w:tabs>
          <w:tab w:val="num" w:pos="5760"/>
        </w:tabs>
        <w:ind w:left="5760" w:hanging="360"/>
      </w:pPr>
      <w:rPr>
        <w:rFonts w:ascii="Times New Roman" w:hAnsi="Times New Roman" w:hint="default"/>
      </w:rPr>
    </w:lvl>
    <w:lvl w:ilvl="8" w:tplc="BF0CCF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83539B8"/>
    <w:multiLevelType w:val="hybridMultilevel"/>
    <w:tmpl w:val="2806CFFE"/>
    <w:lvl w:ilvl="0" w:tplc="E01EA384">
      <w:start w:val="1"/>
      <w:numFmt w:val="decimal"/>
      <w:lvlText w:val="%1."/>
      <w:lvlJc w:val="left"/>
      <w:pPr>
        <w:tabs>
          <w:tab w:val="num" w:pos="720"/>
        </w:tabs>
        <w:ind w:left="720" w:hanging="360"/>
      </w:pPr>
    </w:lvl>
    <w:lvl w:ilvl="1" w:tplc="7F460390">
      <w:start w:val="1"/>
      <w:numFmt w:val="decimal"/>
      <w:lvlText w:val="%2."/>
      <w:lvlJc w:val="left"/>
      <w:pPr>
        <w:tabs>
          <w:tab w:val="num" w:pos="1440"/>
        </w:tabs>
        <w:ind w:left="1440" w:hanging="360"/>
      </w:pPr>
    </w:lvl>
    <w:lvl w:ilvl="2" w:tplc="FFA88648" w:tentative="1">
      <w:start w:val="1"/>
      <w:numFmt w:val="decimal"/>
      <w:lvlText w:val="%3."/>
      <w:lvlJc w:val="left"/>
      <w:pPr>
        <w:tabs>
          <w:tab w:val="num" w:pos="2160"/>
        </w:tabs>
        <w:ind w:left="2160" w:hanging="360"/>
      </w:pPr>
    </w:lvl>
    <w:lvl w:ilvl="3" w:tplc="F376B3C0" w:tentative="1">
      <w:start w:val="1"/>
      <w:numFmt w:val="decimal"/>
      <w:lvlText w:val="%4."/>
      <w:lvlJc w:val="left"/>
      <w:pPr>
        <w:tabs>
          <w:tab w:val="num" w:pos="2880"/>
        </w:tabs>
        <w:ind w:left="2880" w:hanging="360"/>
      </w:pPr>
    </w:lvl>
    <w:lvl w:ilvl="4" w:tplc="717627C0" w:tentative="1">
      <w:start w:val="1"/>
      <w:numFmt w:val="decimal"/>
      <w:lvlText w:val="%5."/>
      <w:lvlJc w:val="left"/>
      <w:pPr>
        <w:tabs>
          <w:tab w:val="num" w:pos="3600"/>
        </w:tabs>
        <w:ind w:left="3600" w:hanging="360"/>
      </w:pPr>
    </w:lvl>
    <w:lvl w:ilvl="5" w:tplc="3AE6E8B4" w:tentative="1">
      <w:start w:val="1"/>
      <w:numFmt w:val="decimal"/>
      <w:lvlText w:val="%6."/>
      <w:lvlJc w:val="left"/>
      <w:pPr>
        <w:tabs>
          <w:tab w:val="num" w:pos="4320"/>
        </w:tabs>
        <w:ind w:left="4320" w:hanging="360"/>
      </w:pPr>
    </w:lvl>
    <w:lvl w:ilvl="6" w:tplc="C6ECE738" w:tentative="1">
      <w:start w:val="1"/>
      <w:numFmt w:val="decimal"/>
      <w:lvlText w:val="%7."/>
      <w:lvlJc w:val="left"/>
      <w:pPr>
        <w:tabs>
          <w:tab w:val="num" w:pos="5040"/>
        </w:tabs>
        <w:ind w:left="5040" w:hanging="360"/>
      </w:pPr>
    </w:lvl>
    <w:lvl w:ilvl="7" w:tplc="DCC02D7A" w:tentative="1">
      <w:start w:val="1"/>
      <w:numFmt w:val="decimal"/>
      <w:lvlText w:val="%8."/>
      <w:lvlJc w:val="left"/>
      <w:pPr>
        <w:tabs>
          <w:tab w:val="num" w:pos="5760"/>
        </w:tabs>
        <w:ind w:left="5760" w:hanging="360"/>
      </w:pPr>
    </w:lvl>
    <w:lvl w:ilvl="8" w:tplc="31863F5E" w:tentative="1">
      <w:start w:val="1"/>
      <w:numFmt w:val="decimal"/>
      <w:lvlText w:val="%9."/>
      <w:lvlJc w:val="left"/>
      <w:pPr>
        <w:tabs>
          <w:tab w:val="num" w:pos="6480"/>
        </w:tabs>
        <w:ind w:left="6480" w:hanging="360"/>
      </w:pPr>
    </w:lvl>
  </w:abstractNum>
  <w:abstractNum w:abstractNumId="34" w15:restartNumberingAfterBreak="0">
    <w:nsid w:val="290970DF"/>
    <w:multiLevelType w:val="hybridMultilevel"/>
    <w:tmpl w:val="CD4A1682"/>
    <w:lvl w:ilvl="0" w:tplc="1156697A">
      <w:start w:val="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F704D9"/>
    <w:multiLevelType w:val="hybridMultilevel"/>
    <w:tmpl w:val="0EEA620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15:restartNumberingAfterBreak="0">
    <w:nsid w:val="2B602F1B"/>
    <w:multiLevelType w:val="hybridMultilevel"/>
    <w:tmpl w:val="FAC87276"/>
    <w:lvl w:ilvl="0" w:tplc="CD6EA1A6">
      <w:start w:val="1"/>
      <w:numFmt w:val="bullet"/>
      <w:lvlText w:val="-"/>
      <w:lvlJc w:val="left"/>
      <w:pPr>
        <w:tabs>
          <w:tab w:val="num" w:pos="720"/>
        </w:tabs>
        <w:ind w:left="720" w:hanging="360"/>
      </w:pPr>
      <w:rPr>
        <w:rFonts w:ascii="Times New Roman" w:hAnsi="Times New Roman" w:hint="default"/>
      </w:rPr>
    </w:lvl>
    <w:lvl w:ilvl="1" w:tplc="57605394">
      <w:start w:val="1"/>
      <w:numFmt w:val="bullet"/>
      <w:lvlText w:val="o"/>
      <w:lvlJc w:val="left"/>
      <w:pPr>
        <w:ind w:left="1440" w:hanging="360"/>
      </w:pPr>
      <w:rPr>
        <w:rFonts w:ascii="Courier New" w:hAnsi="Courier New" w:cs="Courier New" w:hint="default"/>
        <w:color w:val="000000" w:themeColor="text1"/>
      </w:rPr>
    </w:lvl>
    <w:lvl w:ilvl="2" w:tplc="7E005A10">
      <w:start w:val="1"/>
      <w:numFmt w:val="bullet"/>
      <w:lvlText w:val="o"/>
      <w:lvlJc w:val="left"/>
      <w:pPr>
        <w:ind w:left="1077" w:firstLine="0"/>
      </w:pPr>
      <w:rPr>
        <w:rFonts w:ascii="Courier New" w:hAnsi="Courier New" w:hint="default"/>
      </w:rPr>
    </w:lvl>
    <w:lvl w:ilvl="3" w:tplc="ED2A2AB0">
      <w:start w:val="1"/>
      <w:numFmt w:val="bullet"/>
      <w:lvlText w:val=""/>
      <w:lvlJc w:val="left"/>
      <w:pPr>
        <w:ind w:left="1803" w:firstLine="0"/>
      </w:pPr>
      <w:rPr>
        <w:rFonts w:ascii="Wingdings" w:hAnsi="Wingdings" w:hint="default"/>
        <w:color w:val="000000" w:themeColor="text1"/>
      </w:rPr>
    </w:lvl>
    <w:lvl w:ilvl="4" w:tplc="04090001">
      <w:start w:val="1"/>
      <w:numFmt w:val="bullet"/>
      <w:lvlText w:val=""/>
      <w:lvlJc w:val="left"/>
      <w:pPr>
        <w:ind w:left="11" w:hanging="360"/>
      </w:pPr>
      <w:rPr>
        <w:rFonts w:ascii="Symbol" w:hAnsi="Symbol" w:hint="default"/>
      </w:rPr>
    </w:lvl>
    <w:lvl w:ilvl="5" w:tplc="D47C3D92">
      <w:start w:val="1"/>
      <w:numFmt w:val="bullet"/>
      <w:lvlText w:val="-"/>
      <w:lvlJc w:val="left"/>
      <w:pPr>
        <w:tabs>
          <w:tab w:val="num" w:pos="4320"/>
        </w:tabs>
        <w:ind w:left="4320" w:hanging="360"/>
      </w:pPr>
      <w:rPr>
        <w:rFonts w:ascii="Times New Roman" w:hAnsi="Times New Roman" w:hint="default"/>
      </w:rPr>
    </w:lvl>
    <w:lvl w:ilvl="6" w:tplc="5C1AC24E">
      <w:start w:val="1"/>
      <w:numFmt w:val="bullet"/>
      <w:lvlText w:val="-"/>
      <w:lvlJc w:val="left"/>
      <w:pPr>
        <w:tabs>
          <w:tab w:val="num" w:pos="5040"/>
        </w:tabs>
        <w:ind w:left="5040" w:hanging="360"/>
      </w:pPr>
      <w:rPr>
        <w:rFonts w:ascii="Times New Roman" w:hAnsi="Times New Roman" w:hint="default"/>
      </w:rPr>
    </w:lvl>
    <w:lvl w:ilvl="7" w:tplc="D98C737A">
      <w:start w:val="1"/>
      <w:numFmt w:val="bullet"/>
      <w:lvlText w:val="-"/>
      <w:lvlJc w:val="left"/>
      <w:pPr>
        <w:tabs>
          <w:tab w:val="num" w:pos="5760"/>
        </w:tabs>
        <w:ind w:left="5760" w:hanging="360"/>
      </w:pPr>
      <w:rPr>
        <w:rFonts w:ascii="Times New Roman" w:hAnsi="Times New Roman" w:hint="default"/>
      </w:rPr>
    </w:lvl>
    <w:lvl w:ilvl="8" w:tplc="9D3EE0B4">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2D653A39"/>
    <w:multiLevelType w:val="hybridMultilevel"/>
    <w:tmpl w:val="EB5830C0"/>
    <w:lvl w:ilvl="0" w:tplc="047C817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D41AA"/>
    <w:multiLevelType w:val="hybridMultilevel"/>
    <w:tmpl w:val="C5A29258"/>
    <w:lvl w:ilvl="0" w:tplc="C602D5D8">
      <w:start w:val="2"/>
      <w:numFmt w:val="bullet"/>
      <w:lvlText w:val="-"/>
      <w:lvlJc w:val="left"/>
      <w:pPr>
        <w:ind w:left="720" w:hanging="357"/>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F16178"/>
    <w:multiLevelType w:val="hybridMultilevel"/>
    <w:tmpl w:val="FD3ECDEC"/>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2F2356"/>
    <w:multiLevelType w:val="hybridMultilevel"/>
    <w:tmpl w:val="51360AF4"/>
    <w:lvl w:ilvl="0" w:tplc="F9D6116C">
      <w:start w:val="8"/>
      <w:numFmt w:val="bullet"/>
      <w:lvlText w:val="-"/>
      <w:lvlJc w:val="left"/>
      <w:pPr>
        <w:ind w:left="1080" w:hanging="717"/>
      </w:pPr>
      <w:rPr>
        <w:rFonts w:ascii="Arial" w:eastAsiaTheme="minorHAnsi" w:hAnsi="Arial" w:hint="default"/>
      </w:rPr>
    </w:lvl>
    <w:lvl w:ilvl="1" w:tplc="50FC2DC4">
      <w:start w:val="1"/>
      <w:numFmt w:val="bullet"/>
      <w:lvlText w:val="o"/>
      <w:lvlJc w:val="left"/>
      <w:pPr>
        <w:ind w:left="1137" w:hanging="57"/>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086F84"/>
    <w:multiLevelType w:val="hybridMultilevel"/>
    <w:tmpl w:val="DEF4CB78"/>
    <w:lvl w:ilvl="0" w:tplc="79D8C99A">
      <w:start w:val="1"/>
      <w:numFmt w:val="bullet"/>
      <w:lvlText w:val="-"/>
      <w:lvlJc w:val="left"/>
      <w:pPr>
        <w:tabs>
          <w:tab w:val="num" w:pos="720"/>
        </w:tabs>
        <w:ind w:left="720" w:hanging="360"/>
      </w:pPr>
      <w:rPr>
        <w:rFonts w:ascii="Times New Roman" w:hAnsi="Times New Roman" w:hint="default"/>
      </w:rPr>
    </w:lvl>
    <w:lvl w:ilvl="1" w:tplc="8E4ECD88">
      <w:start w:val="1"/>
      <w:numFmt w:val="bullet"/>
      <w:lvlText w:val="-"/>
      <w:lvlJc w:val="left"/>
      <w:pPr>
        <w:tabs>
          <w:tab w:val="num" w:pos="1440"/>
        </w:tabs>
        <w:ind w:left="1440" w:hanging="360"/>
      </w:pPr>
      <w:rPr>
        <w:rFonts w:ascii="Times New Roman" w:hAnsi="Times New Roman" w:hint="default"/>
      </w:rPr>
    </w:lvl>
    <w:lvl w:ilvl="2" w:tplc="8F6EE286">
      <w:numFmt w:val="bullet"/>
      <w:lvlText w:val="-"/>
      <w:lvlJc w:val="left"/>
      <w:pPr>
        <w:tabs>
          <w:tab w:val="num" w:pos="2160"/>
        </w:tabs>
        <w:ind w:left="2160" w:hanging="360"/>
      </w:pPr>
      <w:rPr>
        <w:rFonts w:ascii="Times New Roman" w:hAnsi="Times New Roman" w:hint="default"/>
      </w:rPr>
    </w:lvl>
    <w:lvl w:ilvl="3" w:tplc="E7FA2840" w:tentative="1">
      <w:start w:val="1"/>
      <w:numFmt w:val="bullet"/>
      <w:lvlText w:val="-"/>
      <w:lvlJc w:val="left"/>
      <w:pPr>
        <w:tabs>
          <w:tab w:val="num" w:pos="2880"/>
        </w:tabs>
        <w:ind w:left="2880" w:hanging="360"/>
      </w:pPr>
      <w:rPr>
        <w:rFonts w:ascii="Times New Roman" w:hAnsi="Times New Roman" w:hint="default"/>
      </w:rPr>
    </w:lvl>
    <w:lvl w:ilvl="4" w:tplc="79F2BBEA" w:tentative="1">
      <w:start w:val="1"/>
      <w:numFmt w:val="bullet"/>
      <w:lvlText w:val="-"/>
      <w:lvlJc w:val="left"/>
      <w:pPr>
        <w:tabs>
          <w:tab w:val="num" w:pos="3600"/>
        </w:tabs>
        <w:ind w:left="3600" w:hanging="360"/>
      </w:pPr>
      <w:rPr>
        <w:rFonts w:ascii="Times New Roman" w:hAnsi="Times New Roman" w:hint="default"/>
      </w:rPr>
    </w:lvl>
    <w:lvl w:ilvl="5" w:tplc="8842DBAC" w:tentative="1">
      <w:start w:val="1"/>
      <w:numFmt w:val="bullet"/>
      <w:lvlText w:val="-"/>
      <w:lvlJc w:val="left"/>
      <w:pPr>
        <w:tabs>
          <w:tab w:val="num" w:pos="4320"/>
        </w:tabs>
        <w:ind w:left="4320" w:hanging="360"/>
      </w:pPr>
      <w:rPr>
        <w:rFonts w:ascii="Times New Roman" w:hAnsi="Times New Roman" w:hint="default"/>
      </w:rPr>
    </w:lvl>
    <w:lvl w:ilvl="6" w:tplc="EBFA9A3C" w:tentative="1">
      <w:start w:val="1"/>
      <w:numFmt w:val="bullet"/>
      <w:lvlText w:val="-"/>
      <w:lvlJc w:val="left"/>
      <w:pPr>
        <w:tabs>
          <w:tab w:val="num" w:pos="5040"/>
        </w:tabs>
        <w:ind w:left="5040" w:hanging="360"/>
      </w:pPr>
      <w:rPr>
        <w:rFonts w:ascii="Times New Roman" w:hAnsi="Times New Roman" w:hint="default"/>
      </w:rPr>
    </w:lvl>
    <w:lvl w:ilvl="7" w:tplc="8C0AF81E" w:tentative="1">
      <w:start w:val="1"/>
      <w:numFmt w:val="bullet"/>
      <w:lvlText w:val="-"/>
      <w:lvlJc w:val="left"/>
      <w:pPr>
        <w:tabs>
          <w:tab w:val="num" w:pos="5760"/>
        </w:tabs>
        <w:ind w:left="5760" w:hanging="360"/>
      </w:pPr>
      <w:rPr>
        <w:rFonts w:ascii="Times New Roman" w:hAnsi="Times New Roman" w:hint="default"/>
      </w:rPr>
    </w:lvl>
    <w:lvl w:ilvl="8" w:tplc="5E8474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3E04B66"/>
    <w:multiLevelType w:val="hybridMultilevel"/>
    <w:tmpl w:val="87FC6A4A"/>
    <w:lvl w:ilvl="0" w:tplc="15B4DFAC">
      <w:start w:val="1"/>
      <w:numFmt w:val="bullet"/>
      <w:lvlText w:val="-"/>
      <w:lvlJc w:val="left"/>
      <w:pPr>
        <w:tabs>
          <w:tab w:val="num" w:pos="720"/>
        </w:tabs>
        <w:ind w:left="720" w:hanging="360"/>
      </w:pPr>
      <w:rPr>
        <w:rFonts w:ascii="Times New Roman" w:hAnsi="Times New Roman" w:hint="default"/>
      </w:rPr>
    </w:lvl>
    <w:lvl w:ilvl="1" w:tplc="5108397C" w:tentative="1">
      <w:start w:val="1"/>
      <w:numFmt w:val="bullet"/>
      <w:lvlText w:val="-"/>
      <w:lvlJc w:val="left"/>
      <w:pPr>
        <w:tabs>
          <w:tab w:val="num" w:pos="1440"/>
        </w:tabs>
        <w:ind w:left="1440" w:hanging="360"/>
      </w:pPr>
      <w:rPr>
        <w:rFonts w:ascii="Times New Roman" w:hAnsi="Times New Roman" w:hint="default"/>
      </w:rPr>
    </w:lvl>
    <w:lvl w:ilvl="2" w:tplc="D6620952" w:tentative="1">
      <w:start w:val="1"/>
      <w:numFmt w:val="bullet"/>
      <w:lvlText w:val="-"/>
      <w:lvlJc w:val="left"/>
      <w:pPr>
        <w:tabs>
          <w:tab w:val="num" w:pos="2160"/>
        </w:tabs>
        <w:ind w:left="2160" w:hanging="360"/>
      </w:pPr>
      <w:rPr>
        <w:rFonts w:ascii="Times New Roman" w:hAnsi="Times New Roman" w:hint="default"/>
      </w:rPr>
    </w:lvl>
    <w:lvl w:ilvl="3" w:tplc="D196282C" w:tentative="1">
      <w:start w:val="1"/>
      <w:numFmt w:val="bullet"/>
      <w:lvlText w:val="-"/>
      <w:lvlJc w:val="left"/>
      <w:pPr>
        <w:tabs>
          <w:tab w:val="num" w:pos="2880"/>
        </w:tabs>
        <w:ind w:left="2880" w:hanging="360"/>
      </w:pPr>
      <w:rPr>
        <w:rFonts w:ascii="Times New Roman" w:hAnsi="Times New Roman" w:hint="default"/>
      </w:rPr>
    </w:lvl>
    <w:lvl w:ilvl="4" w:tplc="8FDA32EC" w:tentative="1">
      <w:start w:val="1"/>
      <w:numFmt w:val="bullet"/>
      <w:lvlText w:val="-"/>
      <w:lvlJc w:val="left"/>
      <w:pPr>
        <w:tabs>
          <w:tab w:val="num" w:pos="3600"/>
        </w:tabs>
        <w:ind w:left="3600" w:hanging="360"/>
      </w:pPr>
      <w:rPr>
        <w:rFonts w:ascii="Times New Roman" w:hAnsi="Times New Roman" w:hint="default"/>
      </w:rPr>
    </w:lvl>
    <w:lvl w:ilvl="5" w:tplc="CF14CF84" w:tentative="1">
      <w:start w:val="1"/>
      <w:numFmt w:val="bullet"/>
      <w:lvlText w:val="-"/>
      <w:lvlJc w:val="left"/>
      <w:pPr>
        <w:tabs>
          <w:tab w:val="num" w:pos="4320"/>
        </w:tabs>
        <w:ind w:left="4320" w:hanging="360"/>
      </w:pPr>
      <w:rPr>
        <w:rFonts w:ascii="Times New Roman" w:hAnsi="Times New Roman" w:hint="default"/>
      </w:rPr>
    </w:lvl>
    <w:lvl w:ilvl="6" w:tplc="A5B8F71A" w:tentative="1">
      <w:start w:val="1"/>
      <w:numFmt w:val="bullet"/>
      <w:lvlText w:val="-"/>
      <w:lvlJc w:val="left"/>
      <w:pPr>
        <w:tabs>
          <w:tab w:val="num" w:pos="5040"/>
        </w:tabs>
        <w:ind w:left="5040" w:hanging="360"/>
      </w:pPr>
      <w:rPr>
        <w:rFonts w:ascii="Times New Roman" w:hAnsi="Times New Roman" w:hint="default"/>
      </w:rPr>
    </w:lvl>
    <w:lvl w:ilvl="7" w:tplc="3288DA9C" w:tentative="1">
      <w:start w:val="1"/>
      <w:numFmt w:val="bullet"/>
      <w:lvlText w:val="-"/>
      <w:lvlJc w:val="left"/>
      <w:pPr>
        <w:tabs>
          <w:tab w:val="num" w:pos="5760"/>
        </w:tabs>
        <w:ind w:left="5760" w:hanging="360"/>
      </w:pPr>
      <w:rPr>
        <w:rFonts w:ascii="Times New Roman" w:hAnsi="Times New Roman" w:hint="default"/>
      </w:rPr>
    </w:lvl>
    <w:lvl w:ilvl="8" w:tplc="234440A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34A27B09"/>
    <w:multiLevelType w:val="hybridMultilevel"/>
    <w:tmpl w:val="D3A4EE80"/>
    <w:lvl w:ilvl="0" w:tplc="1156697A">
      <w:start w:val="8"/>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AB6EB2"/>
    <w:multiLevelType w:val="hybridMultilevel"/>
    <w:tmpl w:val="0914A5E0"/>
    <w:lvl w:ilvl="0" w:tplc="023CEFA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52D47"/>
    <w:multiLevelType w:val="hybridMultilevel"/>
    <w:tmpl w:val="8B22338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6" w15:restartNumberingAfterBreak="0">
    <w:nsid w:val="381F2F3A"/>
    <w:multiLevelType w:val="hybridMultilevel"/>
    <w:tmpl w:val="AB1CE1A0"/>
    <w:lvl w:ilvl="0" w:tplc="0A0EF6C6">
      <w:start w:val="1"/>
      <w:numFmt w:val="decimal"/>
      <w:lvlText w:val="(%1)"/>
      <w:lvlJc w:val="left"/>
      <w:pPr>
        <w:ind w:left="1431" w:hanging="360"/>
      </w:pPr>
      <w:rPr>
        <w:rFonts w:hint="default"/>
        <w:b w:val="0"/>
      </w:rPr>
    </w:lvl>
    <w:lvl w:ilvl="1" w:tplc="04090019">
      <w:start w:val="1"/>
      <w:numFmt w:val="lowerLetter"/>
      <w:lvlText w:val="%2."/>
      <w:lvlJc w:val="left"/>
      <w:pPr>
        <w:ind w:left="1440" w:hanging="360"/>
      </w:pPr>
    </w:lvl>
    <w:lvl w:ilvl="2" w:tplc="5CBC05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F85B9E"/>
    <w:multiLevelType w:val="hybridMultilevel"/>
    <w:tmpl w:val="E5E29BFC"/>
    <w:lvl w:ilvl="0" w:tplc="D5FA8F46">
      <w:start w:val="1"/>
      <w:numFmt w:val="decimal"/>
      <w:lvlText w:val="%1."/>
      <w:lvlJc w:val="left"/>
      <w:pPr>
        <w:tabs>
          <w:tab w:val="num" w:pos="1074"/>
        </w:tabs>
        <w:ind w:left="1074" w:hanging="360"/>
      </w:pPr>
    </w:lvl>
    <w:lvl w:ilvl="1" w:tplc="2EFCD134">
      <w:start w:val="2"/>
      <w:numFmt w:val="bullet"/>
      <w:lvlText w:val="-"/>
      <w:lvlJc w:val="left"/>
      <w:pPr>
        <w:ind w:left="720" w:hanging="360"/>
      </w:pPr>
      <w:rPr>
        <w:rFonts w:ascii="Arial" w:eastAsiaTheme="minorHAnsi" w:hAnsi="Arial" w:cs="Arial" w:hint="default"/>
      </w:rPr>
    </w:lvl>
    <w:lvl w:ilvl="2" w:tplc="04090003">
      <w:start w:val="1"/>
      <w:numFmt w:val="bullet"/>
      <w:lvlText w:val="o"/>
      <w:lvlJc w:val="left"/>
      <w:pPr>
        <w:ind w:left="11" w:hanging="360"/>
      </w:pPr>
      <w:rPr>
        <w:rFonts w:ascii="Courier New" w:hAnsi="Courier New" w:cs="Courier New" w:hint="default"/>
      </w:rPr>
    </w:lvl>
    <w:lvl w:ilvl="3" w:tplc="1C7AD8E8">
      <w:start w:val="1"/>
      <w:numFmt w:val="decimal"/>
      <w:lvlText w:val="%4."/>
      <w:lvlJc w:val="left"/>
      <w:pPr>
        <w:tabs>
          <w:tab w:val="num" w:pos="3234"/>
        </w:tabs>
        <w:ind w:left="3234" w:hanging="360"/>
      </w:pPr>
    </w:lvl>
    <w:lvl w:ilvl="4" w:tplc="C1243212">
      <w:start w:val="1"/>
      <w:numFmt w:val="decimal"/>
      <w:lvlText w:val="%5."/>
      <w:lvlJc w:val="left"/>
      <w:pPr>
        <w:tabs>
          <w:tab w:val="num" w:pos="3954"/>
        </w:tabs>
        <w:ind w:left="3954" w:hanging="360"/>
      </w:pPr>
    </w:lvl>
    <w:lvl w:ilvl="5" w:tplc="599AC848">
      <w:start w:val="1"/>
      <w:numFmt w:val="decimal"/>
      <w:lvlText w:val="%6."/>
      <w:lvlJc w:val="left"/>
      <w:pPr>
        <w:tabs>
          <w:tab w:val="num" w:pos="4674"/>
        </w:tabs>
        <w:ind w:left="4674" w:hanging="360"/>
      </w:pPr>
    </w:lvl>
    <w:lvl w:ilvl="6" w:tplc="229ABBA0">
      <w:start w:val="1"/>
      <w:numFmt w:val="decimal"/>
      <w:lvlText w:val="%7."/>
      <w:lvlJc w:val="left"/>
      <w:pPr>
        <w:tabs>
          <w:tab w:val="num" w:pos="5394"/>
        </w:tabs>
        <w:ind w:left="5394" w:hanging="360"/>
      </w:pPr>
    </w:lvl>
    <w:lvl w:ilvl="7" w:tplc="62060752">
      <w:start w:val="1"/>
      <w:numFmt w:val="decimal"/>
      <w:lvlText w:val="%8."/>
      <w:lvlJc w:val="left"/>
      <w:pPr>
        <w:tabs>
          <w:tab w:val="num" w:pos="6114"/>
        </w:tabs>
        <w:ind w:left="6114" w:hanging="360"/>
      </w:pPr>
    </w:lvl>
    <w:lvl w:ilvl="8" w:tplc="16C6FA94" w:tentative="1">
      <w:start w:val="1"/>
      <w:numFmt w:val="decimal"/>
      <w:lvlText w:val="%9."/>
      <w:lvlJc w:val="left"/>
      <w:pPr>
        <w:tabs>
          <w:tab w:val="num" w:pos="6834"/>
        </w:tabs>
        <w:ind w:left="6834" w:hanging="360"/>
      </w:pPr>
    </w:lvl>
  </w:abstractNum>
  <w:abstractNum w:abstractNumId="48" w15:restartNumberingAfterBreak="0">
    <w:nsid w:val="3CA1216C"/>
    <w:multiLevelType w:val="hybridMultilevel"/>
    <w:tmpl w:val="AE9ADBE4"/>
    <w:lvl w:ilvl="0" w:tplc="CD6EA1A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E164C60">
      <w:start w:val="1"/>
      <w:numFmt w:val="bullet"/>
      <w:lvlText w:val="-"/>
      <w:lvlJc w:val="left"/>
      <w:pPr>
        <w:tabs>
          <w:tab w:val="num" w:pos="2880"/>
        </w:tabs>
        <w:ind w:left="2880" w:hanging="360"/>
      </w:pPr>
      <w:rPr>
        <w:rFonts w:ascii="Times New Roman" w:hAnsi="Times New Roman" w:hint="default"/>
      </w:rPr>
    </w:lvl>
    <w:lvl w:ilvl="4" w:tplc="72685EAE" w:tentative="1">
      <w:start w:val="1"/>
      <w:numFmt w:val="bullet"/>
      <w:lvlText w:val="-"/>
      <w:lvlJc w:val="left"/>
      <w:pPr>
        <w:tabs>
          <w:tab w:val="num" w:pos="3600"/>
        </w:tabs>
        <w:ind w:left="3600" w:hanging="360"/>
      </w:pPr>
      <w:rPr>
        <w:rFonts w:ascii="Times New Roman" w:hAnsi="Times New Roman" w:hint="default"/>
      </w:rPr>
    </w:lvl>
    <w:lvl w:ilvl="5" w:tplc="D47C3D92" w:tentative="1">
      <w:start w:val="1"/>
      <w:numFmt w:val="bullet"/>
      <w:lvlText w:val="-"/>
      <w:lvlJc w:val="left"/>
      <w:pPr>
        <w:tabs>
          <w:tab w:val="num" w:pos="4320"/>
        </w:tabs>
        <w:ind w:left="4320" w:hanging="360"/>
      </w:pPr>
      <w:rPr>
        <w:rFonts w:ascii="Times New Roman" w:hAnsi="Times New Roman" w:hint="default"/>
      </w:rPr>
    </w:lvl>
    <w:lvl w:ilvl="6" w:tplc="5C1AC24E" w:tentative="1">
      <w:start w:val="1"/>
      <w:numFmt w:val="bullet"/>
      <w:lvlText w:val="-"/>
      <w:lvlJc w:val="left"/>
      <w:pPr>
        <w:tabs>
          <w:tab w:val="num" w:pos="5040"/>
        </w:tabs>
        <w:ind w:left="5040" w:hanging="360"/>
      </w:pPr>
      <w:rPr>
        <w:rFonts w:ascii="Times New Roman" w:hAnsi="Times New Roman" w:hint="default"/>
      </w:rPr>
    </w:lvl>
    <w:lvl w:ilvl="7" w:tplc="D98C737A" w:tentative="1">
      <w:start w:val="1"/>
      <w:numFmt w:val="bullet"/>
      <w:lvlText w:val="-"/>
      <w:lvlJc w:val="left"/>
      <w:pPr>
        <w:tabs>
          <w:tab w:val="num" w:pos="5760"/>
        </w:tabs>
        <w:ind w:left="5760" w:hanging="360"/>
      </w:pPr>
      <w:rPr>
        <w:rFonts w:ascii="Times New Roman" w:hAnsi="Times New Roman" w:hint="default"/>
      </w:rPr>
    </w:lvl>
    <w:lvl w:ilvl="8" w:tplc="9D3EE0B4"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3F126679"/>
    <w:multiLevelType w:val="hybridMultilevel"/>
    <w:tmpl w:val="A48C1948"/>
    <w:lvl w:ilvl="0" w:tplc="20F25F34">
      <w:start w:val="1"/>
      <w:numFmt w:val="decimal"/>
      <w:lvlText w:val="(%1)"/>
      <w:lvlJc w:val="left"/>
      <w:pPr>
        <w:ind w:left="720" w:hanging="360"/>
      </w:pPr>
      <w:rPr>
        <w:rFonts w:hint="default"/>
      </w:rPr>
    </w:lvl>
    <w:lvl w:ilvl="1" w:tplc="7CD443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167A9C"/>
    <w:multiLevelType w:val="hybridMultilevel"/>
    <w:tmpl w:val="1AE05BBA"/>
    <w:lvl w:ilvl="0" w:tplc="5ED80A6A">
      <w:start w:val="1"/>
      <w:numFmt w:val="decimal"/>
      <w:lvlText w:val="%1."/>
      <w:lvlJc w:val="left"/>
      <w:pPr>
        <w:tabs>
          <w:tab w:val="num" w:pos="720"/>
        </w:tabs>
        <w:ind w:left="720" w:hanging="360"/>
      </w:pPr>
    </w:lvl>
    <w:lvl w:ilvl="1" w:tplc="C876D066">
      <w:numFmt w:val="bullet"/>
      <w:lvlText w:val="–"/>
      <w:lvlJc w:val="left"/>
      <w:pPr>
        <w:tabs>
          <w:tab w:val="num" w:pos="1440"/>
        </w:tabs>
        <w:ind w:left="1440" w:hanging="360"/>
      </w:pPr>
      <w:rPr>
        <w:rFonts w:ascii="Arial" w:hAnsi="Arial" w:hint="default"/>
      </w:rPr>
    </w:lvl>
    <w:lvl w:ilvl="2" w:tplc="97CC143E" w:tentative="1">
      <w:start w:val="1"/>
      <w:numFmt w:val="decimal"/>
      <w:lvlText w:val="%3."/>
      <w:lvlJc w:val="left"/>
      <w:pPr>
        <w:tabs>
          <w:tab w:val="num" w:pos="2160"/>
        </w:tabs>
        <w:ind w:left="2160" w:hanging="360"/>
      </w:pPr>
    </w:lvl>
    <w:lvl w:ilvl="3" w:tplc="142EA1C8" w:tentative="1">
      <w:start w:val="1"/>
      <w:numFmt w:val="decimal"/>
      <w:lvlText w:val="%4."/>
      <w:lvlJc w:val="left"/>
      <w:pPr>
        <w:tabs>
          <w:tab w:val="num" w:pos="2880"/>
        </w:tabs>
        <w:ind w:left="2880" w:hanging="360"/>
      </w:pPr>
    </w:lvl>
    <w:lvl w:ilvl="4" w:tplc="DF3A6E5C" w:tentative="1">
      <w:start w:val="1"/>
      <w:numFmt w:val="decimal"/>
      <w:lvlText w:val="%5."/>
      <w:lvlJc w:val="left"/>
      <w:pPr>
        <w:tabs>
          <w:tab w:val="num" w:pos="3600"/>
        </w:tabs>
        <w:ind w:left="3600" w:hanging="360"/>
      </w:pPr>
    </w:lvl>
    <w:lvl w:ilvl="5" w:tplc="3B1CFA54" w:tentative="1">
      <w:start w:val="1"/>
      <w:numFmt w:val="decimal"/>
      <w:lvlText w:val="%6."/>
      <w:lvlJc w:val="left"/>
      <w:pPr>
        <w:tabs>
          <w:tab w:val="num" w:pos="4320"/>
        </w:tabs>
        <w:ind w:left="4320" w:hanging="360"/>
      </w:pPr>
    </w:lvl>
    <w:lvl w:ilvl="6" w:tplc="F59ABD5A" w:tentative="1">
      <w:start w:val="1"/>
      <w:numFmt w:val="decimal"/>
      <w:lvlText w:val="%7."/>
      <w:lvlJc w:val="left"/>
      <w:pPr>
        <w:tabs>
          <w:tab w:val="num" w:pos="5040"/>
        </w:tabs>
        <w:ind w:left="5040" w:hanging="360"/>
      </w:pPr>
    </w:lvl>
    <w:lvl w:ilvl="7" w:tplc="C0482526" w:tentative="1">
      <w:start w:val="1"/>
      <w:numFmt w:val="decimal"/>
      <w:lvlText w:val="%8."/>
      <w:lvlJc w:val="left"/>
      <w:pPr>
        <w:tabs>
          <w:tab w:val="num" w:pos="5760"/>
        </w:tabs>
        <w:ind w:left="5760" w:hanging="360"/>
      </w:pPr>
    </w:lvl>
    <w:lvl w:ilvl="8" w:tplc="ACA26094" w:tentative="1">
      <w:start w:val="1"/>
      <w:numFmt w:val="decimal"/>
      <w:lvlText w:val="%9."/>
      <w:lvlJc w:val="left"/>
      <w:pPr>
        <w:tabs>
          <w:tab w:val="num" w:pos="6480"/>
        </w:tabs>
        <w:ind w:left="6480" w:hanging="360"/>
      </w:pPr>
    </w:lvl>
  </w:abstractNum>
  <w:abstractNum w:abstractNumId="51" w15:restartNumberingAfterBreak="0">
    <w:nsid w:val="3F94600F"/>
    <w:multiLevelType w:val="hybridMultilevel"/>
    <w:tmpl w:val="D5AE1B96"/>
    <w:lvl w:ilvl="0" w:tplc="CC20657C">
      <w:start w:val="1"/>
      <w:numFmt w:val="bullet"/>
      <w:lvlText w:val="-"/>
      <w:lvlJc w:val="left"/>
      <w:pPr>
        <w:tabs>
          <w:tab w:val="num" w:pos="720"/>
        </w:tabs>
        <w:ind w:left="720" w:hanging="360"/>
      </w:pPr>
      <w:rPr>
        <w:rFonts w:ascii="Times New Roman" w:hAnsi="Times New Roman" w:hint="default"/>
      </w:rPr>
    </w:lvl>
    <w:lvl w:ilvl="1" w:tplc="C1125F6C">
      <w:start w:val="1"/>
      <w:numFmt w:val="bullet"/>
      <w:lvlText w:val="-"/>
      <w:lvlJc w:val="left"/>
      <w:pPr>
        <w:tabs>
          <w:tab w:val="num" w:pos="1440"/>
        </w:tabs>
        <w:ind w:left="1440" w:hanging="360"/>
      </w:pPr>
      <w:rPr>
        <w:rFonts w:ascii="Times New Roman" w:hAnsi="Times New Roman" w:hint="default"/>
      </w:rPr>
    </w:lvl>
    <w:lvl w:ilvl="2" w:tplc="50DA5114" w:tentative="1">
      <w:start w:val="1"/>
      <w:numFmt w:val="bullet"/>
      <w:lvlText w:val="-"/>
      <w:lvlJc w:val="left"/>
      <w:pPr>
        <w:tabs>
          <w:tab w:val="num" w:pos="2160"/>
        </w:tabs>
        <w:ind w:left="2160" w:hanging="360"/>
      </w:pPr>
      <w:rPr>
        <w:rFonts w:ascii="Times New Roman" w:hAnsi="Times New Roman" w:hint="default"/>
      </w:rPr>
    </w:lvl>
    <w:lvl w:ilvl="3" w:tplc="BCAA576E" w:tentative="1">
      <w:start w:val="1"/>
      <w:numFmt w:val="bullet"/>
      <w:lvlText w:val="-"/>
      <w:lvlJc w:val="left"/>
      <w:pPr>
        <w:tabs>
          <w:tab w:val="num" w:pos="2880"/>
        </w:tabs>
        <w:ind w:left="2880" w:hanging="360"/>
      </w:pPr>
      <w:rPr>
        <w:rFonts w:ascii="Times New Roman" w:hAnsi="Times New Roman" w:hint="default"/>
      </w:rPr>
    </w:lvl>
    <w:lvl w:ilvl="4" w:tplc="8E783134" w:tentative="1">
      <w:start w:val="1"/>
      <w:numFmt w:val="bullet"/>
      <w:lvlText w:val="-"/>
      <w:lvlJc w:val="left"/>
      <w:pPr>
        <w:tabs>
          <w:tab w:val="num" w:pos="3600"/>
        </w:tabs>
        <w:ind w:left="3600" w:hanging="360"/>
      </w:pPr>
      <w:rPr>
        <w:rFonts w:ascii="Times New Roman" w:hAnsi="Times New Roman" w:hint="default"/>
      </w:rPr>
    </w:lvl>
    <w:lvl w:ilvl="5" w:tplc="17602F12" w:tentative="1">
      <w:start w:val="1"/>
      <w:numFmt w:val="bullet"/>
      <w:lvlText w:val="-"/>
      <w:lvlJc w:val="left"/>
      <w:pPr>
        <w:tabs>
          <w:tab w:val="num" w:pos="4320"/>
        </w:tabs>
        <w:ind w:left="4320" w:hanging="360"/>
      </w:pPr>
      <w:rPr>
        <w:rFonts w:ascii="Times New Roman" w:hAnsi="Times New Roman" w:hint="default"/>
      </w:rPr>
    </w:lvl>
    <w:lvl w:ilvl="6" w:tplc="22BA90A8" w:tentative="1">
      <w:start w:val="1"/>
      <w:numFmt w:val="bullet"/>
      <w:lvlText w:val="-"/>
      <w:lvlJc w:val="left"/>
      <w:pPr>
        <w:tabs>
          <w:tab w:val="num" w:pos="5040"/>
        </w:tabs>
        <w:ind w:left="5040" w:hanging="360"/>
      </w:pPr>
      <w:rPr>
        <w:rFonts w:ascii="Times New Roman" w:hAnsi="Times New Roman" w:hint="default"/>
      </w:rPr>
    </w:lvl>
    <w:lvl w:ilvl="7" w:tplc="FD403656" w:tentative="1">
      <w:start w:val="1"/>
      <w:numFmt w:val="bullet"/>
      <w:lvlText w:val="-"/>
      <w:lvlJc w:val="left"/>
      <w:pPr>
        <w:tabs>
          <w:tab w:val="num" w:pos="5760"/>
        </w:tabs>
        <w:ind w:left="5760" w:hanging="360"/>
      </w:pPr>
      <w:rPr>
        <w:rFonts w:ascii="Times New Roman" w:hAnsi="Times New Roman" w:hint="default"/>
      </w:rPr>
    </w:lvl>
    <w:lvl w:ilvl="8" w:tplc="C7EC5A5C"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0105A47"/>
    <w:multiLevelType w:val="hybridMultilevel"/>
    <w:tmpl w:val="62443BD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E164C60">
      <w:start w:val="1"/>
      <w:numFmt w:val="bullet"/>
      <w:lvlText w:val="-"/>
      <w:lvlJc w:val="left"/>
      <w:pPr>
        <w:tabs>
          <w:tab w:val="num" w:pos="2880"/>
        </w:tabs>
        <w:ind w:left="2880" w:hanging="360"/>
      </w:pPr>
      <w:rPr>
        <w:rFonts w:ascii="Times New Roman" w:hAnsi="Times New Roman" w:hint="default"/>
      </w:rPr>
    </w:lvl>
    <w:lvl w:ilvl="4" w:tplc="72685EAE" w:tentative="1">
      <w:start w:val="1"/>
      <w:numFmt w:val="bullet"/>
      <w:lvlText w:val="-"/>
      <w:lvlJc w:val="left"/>
      <w:pPr>
        <w:tabs>
          <w:tab w:val="num" w:pos="3600"/>
        </w:tabs>
        <w:ind w:left="3600" w:hanging="360"/>
      </w:pPr>
      <w:rPr>
        <w:rFonts w:ascii="Times New Roman" w:hAnsi="Times New Roman" w:hint="default"/>
      </w:rPr>
    </w:lvl>
    <w:lvl w:ilvl="5" w:tplc="D47C3D92" w:tentative="1">
      <w:start w:val="1"/>
      <w:numFmt w:val="bullet"/>
      <w:lvlText w:val="-"/>
      <w:lvlJc w:val="left"/>
      <w:pPr>
        <w:tabs>
          <w:tab w:val="num" w:pos="4320"/>
        </w:tabs>
        <w:ind w:left="4320" w:hanging="360"/>
      </w:pPr>
      <w:rPr>
        <w:rFonts w:ascii="Times New Roman" w:hAnsi="Times New Roman" w:hint="default"/>
      </w:rPr>
    </w:lvl>
    <w:lvl w:ilvl="6" w:tplc="5C1AC24E" w:tentative="1">
      <w:start w:val="1"/>
      <w:numFmt w:val="bullet"/>
      <w:lvlText w:val="-"/>
      <w:lvlJc w:val="left"/>
      <w:pPr>
        <w:tabs>
          <w:tab w:val="num" w:pos="5040"/>
        </w:tabs>
        <w:ind w:left="5040" w:hanging="360"/>
      </w:pPr>
      <w:rPr>
        <w:rFonts w:ascii="Times New Roman" w:hAnsi="Times New Roman" w:hint="default"/>
      </w:rPr>
    </w:lvl>
    <w:lvl w:ilvl="7" w:tplc="D98C737A" w:tentative="1">
      <w:start w:val="1"/>
      <w:numFmt w:val="bullet"/>
      <w:lvlText w:val="-"/>
      <w:lvlJc w:val="left"/>
      <w:pPr>
        <w:tabs>
          <w:tab w:val="num" w:pos="5760"/>
        </w:tabs>
        <w:ind w:left="5760" w:hanging="360"/>
      </w:pPr>
      <w:rPr>
        <w:rFonts w:ascii="Times New Roman" w:hAnsi="Times New Roman" w:hint="default"/>
      </w:rPr>
    </w:lvl>
    <w:lvl w:ilvl="8" w:tplc="9D3EE0B4"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5DF3AB3"/>
    <w:multiLevelType w:val="hybridMultilevel"/>
    <w:tmpl w:val="B8701464"/>
    <w:lvl w:ilvl="0" w:tplc="CF4C5194">
      <w:start w:val="6911"/>
      <w:numFmt w:val="bullet"/>
      <w:lvlText w:val="-"/>
      <w:lvlJc w:val="left"/>
      <w:pPr>
        <w:ind w:left="11" w:hanging="360"/>
      </w:pPr>
      <w:rPr>
        <w:rFonts w:ascii="Calibri" w:eastAsia="Times New Roman" w:hAnsi="Calibri"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4" w15:restartNumberingAfterBreak="0">
    <w:nsid w:val="468927BB"/>
    <w:multiLevelType w:val="hybridMultilevel"/>
    <w:tmpl w:val="F3E4FAF6"/>
    <w:lvl w:ilvl="0" w:tplc="55484356">
      <w:start w:val="1"/>
      <w:numFmt w:val="decimal"/>
      <w:lvlText w:val="%1."/>
      <w:lvlJc w:val="left"/>
      <w:pPr>
        <w:tabs>
          <w:tab w:val="num" w:pos="785"/>
        </w:tabs>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5" w15:restartNumberingAfterBreak="0">
    <w:nsid w:val="4A9169C2"/>
    <w:multiLevelType w:val="hybridMultilevel"/>
    <w:tmpl w:val="223004A8"/>
    <w:lvl w:ilvl="0" w:tplc="79D8C99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8F6EE286">
      <w:numFmt w:val="bullet"/>
      <w:lvlText w:val="-"/>
      <w:lvlJc w:val="left"/>
      <w:pPr>
        <w:tabs>
          <w:tab w:val="num" w:pos="2160"/>
        </w:tabs>
        <w:ind w:left="2160" w:hanging="360"/>
      </w:pPr>
      <w:rPr>
        <w:rFonts w:ascii="Times New Roman" w:hAnsi="Times New Roman" w:hint="default"/>
      </w:rPr>
    </w:lvl>
    <w:lvl w:ilvl="3" w:tplc="E7FA2840" w:tentative="1">
      <w:start w:val="1"/>
      <w:numFmt w:val="bullet"/>
      <w:lvlText w:val="-"/>
      <w:lvlJc w:val="left"/>
      <w:pPr>
        <w:tabs>
          <w:tab w:val="num" w:pos="2880"/>
        </w:tabs>
        <w:ind w:left="2880" w:hanging="360"/>
      </w:pPr>
      <w:rPr>
        <w:rFonts w:ascii="Times New Roman" w:hAnsi="Times New Roman" w:hint="default"/>
      </w:rPr>
    </w:lvl>
    <w:lvl w:ilvl="4" w:tplc="79F2BBEA" w:tentative="1">
      <w:start w:val="1"/>
      <w:numFmt w:val="bullet"/>
      <w:lvlText w:val="-"/>
      <w:lvlJc w:val="left"/>
      <w:pPr>
        <w:tabs>
          <w:tab w:val="num" w:pos="3600"/>
        </w:tabs>
        <w:ind w:left="3600" w:hanging="360"/>
      </w:pPr>
      <w:rPr>
        <w:rFonts w:ascii="Times New Roman" w:hAnsi="Times New Roman" w:hint="default"/>
      </w:rPr>
    </w:lvl>
    <w:lvl w:ilvl="5" w:tplc="8842DBAC" w:tentative="1">
      <w:start w:val="1"/>
      <w:numFmt w:val="bullet"/>
      <w:lvlText w:val="-"/>
      <w:lvlJc w:val="left"/>
      <w:pPr>
        <w:tabs>
          <w:tab w:val="num" w:pos="4320"/>
        </w:tabs>
        <w:ind w:left="4320" w:hanging="360"/>
      </w:pPr>
      <w:rPr>
        <w:rFonts w:ascii="Times New Roman" w:hAnsi="Times New Roman" w:hint="default"/>
      </w:rPr>
    </w:lvl>
    <w:lvl w:ilvl="6" w:tplc="EBFA9A3C" w:tentative="1">
      <w:start w:val="1"/>
      <w:numFmt w:val="bullet"/>
      <w:lvlText w:val="-"/>
      <w:lvlJc w:val="left"/>
      <w:pPr>
        <w:tabs>
          <w:tab w:val="num" w:pos="5040"/>
        </w:tabs>
        <w:ind w:left="5040" w:hanging="360"/>
      </w:pPr>
      <w:rPr>
        <w:rFonts w:ascii="Times New Roman" w:hAnsi="Times New Roman" w:hint="default"/>
      </w:rPr>
    </w:lvl>
    <w:lvl w:ilvl="7" w:tplc="8C0AF81E" w:tentative="1">
      <w:start w:val="1"/>
      <w:numFmt w:val="bullet"/>
      <w:lvlText w:val="-"/>
      <w:lvlJc w:val="left"/>
      <w:pPr>
        <w:tabs>
          <w:tab w:val="num" w:pos="5760"/>
        </w:tabs>
        <w:ind w:left="5760" w:hanging="360"/>
      </w:pPr>
      <w:rPr>
        <w:rFonts w:ascii="Times New Roman" w:hAnsi="Times New Roman" w:hint="default"/>
      </w:rPr>
    </w:lvl>
    <w:lvl w:ilvl="8" w:tplc="5E847446"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4D027F1B"/>
    <w:multiLevelType w:val="hybridMultilevel"/>
    <w:tmpl w:val="240EA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074A60"/>
    <w:multiLevelType w:val="hybridMultilevel"/>
    <w:tmpl w:val="2FA05E44"/>
    <w:lvl w:ilvl="0" w:tplc="F6360B14">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083D28"/>
    <w:multiLevelType w:val="hybridMultilevel"/>
    <w:tmpl w:val="C69247F0"/>
    <w:lvl w:ilvl="0" w:tplc="11682BBC">
      <w:start w:val="1"/>
      <w:numFmt w:val="lowerLetter"/>
      <w:lvlText w:val="(%1)"/>
      <w:lvlJc w:val="left"/>
      <w:pPr>
        <w:tabs>
          <w:tab w:val="num" w:pos="720"/>
        </w:tabs>
        <w:ind w:left="720" w:hanging="360"/>
      </w:pPr>
    </w:lvl>
    <w:lvl w:ilvl="1" w:tplc="1F9E7764" w:tentative="1">
      <w:start w:val="1"/>
      <w:numFmt w:val="lowerLetter"/>
      <w:lvlText w:val="(%2)"/>
      <w:lvlJc w:val="left"/>
      <w:pPr>
        <w:tabs>
          <w:tab w:val="num" w:pos="1440"/>
        </w:tabs>
        <w:ind w:left="1440" w:hanging="360"/>
      </w:pPr>
    </w:lvl>
    <w:lvl w:ilvl="2" w:tplc="D84EDB54" w:tentative="1">
      <w:start w:val="1"/>
      <w:numFmt w:val="lowerLetter"/>
      <w:lvlText w:val="(%3)"/>
      <w:lvlJc w:val="left"/>
      <w:pPr>
        <w:tabs>
          <w:tab w:val="num" w:pos="2160"/>
        </w:tabs>
        <w:ind w:left="2160" w:hanging="360"/>
      </w:pPr>
    </w:lvl>
    <w:lvl w:ilvl="3" w:tplc="DD1036A4" w:tentative="1">
      <w:start w:val="1"/>
      <w:numFmt w:val="lowerLetter"/>
      <w:lvlText w:val="(%4)"/>
      <w:lvlJc w:val="left"/>
      <w:pPr>
        <w:tabs>
          <w:tab w:val="num" w:pos="2880"/>
        </w:tabs>
        <w:ind w:left="2880" w:hanging="360"/>
      </w:pPr>
    </w:lvl>
    <w:lvl w:ilvl="4" w:tplc="A1D86B26" w:tentative="1">
      <w:start w:val="1"/>
      <w:numFmt w:val="lowerLetter"/>
      <w:lvlText w:val="(%5)"/>
      <w:lvlJc w:val="left"/>
      <w:pPr>
        <w:tabs>
          <w:tab w:val="num" w:pos="3600"/>
        </w:tabs>
        <w:ind w:left="3600" w:hanging="360"/>
      </w:pPr>
    </w:lvl>
    <w:lvl w:ilvl="5" w:tplc="F210D2FC" w:tentative="1">
      <w:start w:val="1"/>
      <w:numFmt w:val="lowerLetter"/>
      <w:lvlText w:val="(%6)"/>
      <w:lvlJc w:val="left"/>
      <w:pPr>
        <w:tabs>
          <w:tab w:val="num" w:pos="4320"/>
        </w:tabs>
        <w:ind w:left="4320" w:hanging="360"/>
      </w:pPr>
    </w:lvl>
    <w:lvl w:ilvl="6" w:tplc="A21455EE" w:tentative="1">
      <w:start w:val="1"/>
      <w:numFmt w:val="lowerLetter"/>
      <w:lvlText w:val="(%7)"/>
      <w:lvlJc w:val="left"/>
      <w:pPr>
        <w:tabs>
          <w:tab w:val="num" w:pos="5040"/>
        </w:tabs>
        <w:ind w:left="5040" w:hanging="360"/>
      </w:pPr>
    </w:lvl>
    <w:lvl w:ilvl="7" w:tplc="E1C877A2" w:tentative="1">
      <w:start w:val="1"/>
      <w:numFmt w:val="lowerLetter"/>
      <w:lvlText w:val="(%8)"/>
      <w:lvlJc w:val="left"/>
      <w:pPr>
        <w:tabs>
          <w:tab w:val="num" w:pos="5760"/>
        </w:tabs>
        <w:ind w:left="5760" w:hanging="360"/>
      </w:pPr>
    </w:lvl>
    <w:lvl w:ilvl="8" w:tplc="EE8AA9FE" w:tentative="1">
      <w:start w:val="1"/>
      <w:numFmt w:val="lowerLetter"/>
      <w:lvlText w:val="(%9)"/>
      <w:lvlJc w:val="left"/>
      <w:pPr>
        <w:tabs>
          <w:tab w:val="num" w:pos="6480"/>
        </w:tabs>
        <w:ind w:left="6480" w:hanging="360"/>
      </w:pPr>
    </w:lvl>
  </w:abstractNum>
  <w:abstractNum w:abstractNumId="59" w15:restartNumberingAfterBreak="0">
    <w:nsid w:val="4E153669"/>
    <w:multiLevelType w:val="hybridMultilevel"/>
    <w:tmpl w:val="E8BE7B9C"/>
    <w:lvl w:ilvl="0" w:tplc="EE6C4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17775E"/>
    <w:multiLevelType w:val="hybridMultilevel"/>
    <w:tmpl w:val="2EF01612"/>
    <w:lvl w:ilvl="0" w:tplc="3300DDBE">
      <w:start w:val="1"/>
      <w:numFmt w:val="bullet"/>
      <w:lvlText w:val="•"/>
      <w:lvlJc w:val="left"/>
      <w:pPr>
        <w:tabs>
          <w:tab w:val="num" w:pos="720"/>
        </w:tabs>
        <w:ind w:left="720" w:hanging="360"/>
      </w:pPr>
      <w:rPr>
        <w:rFonts w:ascii="Arial" w:hAnsi="Arial" w:hint="default"/>
      </w:rPr>
    </w:lvl>
    <w:lvl w:ilvl="1" w:tplc="4E7424E4" w:tentative="1">
      <w:start w:val="1"/>
      <w:numFmt w:val="bullet"/>
      <w:lvlText w:val="•"/>
      <w:lvlJc w:val="left"/>
      <w:pPr>
        <w:tabs>
          <w:tab w:val="num" w:pos="1440"/>
        </w:tabs>
        <w:ind w:left="1440" w:hanging="360"/>
      </w:pPr>
      <w:rPr>
        <w:rFonts w:ascii="Arial" w:hAnsi="Arial" w:hint="default"/>
      </w:rPr>
    </w:lvl>
    <w:lvl w:ilvl="2" w:tplc="C26C54E4" w:tentative="1">
      <w:start w:val="1"/>
      <w:numFmt w:val="bullet"/>
      <w:lvlText w:val="•"/>
      <w:lvlJc w:val="left"/>
      <w:pPr>
        <w:tabs>
          <w:tab w:val="num" w:pos="2160"/>
        </w:tabs>
        <w:ind w:left="2160" w:hanging="360"/>
      </w:pPr>
      <w:rPr>
        <w:rFonts w:ascii="Arial" w:hAnsi="Arial" w:hint="default"/>
      </w:rPr>
    </w:lvl>
    <w:lvl w:ilvl="3" w:tplc="07220306" w:tentative="1">
      <w:start w:val="1"/>
      <w:numFmt w:val="bullet"/>
      <w:lvlText w:val="•"/>
      <w:lvlJc w:val="left"/>
      <w:pPr>
        <w:tabs>
          <w:tab w:val="num" w:pos="2880"/>
        </w:tabs>
        <w:ind w:left="2880" w:hanging="360"/>
      </w:pPr>
      <w:rPr>
        <w:rFonts w:ascii="Arial" w:hAnsi="Arial" w:hint="default"/>
      </w:rPr>
    </w:lvl>
    <w:lvl w:ilvl="4" w:tplc="64C68116" w:tentative="1">
      <w:start w:val="1"/>
      <w:numFmt w:val="bullet"/>
      <w:lvlText w:val="•"/>
      <w:lvlJc w:val="left"/>
      <w:pPr>
        <w:tabs>
          <w:tab w:val="num" w:pos="3600"/>
        </w:tabs>
        <w:ind w:left="3600" w:hanging="360"/>
      </w:pPr>
      <w:rPr>
        <w:rFonts w:ascii="Arial" w:hAnsi="Arial" w:hint="default"/>
      </w:rPr>
    </w:lvl>
    <w:lvl w:ilvl="5" w:tplc="A1C44D72" w:tentative="1">
      <w:start w:val="1"/>
      <w:numFmt w:val="bullet"/>
      <w:lvlText w:val="•"/>
      <w:lvlJc w:val="left"/>
      <w:pPr>
        <w:tabs>
          <w:tab w:val="num" w:pos="4320"/>
        </w:tabs>
        <w:ind w:left="4320" w:hanging="360"/>
      </w:pPr>
      <w:rPr>
        <w:rFonts w:ascii="Arial" w:hAnsi="Arial" w:hint="default"/>
      </w:rPr>
    </w:lvl>
    <w:lvl w:ilvl="6" w:tplc="83DC13EA" w:tentative="1">
      <w:start w:val="1"/>
      <w:numFmt w:val="bullet"/>
      <w:lvlText w:val="•"/>
      <w:lvlJc w:val="left"/>
      <w:pPr>
        <w:tabs>
          <w:tab w:val="num" w:pos="5040"/>
        </w:tabs>
        <w:ind w:left="5040" w:hanging="360"/>
      </w:pPr>
      <w:rPr>
        <w:rFonts w:ascii="Arial" w:hAnsi="Arial" w:hint="default"/>
      </w:rPr>
    </w:lvl>
    <w:lvl w:ilvl="7" w:tplc="3ED841BE" w:tentative="1">
      <w:start w:val="1"/>
      <w:numFmt w:val="bullet"/>
      <w:lvlText w:val="•"/>
      <w:lvlJc w:val="left"/>
      <w:pPr>
        <w:tabs>
          <w:tab w:val="num" w:pos="5760"/>
        </w:tabs>
        <w:ind w:left="5760" w:hanging="360"/>
      </w:pPr>
      <w:rPr>
        <w:rFonts w:ascii="Arial" w:hAnsi="Arial" w:hint="default"/>
      </w:rPr>
    </w:lvl>
    <w:lvl w:ilvl="8" w:tplc="A45042F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F9F3F26"/>
    <w:multiLevelType w:val="hybridMultilevel"/>
    <w:tmpl w:val="A85434DA"/>
    <w:lvl w:ilvl="0" w:tplc="E78C7E50">
      <w:start w:val="1"/>
      <w:numFmt w:val="bullet"/>
      <w:lvlText w:val="-"/>
      <w:lvlJc w:val="left"/>
      <w:pPr>
        <w:tabs>
          <w:tab w:val="num" w:pos="720"/>
        </w:tabs>
        <w:ind w:left="720" w:hanging="360"/>
      </w:pPr>
      <w:rPr>
        <w:rFonts w:ascii="Times New Roman" w:hAnsi="Times New Roman" w:hint="default"/>
      </w:rPr>
    </w:lvl>
    <w:lvl w:ilvl="1" w:tplc="2070AC2E">
      <w:start w:val="1"/>
      <w:numFmt w:val="bullet"/>
      <w:lvlText w:val="-"/>
      <w:lvlJc w:val="left"/>
      <w:pPr>
        <w:tabs>
          <w:tab w:val="num" w:pos="1440"/>
        </w:tabs>
        <w:ind w:left="1440" w:hanging="360"/>
      </w:pPr>
      <w:rPr>
        <w:rFonts w:ascii="Times New Roman" w:hAnsi="Times New Roman" w:hint="default"/>
      </w:rPr>
    </w:lvl>
    <w:lvl w:ilvl="2" w:tplc="F5682D14" w:tentative="1">
      <w:start w:val="1"/>
      <w:numFmt w:val="bullet"/>
      <w:lvlText w:val="-"/>
      <w:lvlJc w:val="left"/>
      <w:pPr>
        <w:tabs>
          <w:tab w:val="num" w:pos="2160"/>
        </w:tabs>
        <w:ind w:left="2160" w:hanging="360"/>
      </w:pPr>
      <w:rPr>
        <w:rFonts w:ascii="Times New Roman" w:hAnsi="Times New Roman" w:hint="default"/>
      </w:rPr>
    </w:lvl>
    <w:lvl w:ilvl="3" w:tplc="A908044C" w:tentative="1">
      <w:start w:val="1"/>
      <w:numFmt w:val="bullet"/>
      <w:lvlText w:val="-"/>
      <w:lvlJc w:val="left"/>
      <w:pPr>
        <w:tabs>
          <w:tab w:val="num" w:pos="2880"/>
        </w:tabs>
        <w:ind w:left="2880" w:hanging="360"/>
      </w:pPr>
      <w:rPr>
        <w:rFonts w:ascii="Times New Roman" w:hAnsi="Times New Roman" w:hint="default"/>
      </w:rPr>
    </w:lvl>
    <w:lvl w:ilvl="4" w:tplc="396898EC" w:tentative="1">
      <w:start w:val="1"/>
      <w:numFmt w:val="bullet"/>
      <w:lvlText w:val="-"/>
      <w:lvlJc w:val="left"/>
      <w:pPr>
        <w:tabs>
          <w:tab w:val="num" w:pos="3600"/>
        </w:tabs>
        <w:ind w:left="3600" w:hanging="360"/>
      </w:pPr>
      <w:rPr>
        <w:rFonts w:ascii="Times New Roman" w:hAnsi="Times New Roman" w:hint="default"/>
      </w:rPr>
    </w:lvl>
    <w:lvl w:ilvl="5" w:tplc="31E225D4" w:tentative="1">
      <w:start w:val="1"/>
      <w:numFmt w:val="bullet"/>
      <w:lvlText w:val="-"/>
      <w:lvlJc w:val="left"/>
      <w:pPr>
        <w:tabs>
          <w:tab w:val="num" w:pos="4320"/>
        </w:tabs>
        <w:ind w:left="4320" w:hanging="360"/>
      </w:pPr>
      <w:rPr>
        <w:rFonts w:ascii="Times New Roman" w:hAnsi="Times New Roman" w:hint="default"/>
      </w:rPr>
    </w:lvl>
    <w:lvl w:ilvl="6" w:tplc="7EC60BC8" w:tentative="1">
      <w:start w:val="1"/>
      <w:numFmt w:val="bullet"/>
      <w:lvlText w:val="-"/>
      <w:lvlJc w:val="left"/>
      <w:pPr>
        <w:tabs>
          <w:tab w:val="num" w:pos="5040"/>
        </w:tabs>
        <w:ind w:left="5040" w:hanging="360"/>
      </w:pPr>
      <w:rPr>
        <w:rFonts w:ascii="Times New Roman" w:hAnsi="Times New Roman" w:hint="default"/>
      </w:rPr>
    </w:lvl>
    <w:lvl w:ilvl="7" w:tplc="5942C576" w:tentative="1">
      <w:start w:val="1"/>
      <w:numFmt w:val="bullet"/>
      <w:lvlText w:val="-"/>
      <w:lvlJc w:val="left"/>
      <w:pPr>
        <w:tabs>
          <w:tab w:val="num" w:pos="5760"/>
        </w:tabs>
        <w:ind w:left="5760" w:hanging="360"/>
      </w:pPr>
      <w:rPr>
        <w:rFonts w:ascii="Times New Roman" w:hAnsi="Times New Roman" w:hint="default"/>
      </w:rPr>
    </w:lvl>
    <w:lvl w:ilvl="8" w:tplc="BF0CCFFC"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0FC2C34"/>
    <w:multiLevelType w:val="hybridMultilevel"/>
    <w:tmpl w:val="5E241FF0"/>
    <w:lvl w:ilvl="0" w:tplc="CD6EA1A6">
      <w:start w:val="1"/>
      <w:numFmt w:val="bullet"/>
      <w:lvlText w:val="-"/>
      <w:lvlJc w:val="left"/>
      <w:pPr>
        <w:tabs>
          <w:tab w:val="num" w:pos="720"/>
        </w:tabs>
        <w:ind w:left="720" w:hanging="360"/>
      </w:pPr>
      <w:rPr>
        <w:rFonts w:ascii="Times New Roman" w:hAnsi="Times New Roman" w:hint="default"/>
      </w:rPr>
    </w:lvl>
    <w:lvl w:ilvl="1" w:tplc="A6FCB3D4">
      <w:start w:val="1"/>
      <w:numFmt w:val="decimal"/>
      <w:lvlText w:val="%2."/>
      <w:lvlJc w:val="left"/>
      <w:pPr>
        <w:ind w:left="1440" w:hanging="360"/>
      </w:pPr>
      <w:rPr>
        <w:rFonts w:hint="default"/>
        <w:color w:val="FF0000"/>
      </w:rPr>
    </w:lvl>
    <w:lvl w:ilvl="2" w:tplc="7E005A10">
      <w:start w:val="1"/>
      <w:numFmt w:val="bullet"/>
      <w:lvlText w:val="o"/>
      <w:lvlJc w:val="left"/>
      <w:pPr>
        <w:ind w:left="1077" w:firstLine="0"/>
      </w:pPr>
      <w:rPr>
        <w:rFonts w:ascii="Courier New" w:hAnsi="Courier New" w:hint="default"/>
      </w:rPr>
    </w:lvl>
    <w:lvl w:ilvl="3" w:tplc="ED2A2AB0">
      <w:start w:val="1"/>
      <w:numFmt w:val="bullet"/>
      <w:lvlText w:val=""/>
      <w:lvlJc w:val="left"/>
      <w:pPr>
        <w:ind w:left="1803" w:firstLine="0"/>
      </w:pPr>
      <w:rPr>
        <w:rFonts w:ascii="Wingdings" w:hAnsi="Wingdings" w:hint="default"/>
        <w:color w:val="000000" w:themeColor="text1"/>
      </w:rPr>
    </w:lvl>
    <w:lvl w:ilvl="4" w:tplc="04090001">
      <w:start w:val="1"/>
      <w:numFmt w:val="bullet"/>
      <w:lvlText w:val=""/>
      <w:lvlJc w:val="left"/>
      <w:pPr>
        <w:ind w:left="11" w:hanging="360"/>
      </w:pPr>
      <w:rPr>
        <w:rFonts w:ascii="Symbol" w:hAnsi="Symbol" w:hint="default"/>
      </w:rPr>
    </w:lvl>
    <w:lvl w:ilvl="5" w:tplc="D47C3D92">
      <w:start w:val="1"/>
      <w:numFmt w:val="bullet"/>
      <w:lvlText w:val="-"/>
      <w:lvlJc w:val="left"/>
      <w:pPr>
        <w:tabs>
          <w:tab w:val="num" w:pos="4320"/>
        </w:tabs>
        <w:ind w:left="4320" w:hanging="360"/>
      </w:pPr>
      <w:rPr>
        <w:rFonts w:ascii="Times New Roman" w:hAnsi="Times New Roman" w:hint="default"/>
      </w:rPr>
    </w:lvl>
    <w:lvl w:ilvl="6" w:tplc="5C1AC24E">
      <w:start w:val="1"/>
      <w:numFmt w:val="bullet"/>
      <w:lvlText w:val="-"/>
      <w:lvlJc w:val="left"/>
      <w:pPr>
        <w:tabs>
          <w:tab w:val="num" w:pos="5040"/>
        </w:tabs>
        <w:ind w:left="5040" w:hanging="360"/>
      </w:pPr>
      <w:rPr>
        <w:rFonts w:ascii="Times New Roman" w:hAnsi="Times New Roman" w:hint="default"/>
      </w:rPr>
    </w:lvl>
    <w:lvl w:ilvl="7" w:tplc="D98C737A">
      <w:start w:val="1"/>
      <w:numFmt w:val="bullet"/>
      <w:lvlText w:val="-"/>
      <w:lvlJc w:val="left"/>
      <w:pPr>
        <w:tabs>
          <w:tab w:val="num" w:pos="5760"/>
        </w:tabs>
        <w:ind w:left="5760" w:hanging="360"/>
      </w:pPr>
      <w:rPr>
        <w:rFonts w:ascii="Times New Roman" w:hAnsi="Times New Roman" w:hint="default"/>
      </w:rPr>
    </w:lvl>
    <w:lvl w:ilvl="8" w:tplc="9D3EE0B4">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2FB2182"/>
    <w:multiLevelType w:val="hybridMultilevel"/>
    <w:tmpl w:val="3AECEF90"/>
    <w:lvl w:ilvl="0" w:tplc="0409000F">
      <w:start w:val="1"/>
      <w:numFmt w:val="decimal"/>
      <w:lvlText w:val="%1."/>
      <w:lvlJc w:val="left"/>
      <w:pPr>
        <w:ind w:left="1431" w:hanging="360"/>
      </w:pPr>
      <w:rPr>
        <w:rFonts w:hint="default"/>
      </w:rPr>
    </w:lvl>
    <w:lvl w:ilvl="1" w:tplc="04090003">
      <w:start w:val="1"/>
      <w:numFmt w:val="bullet"/>
      <w:lvlText w:val="o"/>
      <w:lvlJc w:val="left"/>
      <w:pPr>
        <w:ind w:left="1442" w:hanging="360"/>
      </w:pPr>
      <w:rPr>
        <w:rFonts w:ascii="Courier New" w:hAnsi="Courier New"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4" w15:restartNumberingAfterBreak="0">
    <w:nsid w:val="55DA4FF3"/>
    <w:multiLevelType w:val="hybridMultilevel"/>
    <w:tmpl w:val="C09EFF00"/>
    <w:lvl w:ilvl="0" w:tplc="D5FA8F46">
      <w:start w:val="1"/>
      <w:numFmt w:val="decimal"/>
      <w:lvlText w:val="%1."/>
      <w:lvlJc w:val="left"/>
      <w:pPr>
        <w:tabs>
          <w:tab w:val="num" w:pos="1074"/>
        </w:tabs>
        <w:ind w:left="1074" w:hanging="360"/>
      </w:pPr>
    </w:lvl>
    <w:lvl w:ilvl="1" w:tplc="F6360B14">
      <w:start w:val="1"/>
      <w:numFmt w:val="bullet"/>
      <w:lvlText w:val="-"/>
      <w:lvlJc w:val="left"/>
      <w:pPr>
        <w:ind w:left="720" w:hanging="360"/>
      </w:pPr>
      <w:rPr>
        <w:rFonts w:ascii="Times" w:hAnsi="Times" w:hint="default"/>
      </w:rPr>
    </w:lvl>
    <w:lvl w:ilvl="2" w:tplc="04090003">
      <w:start w:val="1"/>
      <w:numFmt w:val="bullet"/>
      <w:lvlText w:val="o"/>
      <w:lvlJc w:val="left"/>
      <w:pPr>
        <w:ind w:left="11" w:hanging="360"/>
      </w:pPr>
      <w:rPr>
        <w:rFonts w:ascii="Courier New" w:hAnsi="Courier New" w:cs="Courier New" w:hint="default"/>
      </w:rPr>
    </w:lvl>
    <w:lvl w:ilvl="3" w:tplc="1C7AD8E8">
      <w:start w:val="1"/>
      <w:numFmt w:val="decimal"/>
      <w:lvlText w:val="%4."/>
      <w:lvlJc w:val="left"/>
      <w:pPr>
        <w:tabs>
          <w:tab w:val="num" w:pos="3234"/>
        </w:tabs>
        <w:ind w:left="3234" w:hanging="360"/>
      </w:pPr>
    </w:lvl>
    <w:lvl w:ilvl="4" w:tplc="C1243212" w:tentative="1">
      <w:start w:val="1"/>
      <w:numFmt w:val="decimal"/>
      <w:lvlText w:val="%5."/>
      <w:lvlJc w:val="left"/>
      <w:pPr>
        <w:tabs>
          <w:tab w:val="num" w:pos="3954"/>
        </w:tabs>
        <w:ind w:left="3954" w:hanging="360"/>
      </w:pPr>
    </w:lvl>
    <w:lvl w:ilvl="5" w:tplc="599AC848" w:tentative="1">
      <w:start w:val="1"/>
      <w:numFmt w:val="decimal"/>
      <w:lvlText w:val="%6."/>
      <w:lvlJc w:val="left"/>
      <w:pPr>
        <w:tabs>
          <w:tab w:val="num" w:pos="4674"/>
        </w:tabs>
        <w:ind w:left="4674" w:hanging="360"/>
      </w:pPr>
    </w:lvl>
    <w:lvl w:ilvl="6" w:tplc="229ABBA0" w:tentative="1">
      <w:start w:val="1"/>
      <w:numFmt w:val="decimal"/>
      <w:lvlText w:val="%7."/>
      <w:lvlJc w:val="left"/>
      <w:pPr>
        <w:tabs>
          <w:tab w:val="num" w:pos="5394"/>
        </w:tabs>
        <w:ind w:left="5394" w:hanging="360"/>
      </w:pPr>
    </w:lvl>
    <w:lvl w:ilvl="7" w:tplc="62060752" w:tentative="1">
      <w:start w:val="1"/>
      <w:numFmt w:val="decimal"/>
      <w:lvlText w:val="%8."/>
      <w:lvlJc w:val="left"/>
      <w:pPr>
        <w:tabs>
          <w:tab w:val="num" w:pos="6114"/>
        </w:tabs>
        <w:ind w:left="6114" w:hanging="360"/>
      </w:pPr>
    </w:lvl>
    <w:lvl w:ilvl="8" w:tplc="16C6FA94" w:tentative="1">
      <w:start w:val="1"/>
      <w:numFmt w:val="decimal"/>
      <w:lvlText w:val="%9."/>
      <w:lvlJc w:val="left"/>
      <w:pPr>
        <w:tabs>
          <w:tab w:val="num" w:pos="6834"/>
        </w:tabs>
        <w:ind w:left="6834" w:hanging="360"/>
      </w:pPr>
    </w:lvl>
  </w:abstractNum>
  <w:abstractNum w:abstractNumId="65" w15:restartNumberingAfterBreak="0">
    <w:nsid w:val="55FE36A8"/>
    <w:multiLevelType w:val="hybridMultilevel"/>
    <w:tmpl w:val="36385482"/>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6" w15:restartNumberingAfterBreak="0">
    <w:nsid w:val="568C6F3E"/>
    <w:multiLevelType w:val="hybridMultilevel"/>
    <w:tmpl w:val="F33CC950"/>
    <w:lvl w:ilvl="0" w:tplc="9576698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F4774D"/>
    <w:multiLevelType w:val="hybridMultilevel"/>
    <w:tmpl w:val="098C79B2"/>
    <w:lvl w:ilvl="0" w:tplc="1A221462">
      <w:start w:val="1"/>
      <w:numFmt w:val="bullet"/>
      <w:lvlText w:val="-"/>
      <w:lvlJc w:val="left"/>
      <w:pPr>
        <w:tabs>
          <w:tab w:val="num" w:pos="720"/>
        </w:tabs>
        <w:ind w:left="720" w:hanging="360"/>
      </w:pPr>
      <w:rPr>
        <w:rFonts w:ascii="Times New Roman" w:hAnsi="Times New Roman" w:hint="default"/>
      </w:rPr>
    </w:lvl>
    <w:lvl w:ilvl="1" w:tplc="77EAE0E8">
      <w:numFmt w:val="bullet"/>
      <w:lvlText w:val="-"/>
      <w:lvlJc w:val="left"/>
      <w:pPr>
        <w:tabs>
          <w:tab w:val="num" w:pos="1440"/>
        </w:tabs>
        <w:ind w:left="1440" w:hanging="360"/>
      </w:pPr>
      <w:rPr>
        <w:rFonts w:ascii="Times New Roman" w:hAnsi="Times New Roman" w:hint="default"/>
      </w:rPr>
    </w:lvl>
    <w:lvl w:ilvl="2" w:tplc="A0AA33F2" w:tentative="1">
      <w:start w:val="1"/>
      <w:numFmt w:val="bullet"/>
      <w:lvlText w:val="-"/>
      <w:lvlJc w:val="left"/>
      <w:pPr>
        <w:tabs>
          <w:tab w:val="num" w:pos="2160"/>
        </w:tabs>
        <w:ind w:left="2160" w:hanging="360"/>
      </w:pPr>
      <w:rPr>
        <w:rFonts w:ascii="Times New Roman" w:hAnsi="Times New Roman" w:hint="default"/>
      </w:rPr>
    </w:lvl>
    <w:lvl w:ilvl="3" w:tplc="223EE550" w:tentative="1">
      <w:start w:val="1"/>
      <w:numFmt w:val="bullet"/>
      <w:lvlText w:val="-"/>
      <w:lvlJc w:val="left"/>
      <w:pPr>
        <w:tabs>
          <w:tab w:val="num" w:pos="2880"/>
        </w:tabs>
        <w:ind w:left="2880" w:hanging="360"/>
      </w:pPr>
      <w:rPr>
        <w:rFonts w:ascii="Times New Roman" w:hAnsi="Times New Roman" w:hint="default"/>
      </w:rPr>
    </w:lvl>
    <w:lvl w:ilvl="4" w:tplc="CAE8A0A8" w:tentative="1">
      <w:start w:val="1"/>
      <w:numFmt w:val="bullet"/>
      <w:lvlText w:val="-"/>
      <w:lvlJc w:val="left"/>
      <w:pPr>
        <w:tabs>
          <w:tab w:val="num" w:pos="3600"/>
        </w:tabs>
        <w:ind w:left="3600" w:hanging="360"/>
      </w:pPr>
      <w:rPr>
        <w:rFonts w:ascii="Times New Roman" w:hAnsi="Times New Roman" w:hint="default"/>
      </w:rPr>
    </w:lvl>
    <w:lvl w:ilvl="5" w:tplc="C7383A74" w:tentative="1">
      <w:start w:val="1"/>
      <w:numFmt w:val="bullet"/>
      <w:lvlText w:val="-"/>
      <w:lvlJc w:val="left"/>
      <w:pPr>
        <w:tabs>
          <w:tab w:val="num" w:pos="4320"/>
        </w:tabs>
        <w:ind w:left="4320" w:hanging="360"/>
      </w:pPr>
      <w:rPr>
        <w:rFonts w:ascii="Times New Roman" w:hAnsi="Times New Roman" w:hint="default"/>
      </w:rPr>
    </w:lvl>
    <w:lvl w:ilvl="6" w:tplc="E5CC437A" w:tentative="1">
      <w:start w:val="1"/>
      <w:numFmt w:val="bullet"/>
      <w:lvlText w:val="-"/>
      <w:lvlJc w:val="left"/>
      <w:pPr>
        <w:tabs>
          <w:tab w:val="num" w:pos="5040"/>
        </w:tabs>
        <w:ind w:left="5040" w:hanging="360"/>
      </w:pPr>
      <w:rPr>
        <w:rFonts w:ascii="Times New Roman" w:hAnsi="Times New Roman" w:hint="default"/>
      </w:rPr>
    </w:lvl>
    <w:lvl w:ilvl="7" w:tplc="FFFC03C4" w:tentative="1">
      <w:start w:val="1"/>
      <w:numFmt w:val="bullet"/>
      <w:lvlText w:val="-"/>
      <w:lvlJc w:val="left"/>
      <w:pPr>
        <w:tabs>
          <w:tab w:val="num" w:pos="5760"/>
        </w:tabs>
        <w:ind w:left="5760" w:hanging="360"/>
      </w:pPr>
      <w:rPr>
        <w:rFonts w:ascii="Times New Roman" w:hAnsi="Times New Roman" w:hint="default"/>
      </w:rPr>
    </w:lvl>
    <w:lvl w:ilvl="8" w:tplc="D8141448"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98213CB"/>
    <w:multiLevelType w:val="hybridMultilevel"/>
    <w:tmpl w:val="1CFC2EB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9" w15:restartNumberingAfterBreak="0">
    <w:nsid w:val="5C5F6585"/>
    <w:multiLevelType w:val="hybridMultilevel"/>
    <w:tmpl w:val="1EB8DA3A"/>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F57ECC"/>
    <w:multiLevelType w:val="hybridMultilevel"/>
    <w:tmpl w:val="D33A1A02"/>
    <w:lvl w:ilvl="0" w:tplc="F6360B14">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691B4E"/>
    <w:multiLevelType w:val="hybridMultilevel"/>
    <w:tmpl w:val="699C1802"/>
    <w:lvl w:ilvl="0" w:tplc="CF4C5194">
      <w:start w:val="6911"/>
      <w:numFmt w:val="bullet"/>
      <w:lvlText w:val="-"/>
      <w:lvlJc w:val="left"/>
      <w:pPr>
        <w:ind w:left="11" w:hanging="360"/>
      </w:pPr>
      <w:rPr>
        <w:rFonts w:ascii="Calibri" w:eastAsia="Times New Roman" w:hAnsi="Calibri" w:cs="Times New Roman"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2" w15:restartNumberingAfterBreak="0">
    <w:nsid w:val="5F645610"/>
    <w:multiLevelType w:val="hybridMultilevel"/>
    <w:tmpl w:val="CC0697B6"/>
    <w:lvl w:ilvl="0" w:tplc="CD6EA1A6">
      <w:start w:val="1"/>
      <w:numFmt w:val="bullet"/>
      <w:lvlText w:val="-"/>
      <w:lvlJc w:val="left"/>
      <w:pPr>
        <w:tabs>
          <w:tab w:val="num" w:pos="720"/>
        </w:tabs>
        <w:ind w:left="720" w:hanging="360"/>
      </w:pPr>
      <w:rPr>
        <w:rFonts w:ascii="Times New Roman" w:hAnsi="Times New Roman" w:hint="default"/>
      </w:rPr>
    </w:lvl>
    <w:lvl w:ilvl="1" w:tplc="C60AEDD4">
      <w:start w:val="1"/>
      <w:numFmt w:val="bullet"/>
      <w:lvlText w:val="-"/>
      <w:lvlJc w:val="left"/>
      <w:pPr>
        <w:tabs>
          <w:tab w:val="num" w:pos="1440"/>
        </w:tabs>
        <w:ind w:left="1440" w:hanging="360"/>
      </w:pPr>
      <w:rPr>
        <w:rFonts w:ascii="Times New Roman" w:hAnsi="Times New Roman" w:hint="default"/>
      </w:rPr>
    </w:lvl>
    <w:lvl w:ilvl="2" w:tplc="7592F4A6" w:tentative="1">
      <w:start w:val="1"/>
      <w:numFmt w:val="bullet"/>
      <w:lvlText w:val="-"/>
      <w:lvlJc w:val="left"/>
      <w:pPr>
        <w:tabs>
          <w:tab w:val="num" w:pos="2160"/>
        </w:tabs>
        <w:ind w:left="2160" w:hanging="360"/>
      </w:pPr>
      <w:rPr>
        <w:rFonts w:ascii="Times New Roman" w:hAnsi="Times New Roman" w:hint="default"/>
      </w:rPr>
    </w:lvl>
    <w:lvl w:ilvl="3" w:tplc="3E164C60" w:tentative="1">
      <w:start w:val="1"/>
      <w:numFmt w:val="bullet"/>
      <w:lvlText w:val="-"/>
      <w:lvlJc w:val="left"/>
      <w:pPr>
        <w:tabs>
          <w:tab w:val="num" w:pos="2880"/>
        </w:tabs>
        <w:ind w:left="2880" w:hanging="360"/>
      </w:pPr>
      <w:rPr>
        <w:rFonts w:ascii="Times New Roman" w:hAnsi="Times New Roman" w:hint="default"/>
      </w:rPr>
    </w:lvl>
    <w:lvl w:ilvl="4" w:tplc="72685EAE" w:tentative="1">
      <w:start w:val="1"/>
      <w:numFmt w:val="bullet"/>
      <w:lvlText w:val="-"/>
      <w:lvlJc w:val="left"/>
      <w:pPr>
        <w:tabs>
          <w:tab w:val="num" w:pos="3600"/>
        </w:tabs>
        <w:ind w:left="3600" w:hanging="360"/>
      </w:pPr>
      <w:rPr>
        <w:rFonts w:ascii="Times New Roman" w:hAnsi="Times New Roman" w:hint="default"/>
      </w:rPr>
    </w:lvl>
    <w:lvl w:ilvl="5" w:tplc="D47C3D92" w:tentative="1">
      <w:start w:val="1"/>
      <w:numFmt w:val="bullet"/>
      <w:lvlText w:val="-"/>
      <w:lvlJc w:val="left"/>
      <w:pPr>
        <w:tabs>
          <w:tab w:val="num" w:pos="4320"/>
        </w:tabs>
        <w:ind w:left="4320" w:hanging="360"/>
      </w:pPr>
      <w:rPr>
        <w:rFonts w:ascii="Times New Roman" w:hAnsi="Times New Roman" w:hint="default"/>
      </w:rPr>
    </w:lvl>
    <w:lvl w:ilvl="6" w:tplc="5C1AC24E" w:tentative="1">
      <w:start w:val="1"/>
      <w:numFmt w:val="bullet"/>
      <w:lvlText w:val="-"/>
      <w:lvlJc w:val="left"/>
      <w:pPr>
        <w:tabs>
          <w:tab w:val="num" w:pos="5040"/>
        </w:tabs>
        <w:ind w:left="5040" w:hanging="360"/>
      </w:pPr>
      <w:rPr>
        <w:rFonts w:ascii="Times New Roman" w:hAnsi="Times New Roman" w:hint="default"/>
      </w:rPr>
    </w:lvl>
    <w:lvl w:ilvl="7" w:tplc="D98C737A" w:tentative="1">
      <w:start w:val="1"/>
      <w:numFmt w:val="bullet"/>
      <w:lvlText w:val="-"/>
      <w:lvlJc w:val="left"/>
      <w:pPr>
        <w:tabs>
          <w:tab w:val="num" w:pos="5760"/>
        </w:tabs>
        <w:ind w:left="5760" w:hanging="360"/>
      </w:pPr>
      <w:rPr>
        <w:rFonts w:ascii="Times New Roman" w:hAnsi="Times New Roman" w:hint="default"/>
      </w:rPr>
    </w:lvl>
    <w:lvl w:ilvl="8" w:tplc="9D3EE0B4"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5FB85780"/>
    <w:multiLevelType w:val="hybridMultilevel"/>
    <w:tmpl w:val="7910EDB2"/>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DC51FE"/>
    <w:multiLevelType w:val="hybridMultilevel"/>
    <w:tmpl w:val="6D941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5414BF"/>
    <w:multiLevelType w:val="hybridMultilevel"/>
    <w:tmpl w:val="32400D22"/>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6" w15:restartNumberingAfterBreak="0">
    <w:nsid w:val="61F12362"/>
    <w:multiLevelType w:val="hybridMultilevel"/>
    <w:tmpl w:val="E9B6B1B0"/>
    <w:lvl w:ilvl="0" w:tplc="AF8E88AC">
      <w:start w:val="2"/>
      <w:numFmt w:val="bullet"/>
      <w:lvlText w:val="-"/>
      <w:lvlJc w:val="left"/>
      <w:pPr>
        <w:ind w:left="1425" w:hanging="1062"/>
      </w:pPr>
      <w:rPr>
        <w:rFonts w:ascii="Arial" w:eastAsiaTheme="minorHAnsi" w:hAnsi="Arial" w:hint="default"/>
      </w:rPr>
    </w:lvl>
    <w:lvl w:ilvl="1" w:tplc="04090003">
      <w:start w:val="1"/>
      <w:numFmt w:val="bullet"/>
      <w:lvlText w:val="o"/>
      <w:lvlJc w:val="left"/>
      <w:pPr>
        <w:ind w:left="1085" w:hanging="360"/>
      </w:pPr>
      <w:rPr>
        <w:rFonts w:ascii="Courier New" w:hAnsi="Courier New" w:hint="default"/>
      </w:rPr>
    </w:lvl>
    <w:lvl w:ilvl="2" w:tplc="04090005">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77" w15:restartNumberingAfterBreak="0">
    <w:nsid w:val="623C5C64"/>
    <w:multiLevelType w:val="hybridMultilevel"/>
    <w:tmpl w:val="50E82F90"/>
    <w:lvl w:ilvl="0" w:tplc="023CEFA4">
      <w:start w:val="1"/>
      <w:numFmt w:val="bullet"/>
      <w:lvlText w:val="-"/>
      <w:lvlJc w:val="left"/>
      <w:pPr>
        <w:tabs>
          <w:tab w:val="num" w:pos="720"/>
        </w:tabs>
        <w:ind w:left="720" w:hanging="360"/>
      </w:pPr>
      <w:rPr>
        <w:rFonts w:ascii="Times New Roman" w:hAnsi="Times New Roman" w:hint="default"/>
      </w:rPr>
    </w:lvl>
    <w:lvl w:ilvl="1" w:tplc="2946C2F6" w:tentative="1">
      <w:start w:val="1"/>
      <w:numFmt w:val="bullet"/>
      <w:lvlText w:val="-"/>
      <w:lvlJc w:val="left"/>
      <w:pPr>
        <w:tabs>
          <w:tab w:val="num" w:pos="1440"/>
        </w:tabs>
        <w:ind w:left="1440" w:hanging="360"/>
      </w:pPr>
      <w:rPr>
        <w:rFonts w:ascii="Times New Roman" w:hAnsi="Times New Roman" w:hint="default"/>
      </w:rPr>
    </w:lvl>
    <w:lvl w:ilvl="2" w:tplc="F27AB210" w:tentative="1">
      <w:start w:val="1"/>
      <w:numFmt w:val="bullet"/>
      <w:lvlText w:val="-"/>
      <w:lvlJc w:val="left"/>
      <w:pPr>
        <w:tabs>
          <w:tab w:val="num" w:pos="2160"/>
        </w:tabs>
        <w:ind w:left="2160" w:hanging="360"/>
      </w:pPr>
      <w:rPr>
        <w:rFonts w:ascii="Times New Roman" w:hAnsi="Times New Roman" w:hint="default"/>
      </w:rPr>
    </w:lvl>
    <w:lvl w:ilvl="3" w:tplc="C762B48E" w:tentative="1">
      <w:start w:val="1"/>
      <w:numFmt w:val="bullet"/>
      <w:lvlText w:val="-"/>
      <w:lvlJc w:val="left"/>
      <w:pPr>
        <w:tabs>
          <w:tab w:val="num" w:pos="2880"/>
        </w:tabs>
        <w:ind w:left="2880" w:hanging="360"/>
      </w:pPr>
      <w:rPr>
        <w:rFonts w:ascii="Times New Roman" w:hAnsi="Times New Roman" w:hint="default"/>
      </w:rPr>
    </w:lvl>
    <w:lvl w:ilvl="4" w:tplc="3DEE1FCC" w:tentative="1">
      <w:start w:val="1"/>
      <w:numFmt w:val="bullet"/>
      <w:lvlText w:val="-"/>
      <w:lvlJc w:val="left"/>
      <w:pPr>
        <w:tabs>
          <w:tab w:val="num" w:pos="3600"/>
        </w:tabs>
        <w:ind w:left="3600" w:hanging="360"/>
      </w:pPr>
      <w:rPr>
        <w:rFonts w:ascii="Times New Roman" w:hAnsi="Times New Roman" w:hint="default"/>
      </w:rPr>
    </w:lvl>
    <w:lvl w:ilvl="5" w:tplc="47808B92" w:tentative="1">
      <w:start w:val="1"/>
      <w:numFmt w:val="bullet"/>
      <w:lvlText w:val="-"/>
      <w:lvlJc w:val="left"/>
      <w:pPr>
        <w:tabs>
          <w:tab w:val="num" w:pos="4320"/>
        </w:tabs>
        <w:ind w:left="4320" w:hanging="360"/>
      </w:pPr>
      <w:rPr>
        <w:rFonts w:ascii="Times New Roman" w:hAnsi="Times New Roman" w:hint="default"/>
      </w:rPr>
    </w:lvl>
    <w:lvl w:ilvl="6" w:tplc="F8F21FCE" w:tentative="1">
      <w:start w:val="1"/>
      <w:numFmt w:val="bullet"/>
      <w:lvlText w:val="-"/>
      <w:lvlJc w:val="left"/>
      <w:pPr>
        <w:tabs>
          <w:tab w:val="num" w:pos="5040"/>
        </w:tabs>
        <w:ind w:left="5040" w:hanging="360"/>
      </w:pPr>
      <w:rPr>
        <w:rFonts w:ascii="Times New Roman" w:hAnsi="Times New Roman" w:hint="default"/>
      </w:rPr>
    </w:lvl>
    <w:lvl w:ilvl="7" w:tplc="9246FDBE" w:tentative="1">
      <w:start w:val="1"/>
      <w:numFmt w:val="bullet"/>
      <w:lvlText w:val="-"/>
      <w:lvlJc w:val="left"/>
      <w:pPr>
        <w:tabs>
          <w:tab w:val="num" w:pos="5760"/>
        </w:tabs>
        <w:ind w:left="5760" w:hanging="360"/>
      </w:pPr>
      <w:rPr>
        <w:rFonts w:ascii="Times New Roman" w:hAnsi="Times New Roman" w:hint="default"/>
      </w:rPr>
    </w:lvl>
    <w:lvl w:ilvl="8" w:tplc="1792B85C"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62F3619D"/>
    <w:multiLevelType w:val="hybridMultilevel"/>
    <w:tmpl w:val="442C96C2"/>
    <w:lvl w:ilvl="0" w:tplc="2EFCD1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643B0B"/>
    <w:multiLevelType w:val="hybridMultilevel"/>
    <w:tmpl w:val="841ED10A"/>
    <w:lvl w:ilvl="0" w:tplc="79D8C99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8F6EE286">
      <w:numFmt w:val="bullet"/>
      <w:lvlText w:val="-"/>
      <w:lvlJc w:val="left"/>
      <w:pPr>
        <w:tabs>
          <w:tab w:val="num" w:pos="2160"/>
        </w:tabs>
        <w:ind w:left="2160" w:hanging="360"/>
      </w:pPr>
      <w:rPr>
        <w:rFonts w:ascii="Times New Roman" w:hAnsi="Times New Roman" w:hint="default"/>
      </w:rPr>
    </w:lvl>
    <w:lvl w:ilvl="3" w:tplc="E7FA2840" w:tentative="1">
      <w:start w:val="1"/>
      <w:numFmt w:val="bullet"/>
      <w:lvlText w:val="-"/>
      <w:lvlJc w:val="left"/>
      <w:pPr>
        <w:tabs>
          <w:tab w:val="num" w:pos="2880"/>
        </w:tabs>
        <w:ind w:left="2880" w:hanging="360"/>
      </w:pPr>
      <w:rPr>
        <w:rFonts w:ascii="Times New Roman" w:hAnsi="Times New Roman" w:hint="default"/>
      </w:rPr>
    </w:lvl>
    <w:lvl w:ilvl="4" w:tplc="79F2BBEA" w:tentative="1">
      <w:start w:val="1"/>
      <w:numFmt w:val="bullet"/>
      <w:lvlText w:val="-"/>
      <w:lvlJc w:val="left"/>
      <w:pPr>
        <w:tabs>
          <w:tab w:val="num" w:pos="3600"/>
        </w:tabs>
        <w:ind w:left="3600" w:hanging="360"/>
      </w:pPr>
      <w:rPr>
        <w:rFonts w:ascii="Times New Roman" w:hAnsi="Times New Roman" w:hint="default"/>
      </w:rPr>
    </w:lvl>
    <w:lvl w:ilvl="5" w:tplc="8842DBAC" w:tentative="1">
      <w:start w:val="1"/>
      <w:numFmt w:val="bullet"/>
      <w:lvlText w:val="-"/>
      <w:lvlJc w:val="left"/>
      <w:pPr>
        <w:tabs>
          <w:tab w:val="num" w:pos="4320"/>
        </w:tabs>
        <w:ind w:left="4320" w:hanging="360"/>
      </w:pPr>
      <w:rPr>
        <w:rFonts w:ascii="Times New Roman" w:hAnsi="Times New Roman" w:hint="default"/>
      </w:rPr>
    </w:lvl>
    <w:lvl w:ilvl="6" w:tplc="EBFA9A3C" w:tentative="1">
      <w:start w:val="1"/>
      <w:numFmt w:val="bullet"/>
      <w:lvlText w:val="-"/>
      <w:lvlJc w:val="left"/>
      <w:pPr>
        <w:tabs>
          <w:tab w:val="num" w:pos="5040"/>
        </w:tabs>
        <w:ind w:left="5040" w:hanging="360"/>
      </w:pPr>
      <w:rPr>
        <w:rFonts w:ascii="Times New Roman" w:hAnsi="Times New Roman" w:hint="default"/>
      </w:rPr>
    </w:lvl>
    <w:lvl w:ilvl="7" w:tplc="8C0AF81E" w:tentative="1">
      <w:start w:val="1"/>
      <w:numFmt w:val="bullet"/>
      <w:lvlText w:val="-"/>
      <w:lvlJc w:val="left"/>
      <w:pPr>
        <w:tabs>
          <w:tab w:val="num" w:pos="5760"/>
        </w:tabs>
        <w:ind w:left="5760" w:hanging="360"/>
      </w:pPr>
      <w:rPr>
        <w:rFonts w:ascii="Times New Roman" w:hAnsi="Times New Roman" w:hint="default"/>
      </w:rPr>
    </w:lvl>
    <w:lvl w:ilvl="8" w:tplc="5E847446"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64B36F29"/>
    <w:multiLevelType w:val="hybridMultilevel"/>
    <w:tmpl w:val="4D704B1E"/>
    <w:lvl w:ilvl="0" w:tplc="1646FF22">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AE3EA4" w:tentative="1">
      <w:start w:val="1"/>
      <w:numFmt w:val="bullet"/>
      <w:lvlText w:val=""/>
      <w:lvlJc w:val="left"/>
      <w:pPr>
        <w:tabs>
          <w:tab w:val="num" w:pos="2880"/>
        </w:tabs>
        <w:ind w:left="2880" w:hanging="360"/>
      </w:pPr>
      <w:rPr>
        <w:rFonts w:ascii="Wingdings" w:hAnsi="Wingdings" w:hint="default"/>
      </w:rPr>
    </w:lvl>
    <w:lvl w:ilvl="4" w:tplc="AD168F74" w:tentative="1">
      <w:start w:val="1"/>
      <w:numFmt w:val="bullet"/>
      <w:lvlText w:val=""/>
      <w:lvlJc w:val="left"/>
      <w:pPr>
        <w:tabs>
          <w:tab w:val="num" w:pos="3600"/>
        </w:tabs>
        <w:ind w:left="3600" w:hanging="360"/>
      </w:pPr>
      <w:rPr>
        <w:rFonts w:ascii="Wingdings" w:hAnsi="Wingdings" w:hint="default"/>
      </w:rPr>
    </w:lvl>
    <w:lvl w:ilvl="5" w:tplc="DC8EAFBA" w:tentative="1">
      <w:start w:val="1"/>
      <w:numFmt w:val="bullet"/>
      <w:lvlText w:val=""/>
      <w:lvlJc w:val="left"/>
      <w:pPr>
        <w:tabs>
          <w:tab w:val="num" w:pos="4320"/>
        </w:tabs>
        <w:ind w:left="4320" w:hanging="360"/>
      </w:pPr>
      <w:rPr>
        <w:rFonts w:ascii="Wingdings" w:hAnsi="Wingdings" w:hint="default"/>
      </w:rPr>
    </w:lvl>
    <w:lvl w:ilvl="6" w:tplc="08CCCF1A" w:tentative="1">
      <w:start w:val="1"/>
      <w:numFmt w:val="bullet"/>
      <w:lvlText w:val=""/>
      <w:lvlJc w:val="left"/>
      <w:pPr>
        <w:tabs>
          <w:tab w:val="num" w:pos="5040"/>
        </w:tabs>
        <w:ind w:left="5040" w:hanging="360"/>
      </w:pPr>
      <w:rPr>
        <w:rFonts w:ascii="Wingdings" w:hAnsi="Wingdings" w:hint="default"/>
      </w:rPr>
    </w:lvl>
    <w:lvl w:ilvl="7" w:tplc="B016E1F2" w:tentative="1">
      <w:start w:val="1"/>
      <w:numFmt w:val="bullet"/>
      <w:lvlText w:val=""/>
      <w:lvlJc w:val="left"/>
      <w:pPr>
        <w:tabs>
          <w:tab w:val="num" w:pos="5760"/>
        </w:tabs>
        <w:ind w:left="5760" w:hanging="360"/>
      </w:pPr>
      <w:rPr>
        <w:rFonts w:ascii="Wingdings" w:hAnsi="Wingdings" w:hint="default"/>
      </w:rPr>
    </w:lvl>
    <w:lvl w:ilvl="8" w:tplc="C0BA143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4C10AD4"/>
    <w:multiLevelType w:val="hybridMultilevel"/>
    <w:tmpl w:val="32BC9D3E"/>
    <w:lvl w:ilvl="0" w:tplc="CD6EA1A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7592F4A6">
      <w:start w:val="1"/>
      <w:numFmt w:val="bullet"/>
      <w:lvlText w:val="-"/>
      <w:lvlJc w:val="left"/>
      <w:pPr>
        <w:tabs>
          <w:tab w:val="num" w:pos="2160"/>
        </w:tabs>
        <w:ind w:left="2160" w:hanging="360"/>
      </w:pPr>
      <w:rPr>
        <w:rFonts w:ascii="Times New Roman" w:hAnsi="Times New Roman" w:hint="default"/>
      </w:rPr>
    </w:lvl>
    <w:lvl w:ilvl="3" w:tplc="3E164C60" w:tentative="1">
      <w:start w:val="1"/>
      <w:numFmt w:val="bullet"/>
      <w:lvlText w:val="-"/>
      <w:lvlJc w:val="left"/>
      <w:pPr>
        <w:tabs>
          <w:tab w:val="num" w:pos="2880"/>
        </w:tabs>
        <w:ind w:left="2880" w:hanging="360"/>
      </w:pPr>
      <w:rPr>
        <w:rFonts w:ascii="Times New Roman" w:hAnsi="Times New Roman" w:hint="default"/>
      </w:rPr>
    </w:lvl>
    <w:lvl w:ilvl="4" w:tplc="72685EAE" w:tentative="1">
      <w:start w:val="1"/>
      <w:numFmt w:val="bullet"/>
      <w:lvlText w:val="-"/>
      <w:lvlJc w:val="left"/>
      <w:pPr>
        <w:tabs>
          <w:tab w:val="num" w:pos="3600"/>
        </w:tabs>
        <w:ind w:left="3600" w:hanging="360"/>
      </w:pPr>
      <w:rPr>
        <w:rFonts w:ascii="Times New Roman" w:hAnsi="Times New Roman" w:hint="default"/>
      </w:rPr>
    </w:lvl>
    <w:lvl w:ilvl="5" w:tplc="D47C3D92" w:tentative="1">
      <w:start w:val="1"/>
      <w:numFmt w:val="bullet"/>
      <w:lvlText w:val="-"/>
      <w:lvlJc w:val="left"/>
      <w:pPr>
        <w:tabs>
          <w:tab w:val="num" w:pos="4320"/>
        </w:tabs>
        <w:ind w:left="4320" w:hanging="360"/>
      </w:pPr>
      <w:rPr>
        <w:rFonts w:ascii="Times New Roman" w:hAnsi="Times New Roman" w:hint="default"/>
      </w:rPr>
    </w:lvl>
    <w:lvl w:ilvl="6" w:tplc="5C1AC24E" w:tentative="1">
      <w:start w:val="1"/>
      <w:numFmt w:val="bullet"/>
      <w:lvlText w:val="-"/>
      <w:lvlJc w:val="left"/>
      <w:pPr>
        <w:tabs>
          <w:tab w:val="num" w:pos="5040"/>
        </w:tabs>
        <w:ind w:left="5040" w:hanging="360"/>
      </w:pPr>
      <w:rPr>
        <w:rFonts w:ascii="Times New Roman" w:hAnsi="Times New Roman" w:hint="default"/>
      </w:rPr>
    </w:lvl>
    <w:lvl w:ilvl="7" w:tplc="D98C737A" w:tentative="1">
      <w:start w:val="1"/>
      <w:numFmt w:val="bullet"/>
      <w:lvlText w:val="-"/>
      <w:lvlJc w:val="left"/>
      <w:pPr>
        <w:tabs>
          <w:tab w:val="num" w:pos="5760"/>
        </w:tabs>
        <w:ind w:left="5760" w:hanging="360"/>
      </w:pPr>
      <w:rPr>
        <w:rFonts w:ascii="Times New Roman" w:hAnsi="Times New Roman" w:hint="default"/>
      </w:rPr>
    </w:lvl>
    <w:lvl w:ilvl="8" w:tplc="9D3EE0B4"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668D03D7"/>
    <w:multiLevelType w:val="hybridMultilevel"/>
    <w:tmpl w:val="96060826"/>
    <w:lvl w:ilvl="0" w:tplc="9576698A">
      <w:start w:val="1"/>
      <w:numFmt w:val="bullet"/>
      <w:lvlText w:val="-"/>
      <w:lvlJc w:val="left"/>
      <w:pPr>
        <w:tabs>
          <w:tab w:val="num" w:pos="720"/>
        </w:tabs>
        <w:ind w:left="720" w:hanging="360"/>
      </w:pPr>
      <w:rPr>
        <w:rFonts w:ascii="Times New Roman" w:hAnsi="Times New Roman" w:hint="default"/>
      </w:rPr>
    </w:lvl>
    <w:lvl w:ilvl="1" w:tplc="3BB284F6">
      <w:numFmt w:val="bullet"/>
      <w:lvlText w:val="-"/>
      <w:lvlJc w:val="left"/>
      <w:pPr>
        <w:tabs>
          <w:tab w:val="num" w:pos="1440"/>
        </w:tabs>
        <w:ind w:left="1440" w:hanging="360"/>
      </w:pPr>
      <w:rPr>
        <w:rFonts w:ascii="Times New Roman" w:hAnsi="Times New Roman" w:hint="default"/>
      </w:rPr>
    </w:lvl>
    <w:lvl w:ilvl="2" w:tplc="4B2ADE7A" w:tentative="1">
      <w:start w:val="1"/>
      <w:numFmt w:val="bullet"/>
      <w:lvlText w:val="-"/>
      <w:lvlJc w:val="left"/>
      <w:pPr>
        <w:tabs>
          <w:tab w:val="num" w:pos="2160"/>
        </w:tabs>
        <w:ind w:left="2160" w:hanging="360"/>
      </w:pPr>
      <w:rPr>
        <w:rFonts w:ascii="Times New Roman" w:hAnsi="Times New Roman" w:hint="default"/>
      </w:rPr>
    </w:lvl>
    <w:lvl w:ilvl="3" w:tplc="9C2A639C" w:tentative="1">
      <w:start w:val="1"/>
      <w:numFmt w:val="bullet"/>
      <w:lvlText w:val="-"/>
      <w:lvlJc w:val="left"/>
      <w:pPr>
        <w:tabs>
          <w:tab w:val="num" w:pos="2880"/>
        </w:tabs>
        <w:ind w:left="2880" w:hanging="360"/>
      </w:pPr>
      <w:rPr>
        <w:rFonts w:ascii="Times New Roman" w:hAnsi="Times New Roman" w:hint="default"/>
      </w:rPr>
    </w:lvl>
    <w:lvl w:ilvl="4" w:tplc="E8E408F2" w:tentative="1">
      <w:start w:val="1"/>
      <w:numFmt w:val="bullet"/>
      <w:lvlText w:val="-"/>
      <w:lvlJc w:val="left"/>
      <w:pPr>
        <w:tabs>
          <w:tab w:val="num" w:pos="3600"/>
        </w:tabs>
        <w:ind w:left="3600" w:hanging="360"/>
      </w:pPr>
      <w:rPr>
        <w:rFonts w:ascii="Times New Roman" w:hAnsi="Times New Roman" w:hint="default"/>
      </w:rPr>
    </w:lvl>
    <w:lvl w:ilvl="5" w:tplc="9EF6ED46" w:tentative="1">
      <w:start w:val="1"/>
      <w:numFmt w:val="bullet"/>
      <w:lvlText w:val="-"/>
      <w:lvlJc w:val="left"/>
      <w:pPr>
        <w:tabs>
          <w:tab w:val="num" w:pos="4320"/>
        </w:tabs>
        <w:ind w:left="4320" w:hanging="360"/>
      </w:pPr>
      <w:rPr>
        <w:rFonts w:ascii="Times New Roman" w:hAnsi="Times New Roman" w:hint="default"/>
      </w:rPr>
    </w:lvl>
    <w:lvl w:ilvl="6" w:tplc="542EEC1E" w:tentative="1">
      <w:start w:val="1"/>
      <w:numFmt w:val="bullet"/>
      <w:lvlText w:val="-"/>
      <w:lvlJc w:val="left"/>
      <w:pPr>
        <w:tabs>
          <w:tab w:val="num" w:pos="5040"/>
        </w:tabs>
        <w:ind w:left="5040" w:hanging="360"/>
      </w:pPr>
      <w:rPr>
        <w:rFonts w:ascii="Times New Roman" w:hAnsi="Times New Roman" w:hint="default"/>
      </w:rPr>
    </w:lvl>
    <w:lvl w:ilvl="7" w:tplc="DDBCF3BE" w:tentative="1">
      <w:start w:val="1"/>
      <w:numFmt w:val="bullet"/>
      <w:lvlText w:val="-"/>
      <w:lvlJc w:val="left"/>
      <w:pPr>
        <w:tabs>
          <w:tab w:val="num" w:pos="5760"/>
        </w:tabs>
        <w:ind w:left="5760" w:hanging="360"/>
      </w:pPr>
      <w:rPr>
        <w:rFonts w:ascii="Times New Roman" w:hAnsi="Times New Roman" w:hint="default"/>
      </w:rPr>
    </w:lvl>
    <w:lvl w:ilvl="8" w:tplc="792ABF22"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66F9194A"/>
    <w:multiLevelType w:val="hybridMultilevel"/>
    <w:tmpl w:val="D7E85876"/>
    <w:lvl w:ilvl="0" w:tplc="E78C7E5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F5682D14">
      <w:start w:val="1"/>
      <w:numFmt w:val="bullet"/>
      <w:lvlText w:val="-"/>
      <w:lvlJc w:val="left"/>
      <w:pPr>
        <w:tabs>
          <w:tab w:val="num" w:pos="2160"/>
        </w:tabs>
        <w:ind w:left="2160" w:hanging="360"/>
      </w:pPr>
      <w:rPr>
        <w:rFonts w:ascii="Times New Roman" w:hAnsi="Times New Roman" w:hint="default"/>
      </w:rPr>
    </w:lvl>
    <w:lvl w:ilvl="3" w:tplc="A908044C" w:tentative="1">
      <w:start w:val="1"/>
      <w:numFmt w:val="bullet"/>
      <w:lvlText w:val="-"/>
      <w:lvlJc w:val="left"/>
      <w:pPr>
        <w:tabs>
          <w:tab w:val="num" w:pos="2880"/>
        </w:tabs>
        <w:ind w:left="2880" w:hanging="360"/>
      </w:pPr>
      <w:rPr>
        <w:rFonts w:ascii="Times New Roman" w:hAnsi="Times New Roman" w:hint="default"/>
      </w:rPr>
    </w:lvl>
    <w:lvl w:ilvl="4" w:tplc="396898EC" w:tentative="1">
      <w:start w:val="1"/>
      <w:numFmt w:val="bullet"/>
      <w:lvlText w:val="-"/>
      <w:lvlJc w:val="left"/>
      <w:pPr>
        <w:tabs>
          <w:tab w:val="num" w:pos="3600"/>
        </w:tabs>
        <w:ind w:left="3600" w:hanging="360"/>
      </w:pPr>
      <w:rPr>
        <w:rFonts w:ascii="Times New Roman" w:hAnsi="Times New Roman" w:hint="default"/>
      </w:rPr>
    </w:lvl>
    <w:lvl w:ilvl="5" w:tplc="31E225D4" w:tentative="1">
      <w:start w:val="1"/>
      <w:numFmt w:val="bullet"/>
      <w:lvlText w:val="-"/>
      <w:lvlJc w:val="left"/>
      <w:pPr>
        <w:tabs>
          <w:tab w:val="num" w:pos="4320"/>
        </w:tabs>
        <w:ind w:left="4320" w:hanging="360"/>
      </w:pPr>
      <w:rPr>
        <w:rFonts w:ascii="Times New Roman" w:hAnsi="Times New Roman" w:hint="default"/>
      </w:rPr>
    </w:lvl>
    <w:lvl w:ilvl="6" w:tplc="7EC60BC8" w:tentative="1">
      <w:start w:val="1"/>
      <w:numFmt w:val="bullet"/>
      <w:lvlText w:val="-"/>
      <w:lvlJc w:val="left"/>
      <w:pPr>
        <w:tabs>
          <w:tab w:val="num" w:pos="5040"/>
        </w:tabs>
        <w:ind w:left="5040" w:hanging="360"/>
      </w:pPr>
      <w:rPr>
        <w:rFonts w:ascii="Times New Roman" w:hAnsi="Times New Roman" w:hint="default"/>
      </w:rPr>
    </w:lvl>
    <w:lvl w:ilvl="7" w:tplc="5942C576" w:tentative="1">
      <w:start w:val="1"/>
      <w:numFmt w:val="bullet"/>
      <w:lvlText w:val="-"/>
      <w:lvlJc w:val="left"/>
      <w:pPr>
        <w:tabs>
          <w:tab w:val="num" w:pos="5760"/>
        </w:tabs>
        <w:ind w:left="5760" w:hanging="360"/>
      </w:pPr>
      <w:rPr>
        <w:rFonts w:ascii="Times New Roman" w:hAnsi="Times New Roman" w:hint="default"/>
      </w:rPr>
    </w:lvl>
    <w:lvl w:ilvl="8" w:tplc="BF0CCFFC"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67CE1AFB"/>
    <w:multiLevelType w:val="hybridMultilevel"/>
    <w:tmpl w:val="854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880376"/>
    <w:multiLevelType w:val="hybridMultilevel"/>
    <w:tmpl w:val="EC426278"/>
    <w:lvl w:ilvl="0" w:tplc="CF4C5194">
      <w:start w:val="691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261242"/>
    <w:multiLevelType w:val="hybridMultilevel"/>
    <w:tmpl w:val="D00A8CC2"/>
    <w:lvl w:ilvl="0" w:tplc="525294DE">
      <w:start w:val="1"/>
      <w:numFmt w:val="bullet"/>
      <w:lvlText w:val="-"/>
      <w:lvlJc w:val="left"/>
      <w:pPr>
        <w:tabs>
          <w:tab w:val="num" w:pos="720"/>
        </w:tabs>
        <w:ind w:left="720" w:hanging="360"/>
      </w:pPr>
      <w:rPr>
        <w:rFonts w:ascii="Times New Roman" w:hAnsi="Times New Roman" w:hint="default"/>
      </w:rPr>
    </w:lvl>
    <w:lvl w:ilvl="1" w:tplc="6E16B526">
      <w:numFmt w:val="bullet"/>
      <w:lvlText w:val="-"/>
      <w:lvlJc w:val="left"/>
      <w:pPr>
        <w:tabs>
          <w:tab w:val="num" w:pos="1440"/>
        </w:tabs>
        <w:ind w:left="1440" w:hanging="360"/>
      </w:pPr>
      <w:rPr>
        <w:rFonts w:ascii="Times New Roman" w:hAnsi="Times New Roman" w:hint="default"/>
      </w:rPr>
    </w:lvl>
    <w:lvl w:ilvl="2" w:tplc="03B8F64E" w:tentative="1">
      <w:start w:val="1"/>
      <w:numFmt w:val="bullet"/>
      <w:lvlText w:val="-"/>
      <w:lvlJc w:val="left"/>
      <w:pPr>
        <w:tabs>
          <w:tab w:val="num" w:pos="2160"/>
        </w:tabs>
        <w:ind w:left="2160" w:hanging="360"/>
      </w:pPr>
      <w:rPr>
        <w:rFonts w:ascii="Times New Roman" w:hAnsi="Times New Roman" w:hint="default"/>
      </w:rPr>
    </w:lvl>
    <w:lvl w:ilvl="3" w:tplc="C24435DA" w:tentative="1">
      <w:start w:val="1"/>
      <w:numFmt w:val="bullet"/>
      <w:lvlText w:val="-"/>
      <w:lvlJc w:val="left"/>
      <w:pPr>
        <w:tabs>
          <w:tab w:val="num" w:pos="2880"/>
        </w:tabs>
        <w:ind w:left="2880" w:hanging="360"/>
      </w:pPr>
      <w:rPr>
        <w:rFonts w:ascii="Times New Roman" w:hAnsi="Times New Roman" w:hint="default"/>
      </w:rPr>
    </w:lvl>
    <w:lvl w:ilvl="4" w:tplc="7B34F72A" w:tentative="1">
      <w:start w:val="1"/>
      <w:numFmt w:val="bullet"/>
      <w:lvlText w:val="-"/>
      <w:lvlJc w:val="left"/>
      <w:pPr>
        <w:tabs>
          <w:tab w:val="num" w:pos="3600"/>
        </w:tabs>
        <w:ind w:left="3600" w:hanging="360"/>
      </w:pPr>
      <w:rPr>
        <w:rFonts w:ascii="Times New Roman" w:hAnsi="Times New Roman" w:hint="default"/>
      </w:rPr>
    </w:lvl>
    <w:lvl w:ilvl="5" w:tplc="A0DC8A38" w:tentative="1">
      <w:start w:val="1"/>
      <w:numFmt w:val="bullet"/>
      <w:lvlText w:val="-"/>
      <w:lvlJc w:val="left"/>
      <w:pPr>
        <w:tabs>
          <w:tab w:val="num" w:pos="4320"/>
        </w:tabs>
        <w:ind w:left="4320" w:hanging="360"/>
      </w:pPr>
      <w:rPr>
        <w:rFonts w:ascii="Times New Roman" w:hAnsi="Times New Roman" w:hint="default"/>
      </w:rPr>
    </w:lvl>
    <w:lvl w:ilvl="6" w:tplc="03CAA2E6" w:tentative="1">
      <w:start w:val="1"/>
      <w:numFmt w:val="bullet"/>
      <w:lvlText w:val="-"/>
      <w:lvlJc w:val="left"/>
      <w:pPr>
        <w:tabs>
          <w:tab w:val="num" w:pos="5040"/>
        </w:tabs>
        <w:ind w:left="5040" w:hanging="360"/>
      </w:pPr>
      <w:rPr>
        <w:rFonts w:ascii="Times New Roman" w:hAnsi="Times New Roman" w:hint="default"/>
      </w:rPr>
    </w:lvl>
    <w:lvl w:ilvl="7" w:tplc="DA742514" w:tentative="1">
      <w:start w:val="1"/>
      <w:numFmt w:val="bullet"/>
      <w:lvlText w:val="-"/>
      <w:lvlJc w:val="left"/>
      <w:pPr>
        <w:tabs>
          <w:tab w:val="num" w:pos="5760"/>
        </w:tabs>
        <w:ind w:left="5760" w:hanging="360"/>
      </w:pPr>
      <w:rPr>
        <w:rFonts w:ascii="Times New Roman" w:hAnsi="Times New Roman" w:hint="default"/>
      </w:rPr>
    </w:lvl>
    <w:lvl w:ilvl="8" w:tplc="EE2A4236"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D8274F2"/>
    <w:multiLevelType w:val="hybridMultilevel"/>
    <w:tmpl w:val="871A9634"/>
    <w:lvl w:ilvl="0" w:tplc="F1A86B84">
      <w:start w:val="1"/>
      <w:numFmt w:val="decimal"/>
      <w:lvlText w:val="%1."/>
      <w:lvlJc w:val="left"/>
      <w:pPr>
        <w:tabs>
          <w:tab w:val="num" w:pos="1431"/>
        </w:tabs>
        <w:ind w:left="1431" w:hanging="360"/>
      </w:pPr>
    </w:lvl>
    <w:lvl w:ilvl="1" w:tplc="05A4B228" w:tentative="1">
      <w:start w:val="1"/>
      <w:numFmt w:val="decimal"/>
      <w:lvlText w:val="%2."/>
      <w:lvlJc w:val="left"/>
      <w:pPr>
        <w:tabs>
          <w:tab w:val="num" w:pos="2151"/>
        </w:tabs>
        <w:ind w:left="2151" w:hanging="360"/>
      </w:pPr>
    </w:lvl>
    <w:lvl w:ilvl="2" w:tplc="4184F314" w:tentative="1">
      <w:start w:val="1"/>
      <w:numFmt w:val="decimal"/>
      <w:lvlText w:val="%3."/>
      <w:lvlJc w:val="left"/>
      <w:pPr>
        <w:tabs>
          <w:tab w:val="num" w:pos="2871"/>
        </w:tabs>
        <w:ind w:left="2871" w:hanging="360"/>
      </w:pPr>
    </w:lvl>
    <w:lvl w:ilvl="3" w:tplc="E014FB6E" w:tentative="1">
      <w:start w:val="1"/>
      <w:numFmt w:val="decimal"/>
      <w:lvlText w:val="%4."/>
      <w:lvlJc w:val="left"/>
      <w:pPr>
        <w:tabs>
          <w:tab w:val="num" w:pos="3591"/>
        </w:tabs>
        <w:ind w:left="3591" w:hanging="360"/>
      </w:pPr>
    </w:lvl>
    <w:lvl w:ilvl="4" w:tplc="6C321CCC" w:tentative="1">
      <w:start w:val="1"/>
      <w:numFmt w:val="decimal"/>
      <w:lvlText w:val="%5."/>
      <w:lvlJc w:val="left"/>
      <w:pPr>
        <w:tabs>
          <w:tab w:val="num" w:pos="4311"/>
        </w:tabs>
        <w:ind w:left="4311" w:hanging="360"/>
      </w:pPr>
    </w:lvl>
    <w:lvl w:ilvl="5" w:tplc="0FE4EC3C" w:tentative="1">
      <w:start w:val="1"/>
      <w:numFmt w:val="decimal"/>
      <w:lvlText w:val="%6."/>
      <w:lvlJc w:val="left"/>
      <w:pPr>
        <w:tabs>
          <w:tab w:val="num" w:pos="5031"/>
        </w:tabs>
        <w:ind w:left="5031" w:hanging="360"/>
      </w:pPr>
    </w:lvl>
    <w:lvl w:ilvl="6" w:tplc="3BD24A26" w:tentative="1">
      <w:start w:val="1"/>
      <w:numFmt w:val="decimal"/>
      <w:lvlText w:val="%7."/>
      <w:lvlJc w:val="left"/>
      <w:pPr>
        <w:tabs>
          <w:tab w:val="num" w:pos="5751"/>
        </w:tabs>
        <w:ind w:left="5751" w:hanging="360"/>
      </w:pPr>
    </w:lvl>
    <w:lvl w:ilvl="7" w:tplc="2A74EAA4" w:tentative="1">
      <w:start w:val="1"/>
      <w:numFmt w:val="decimal"/>
      <w:lvlText w:val="%8."/>
      <w:lvlJc w:val="left"/>
      <w:pPr>
        <w:tabs>
          <w:tab w:val="num" w:pos="6471"/>
        </w:tabs>
        <w:ind w:left="6471" w:hanging="360"/>
      </w:pPr>
    </w:lvl>
    <w:lvl w:ilvl="8" w:tplc="19D695A6" w:tentative="1">
      <w:start w:val="1"/>
      <w:numFmt w:val="decimal"/>
      <w:lvlText w:val="%9."/>
      <w:lvlJc w:val="left"/>
      <w:pPr>
        <w:tabs>
          <w:tab w:val="num" w:pos="7191"/>
        </w:tabs>
        <w:ind w:left="7191" w:hanging="360"/>
      </w:pPr>
    </w:lvl>
  </w:abstractNum>
  <w:abstractNum w:abstractNumId="88" w15:restartNumberingAfterBreak="0">
    <w:nsid w:val="6DF653A2"/>
    <w:multiLevelType w:val="hybridMultilevel"/>
    <w:tmpl w:val="9BCEDBFC"/>
    <w:lvl w:ilvl="0" w:tplc="55484356">
      <w:start w:val="1"/>
      <w:numFmt w:val="decimal"/>
      <w:lvlText w:val="%1."/>
      <w:lvlJc w:val="left"/>
      <w:pPr>
        <w:tabs>
          <w:tab w:val="num" w:pos="720"/>
        </w:tabs>
        <w:ind w:left="720" w:hanging="360"/>
      </w:pPr>
    </w:lvl>
    <w:lvl w:ilvl="1" w:tplc="DC264452">
      <w:start w:val="1"/>
      <w:numFmt w:val="decimal"/>
      <w:lvlText w:val="(%2)"/>
      <w:lvlJc w:val="left"/>
      <w:pPr>
        <w:ind w:left="1440" w:hanging="360"/>
      </w:pPr>
      <w:rPr>
        <w:rFonts w:hint="default"/>
      </w:rPr>
    </w:lvl>
    <w:lvl w:ilvl="2" w:tplc="8116931E" w:tentative="1">
      <w:start w:val="1"/>
      <w:numFmt w:val="decimal"/>
      <w:lvlText w:val="%3."/>
      <w:lvlJc w:val="left"/>
      <w:pPr>
        <w:tabs>
          <w:tab w:val="num" w:pos="2160"/>
        </w:tabs>
        <w:ind w:left="2160" w:hanging="360"/>
      </w:pPr>
    </w:lvl>
    <w:lvl w:ilvl="3" w:tplc="56FC8E92" w:tentative="1">
      <w:start w:val="1"/>
      <w:numFmt w:val="decimal"/>
      <w:lvlText w:val="%4."/>
      <w:lvlJc w:val="left"/>
      <w:pPr>
        <w:tabs>
          <w:tab w:val="num" w:pos="2880"/>
        </w:tabs>
        <w:ind w:left="2880" w:hanging="360"/>
      </w:pPr>
    </w:lvl>
    <w:lvl w:ilvl="4" w:tplc="0E66E1F2" w:tentative="1">
      <w:start w:val="1"/>
      <w:numFmt w:val="decimal"/>
      <w:lvlText w:val="%5."/>
      <w:lvlJc w:val="left"/>
      <w:pPr>
        <w:tabs>
          <w:tab w:val="num" w:pos="3600"/>
        </w:tabs>
        <w:ind w:left="3600" w:hanging="360"/>
      </w:pPr>
    </w:lvl>
    <w:lvl w:ilvl="5" w:tplc="B15A3D64" w:tentative="1">
      <w:start w:val="1"/>
      <w:numFmt w:val="decimal"/>
      <w:lvlText w:val="%6."/>
      <w:lvlJc w:val="left"/>
      <w:pPr>
        <w:tabs>
          <w:tab w:val="num" w:pos="4320"/>
        </w:tabs>
        <w:ind w:left="4320" w:hanging="360"/>
      </w:pPr>
    </w:lvl>
    <w:lvl w:ilvl="6" w:tplc="6DF6F542" w:tentative="1">
      <w:start w:val="1"/>
      <w:numFmt w:val="decimal"/>
      <w:lvlText w:val="%7."/>
      <w:lvlJc w:val="left"/>
      <w:pPr>
        <w:tabs>
          <w:tab w:val="num" w:pos="5040"/>
        </w:tabs>
        <w:ind w:left="5040" w:hanging="360"/>
      </w:pPr>
    </w:lvl>
    <w:lvl w:ilvl="7" w:tplc="6AD27ADA" w:tentative="1">
      <w:start w:val="1"/>
      <w:numFmt w:val="decimal"/>
      <w:lvlText w:val="%8."/>
      <w:lvlJc w:val="left"/>
      <w:pPr>
        <w:tabs>
          <w:tab w:val="num" w:pos="5760"/>
        </w:tabs>
        <w:ind w:left="5760" w:hanging="360"/>
      </w:pPr>
    </w:lvl>
    <w:lvl w:ilvl="8" w:tplc="5FAE24C4" w:tentative="1">
      <w:start w:val="1"/>
      <w:numFmt w:val="decimal"/>
      <w:lvlText w:val="%9."/>
      <w:lvlJc w:val="left"/>
      <w:pPr>
        <w:tabs>
          <w:tab w:val="num" w:pos="6480"/>
        </w:tabs>
        <w:ind w:left="6480" w:hanging="360"/>
      </w:pPr>
    </w:lvl>
  </w:abstractNum>
  <w:abstractNum w:abstractNumId="89" w15:restartNumberingAfterBreak="0">
    <w:nsid w:val="6F903980"/>
    <w:multiLevelType w:val="hybridMultilevel"/>
    <w:tmpl w:val="25347E68"/>
    <w:lvl w:ilvl="0" w:tplc="1156697A">
      <w:start w:val="8"/>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246BB4"/>
    <w:multiLevelType w:val="hybridMultilevel"/>
    <w:tmpl w:val="66B6D524"/>
    <w:lvl w:ilvl="0" w:tplc="4DC4C8C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5758541C">
      <w:start w:val="1"/>
      <w:numFmt w:val="bullet"/>
      <w:lvlText w:val="-"/>
      <w:lvlJc w:val="left"/>
      <w:pPr>
        <w:tabs>
          <w:tab w:val="num" w:pos="2160"/>
        </w:tabs>
        <w:ind w:left="2160" w:hanging="360"/>
      </w:pPr>
      <w:rPr>
        <w:rFonts w:ascii="Times New Roman" w:hAnsi="Times New Roman" w:hint="default"/>
      </w:rPr>
    </w:lvl>
    <w:lvl w:ilvl="3" w:tplc="1242C314" w:tentative="1">
      <w:start w:val="1"/>
      <w:numFmt w:val="bullet"/>
      <w:lvlText w:val="-"/>
      <w:lvlJc w:val="left"/>
      <w:pPr>
        <w:tabs>
          <w:tab w:val="num" w:pos="2880"/>
        </w:tabs>
        <w:ind w:left="2880" w:hanging="360"/>
      </w:pPr>
      <w:rPr>
        <w:rFonts w:ascii="Times New Roman" w:hAnsi="Times New Roman" w:hint="default"/>
      </w:rPr>
    </w:lvl>
    <w:lvl w:ilvl="4" w:tplc="592C7A34" w:tentative="1">
      <w:start w:val="1"/>
      <w:numFmt w:val="bullet"/>
      <w:lvlText w:val="-"/>
      <w:lvlJc w:val="left"/>
      <w:pPr>
        <w:tabs>
          <w:tab w:val="num" w:pos="3600"/>
        </w:tabs>
        <w:ind w:left="3600" w:hanging="360"/>
      </w:pPr>
      <w:rPr>
        <w:rFonts w:ascii="Times New Roman" w:hAnsi="Times New Roman" w:hint="default"/>
      </w:rPr>
    </w:lvl>
    <w:lvl w:ilvl="5" w:tplc="A1189AFE" w:tentative="1">
      <w:start w:val="1"/>
      <w:numFmt w:val="bullet"/>
      <w:lvlText w:val="-"/>
      <w:lvlJc w:val="left"/>
      <w:pPr>
        <w:tabs>
          <w:tab w:val="num" w:pos="4320"/>
        </w:tabs>
        <w:ind w:left="4320" w:hanging="360"/>
      </w:pPr>
      <w:rPr>
        <w:rFonts w:ascii="Times New Roman" w:hAnsi="Times New Roman" w:hint="default"/>
      </w:rPr>
    </w:lvl>
    <w:lvl w:ilvl="6" w:tplc="A6326E1C" w:tentative="1">
      <w:start w:val="1"/>
      <w:numFmt w:val="bullet"/>
      <w:lvlText w:val="-"/>
      <w:lvlJc w:val="left"/>
      <w:pPr>
        <w:tabs>
          <w:tab w:val="num" w:pos="5040"/>
        </w:tabs>
        <w:ind w:left="5040" w:hanging="360"/>
      </w:pPr>
      <w:rPr>
        <w:rFonts w:ascii="Times New Roman" w:hAnsi="Times New Roman" w:hint="default"/>
      </w:rPr>
    </w:lvl>
    <w:lvl w:ilvl="7" w:tplc="AAA64BE4" w:tentative="1">
      <w:start w:val="1"/>
      <w:numFmt w:val="bullet"/>
      <w:lvlText w:val="-"/>
      <w:lvlJc w:val="left"/>
      <w:pPr>
        <w:tabs>
          <w:tab w:val="num" w:pos="5760"/>
        </w:tabs>
        <w:ind w:left="5760" w:hanging="360"/>
      </w:pPr>
      <w:rPr>
        <w:rFonts w:ascii="Times New Roman" w:hAnsi="Times New Roman" w:hint="default"/>
      </w:rPr>
    </w:lvl>
    <w:lvl w:ilvl="8" w:tplc="CADE2840"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4047F8D"/>
    <w:multiLevelType w:val="hybridMultilevel"/>
    <w:tmpl w:val="3B603826"/>
    <w:lvl w:ilvl="0" w:tplc="BF70B7D6">
      <w:start w:val="1"/>
      <w:numFmt w:val="bullet"/>
      <w:lvlText w:val="-"/>
      <w:lvlJc w:val="left"/>
      <w:pPr>
        <w:tabs>
          <w:tab w:val="num" w:pos="720"/>
        </w:tabs>
        <w:ind w:left="720" w:hanging="360"/>
      </w:pPr>
      <w:rPr>
        <w:rFonts w:ascii="Times New Roman" w:hAnsi="Times New Roman" w:hint="default"/>
      </w:rPr>
    </w:lvl>
    <w:lvl w:ilvl="1" w:tplc="2CAAEE96">
      <w:numFmt w:val="bullet"/>
      <w:lvlText w:val="-"/>
      <w:lvlJc w:val="left"/>
      <w:pPr>
        <w:tabs>
          <w:tab w:val="num" w:pos="1440"/>
        </w:tabs>
        <w:ind w:left="1440" w:hanging="360"/>
      </w:pPr>
      <w:rPr>
        <w:rFonts w:ascii="Times New Roman" w:hAnsi="Times New Roman" w:hint="default"/>
      </w:rPr>
    </w:lvl>
    <w:lvl w:ilvl="2" w:tplc="B6D470BE" w:tentative="1">
      <w:start w:val="1"/>
      <w:numFmt w:val="bullet"/>
      <w:lvlText w:val="-"/>
      <w:lvlJc w:val="left"/>
      <w:pPr>
        <w:tabs>
          <w:tab w:val="num" w:pos="2160"/>
        </w:tabs>
        <w:ind w:left="2160" w:hanging="360"/>
      </w:pPr>
      <w:rPr>
        <w:rFonts w:ascii="Times New Roman" w:hAnsi="Times New Roman" w:hint="default"/>
      </w:rPr>
    </w:lvl>
    <w:lvl w:ilvl="3" w:tplc="8102B33A" w:tentative="1">
      <w:start w:val="1"/>
      <w:numFmt w:val="bullet"/>
      <w:lvlText w:val="-"/>
      <w:lvlJc w:val="left"/>
      <w:pPr>
        <w:tabs>
          <w:tab w:val="num" w:pos="2880"/>
        </w:tabs>
        <w:ind w:left="2880" w:hanging="360"/>
      </w:pPr>
      <w:rPr>
        <w:rFonts w:ascii="Times New Roman" w:hAnsi="Times New Roman" w:hint="default"/>
      </w:rPr>
    </w:lvl>
    <w:lvl w:ilvl="4" w:tplc="256892D2" w:tentative="1">
      <w:start w:val="1"/>
      <w:numFmt w:val="bullet"/>
      <w:lvlText w:val="-"/>
      <w:lvlJc w:val="left"/>
      <w:pPr>
        <w:tabs>
          <w:tab w:val="num" w:pos="3600"/>
        </w:tabs>
        <w:ind w:left="3600" w:hanging="360"/>
      </w:pPr>
      <w:rPr>
        <w:rFonts w:ascii="Times New Roman" w:hAnsi="Times New Roman" w:hint="default"/>
      </w:rPr>
    </w:lvl>
    <w:lvl w:ilvl="5" w:tplc="19A4299A" w:tentative="1">
      <w:start w:val="1"/>
      <w:numFmt w:val="bullet"/>
      <w:lvlText w:val="-"/>
      <w:lvlJc w:val="left"/>
      <w:pPr>
        <w:tabs>
          <w:tab w:val="num" w:pos="4320"/>
        </w:tabs>
        <w:ind w:left="4320" w:hanging="360"/>
      </w:pPr>
      <w:rPr>
        <w:rFonts w:ascii="Times New Roman" w:hAnsi="Times New Roman" w:hint="default"/>
      </w:rPr>
    </w:lvl>
    <w:lvl w:ilvl="6" w:tplc="713A46F2" w:tentative="1">
      <w:start w:val="1"/>
      <w:numFmt w:val="bullet"/>
      <w:lvlText w:val="-"/>
      <w:lvlJc w:val="left"/>
      <w:pPr>
        <w:tabs>
          <w:tab w:val="num" w:pos="5040"/>
        </w:tabs>
        <w:ind w:left="5040" w:hanging="360"/>
      </w:pPr>
      <w:rPr>
        <w:rFonts w:ascii="Times New Roman" w:hAnsi="Times New Roman" w:hint="default"/>
      </w:rPr>
    </w:lvl>
    <w:lvl w:ilvl="7" w:tplc="1F36B34C" w:tentative="1">
      <w:start w:val="1"/>
      <w:numFmt w:val="bullet"/>
      <w:lvlText w:val="-"/>
      <w:lvlJc w:val="left"/>
      <w:pPr>
        <w:tabs>
          <w:tab w:val="num" w:pos="5760"/>
        </w:tabs>
        <w:ind w:left="5760" w:hanging="360"/>
      </w:pPr>
      <w:rPr>
        <w:rFonts w:ascii="Times New Roman" w:hAnsi="Times New Roman" w:hint="default"/>
      </w:rPr>
    </w:lvl>
    <w:lvl w:ilvl="8" w:tplc="04ACB278" w:tentative="1">
      <w:start w:val="1"/>
      <w:numFmt w:val="bullet"/>
      <w:lvlText w:val="-"/>
      <w:lvlJc w:val="left"/>
      <w:pPr>
        <w:tabs>
          <w:tab w:val="num" w:pos="6480"/>
        </w:tabs>
        <w:ind w:left="6480" w:hanging="360"/>
      </w:pPr>
      <w:rPr>
        <w:rFonts w:ascii="Times New Roman" w:hAnsi="Times New Roman" w:hint="default"/>
      </w:rPr>
    </w:lvl>
  </w:abstractNum>
  <w:abstractNum w:abstractNumId="92" w15:restartNumberingAfterBreak="0">
    <w:nsid w:val="74180B1C"/>
    <w:multiLevelType w:val="hybridMultilevel"/>
    <w:tmpl w:val="C7C8DCDA"/>
    <w:lvl w:ilvl="0" w:tplc="465A6CBE">
      <w:start w:val="1"/>
      <w:numFmt w:val="bullet"/>
      <w:lvlText w:val="•"/>
      <w:lvlJc w:val="left"/>
      <w:pPr>
        <w:tabs>
          <w:tab w:val="num" w:pos="720"/>
        </w:tabs>
        <w:ind w:left="720" w:hanging="360"/>
      </w:pPr>
      <w:rPr>
        <w:rFonts w:ascii="Arial" w:hAnsi="Arial" w:hint="default"/>
      </w:rPr>
    </w:lvl>
    <w:lvl w:ilvl="1" w:tplc="533EFD8E">
      <w:start w:val="1"/>
      <w:numFmt w:val="bullet"/>
      <w:lvlText w:val="•"/>
      <w:lvlJc w:val="left"/>
      <w:pPr>
        <w:tabs>
          <w:tab w:val="num" w:pos="1440"/>
        </w:tabs>
        <w:ind w:left="1440" w:hanging="360"/>
      </w:pPr>
      <w:rPr>
        <w:rFonts w:ascii="Arial" w:hAnsi="Arial" w:hint="default"/>
      </w:rPr>
    </w:lvl>
    <w:lvl w:ilvl="2" w:tplc="C3E8349A">
      <w:start w:val="1"/>
      <w:numFmt w:val="bullet"/>
      <w:lvlText w:val="•"/>
      <w:lvlJc w:val="left"/>
      <w:pPr>
        <w:tabs>
          <w:tab w:val="num" w:pos="2160"/>
        </w:tabs>
        <w:ind w:left="2160" w:hanging="360"/>
      </w:pPr>
      <w:rPr>
        <w:rFonts w:ascii="Arial" w:hAnsi="Arial" w:hint="default"/>
      </w:rPr>
    </w:lvl>
    <w:lvl w:ilvl="3" w:tplc="4F0E6086" w:tentative="1">
      <w:start w:val="1"/>
      <w:numFmt w:val="bullet"/>
      <w:lvlText w:val="•"/>
      <w:lvlJc w:val="left"/>
      <w:pPr>
        <w:tabs>
          <w:tab w:val="num" w:pos="2880"/>
        </w:tabs>
        <w:ind w:left="2880" w:hanging="360"/>
      </w:pPr>
      <w:rPr>
        <w:rFonts w:ascii="Arial" w:hAnsi="Arial" w:hint="default"/>
      </w:rPr>
    </w:lvl>
    <w:lvl w:ilvl="4" w:tplc="8D64CB68" w:tentative="1">
      <w:start w:val="1"/>
      <w:numFmt w:val="bullet"/>
      <w:lvlText w:val="•"/>
      <w:lvlJc w:val="left"/>
      <w:pPr>
        <w:tabs>
          <w:tab w:val="num" w:pos="3600"/>
        </w:tabs>
        <w:ind w:left="3600" w:hanging="360"/>
      </w:pPr>
      <w:rPr>
        <w:rFonts w:ascii="Arial" w:hAnsi="Arial" w:hint="default"/>
      </w:rPr>
    </w:lvl>
    <w:lvl w:ilvl="5" w:tplc="C9789E72" w:tentative="1">
      <w:start w:val="1"/>
      <w:numFmt w:val="bullet"/>
      <w:lvlText w:val="•"/>
      <w:lvlJc w:val="left"/>
      <w:pPr>
        <w:tabs>
          <w:tab w:val="num" w:pos="4320"/>
        </w:tabs>
        <w:ind w:left="4320" w:hanging="360"/>
      </w:pPr>
      <w:rPr>
        <w:rFonts w:ascii="Arial" w:hAnsi="Arial" w:hint="default"/>
      </w:rPr>
    </w:lvl>
    <w:lvl w:ilvl="6" w:tplc="FACE59BA" w:tentative="1">
      <w:start w:val="1"/>
      <w:numFmt w:val="bullet"/>
      <w:lvlText w:val="•"/>
      <w:lvlJc w:val="left"/>
      <w:pPr>
        <w:tabs>
          <w:tab w:val="num" w:pos="5040"/>
        </w:tabs>
        <w:ind w:left="5040" w:hanging="360"/>
      </w:pPr>
      <w:rPr>
        <w:rFonts w:ascii="Arial" w:hAnsi="Arial" w:hint="default"/>
      </w:rPr>
    </w:lvl>
    <w:lvl w:ilvl="7" w:tplc="AB60335C" w:tentative="1">
      <w:start w:val="1"/>
      <w:numFmt w:val="bullet"/>
      <w:lvlText w:val="•"/>
      <w:lvlJc w:val="left"/>
      <w:pPr>
        <w:tabs>
          <w:tab w:val="num" w:pos="5760"/>
        </w:tabs>
        <w:ind w:left="5760" w:hanging="360"/>
      </w:pPr>
      <w:rPr>
        <w:rFonts w:ascii="Arial" w:hAnsi="Arial" w:hint="default"/>
      </w:rPr>
    </w:lvl>
    <w:lvl w:ilvl="8" w:tplc="DE48228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4BF2047"/>
    <w:multiLevelType w:val="hybridMultilevel"/>
    <w:tmpl w:val="0EFEA9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51D23B9"/>
    <w:multiLevelType w:val="hybridMultilevel"/>
    <w:tmpl w:val="5F40B17A"/>
    <w:lvl w:ilvl="0" w:tplc="2EFCD134">
      <w:start w:val="2"/>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rPr>
        <w:rFonts w:hint="default"/>
      </w:rPr>
    </w:lvl>
    <w:lvl w:ilvl="2" w:tplc="B1267BA2" w:tentative="1">
      <w:start w:val="1"/>
      <w:numFmt w:val="decimal"/>
      <w:lvlText w:val="(%3)"/>
      <w:lvlJc w:val="left"/>
      <w:pPr>
        <w:tabs>
          <w:tab w:val="num" w:pos="2160"/>
        </w:tabs>
        <w:ind w:left="2160" w:hanging="360"/>
      </w:pPr>
    </w:lvl>
    <w:lvl w:ilvl="3" w:tplc="8B9084FA" w:tentative="1">
      <w:start w:val="1"/>
      <w:numFmt w:val="decimal"/>
      <w:lvlText w:val="(%4)"/>
      <w:lvlJc w:val="left"/>
      <w:pPr>
        <w:tabs>
          <w:tab w:val="num" w:pos="2880"/>
        </w:tabs>
        <w:ind w:left="2880" w:hanging="360"/>
      </w:pPr>
    </w:lvl>
    <w:lvl w:ilvl="4" w:tplc="E7486188" w:tentative="1">
      <w:start w:val="1"/>
      <w:numFmt w:val="decimal"/>
      <w:lvlText w:val="(%5)"/>
      <w:lvlJc w:val="left"/>
      <w:pPr>
        <w:tabs>
          <w:tab w:val="num" w:pos="3600"/>
        </w:tabs>
        <w:ind w:left="3600" w:hanging="360"/>
      </w:pPr>
    </w:lvl>
    <w:lvl w:ilvl="5" w:tplc="0F12918A" w:tentative="1">
      <w:start w:val="1"/>
      <w:numFmt w:val="decimal"/>
      <w:lvlText w:val="(%6)"/>
      <w:lvlJc w:val="left"/>
      <w:pPr>
        <w:tabs>
          <w:tab w:val="num" w:pos="4320"/>
        </w:tabs>
        <w:ind w:left="4320" w:hanging="360"/>
      </w:pPr>
    </w:lvl>
    <w:lvl w:ilvl="6" w:tplc="E4CE596A" w:tentative="1">
      <w:start w:val="1"/>
      <w:numFmt w:val="decimal"/>
      <w:lvlText w:val="(%7)"/>
      <w:lvlJc w:val="left"/>
      <w:pPr>
        <w:tabs>
          <w:tab w:val="num" w:pos="5040"/>
        </w:tabs>
        <w:ind w:left="5040" w:hanging="360"/>
      </w:pPr>
    </w:lvl>
    <w:lvl w:ilvl="7" w:tplc="9C74B99E" w:tentative="1">
      <w:start w:val="1"/>
      <w:numFmt w:val="decimal"/>
      <w:lvlText w:val="(%8)"/>
      <w:lvlJc w:val="left"/>
      <w:pPr>
        <w:tabs>
          <w:tab w:val="num" w:pos="5760"/>
        </w:tabs>
        <w:ind w:left="5760" w:hanging="360"/>
      </w:pPr>
    </w:lvl>
    <w:lvl w:ilvl="8" w:tplc="5DE242BA" w:tentative="1">
      <w:start w:val="1"/>
      <w:numFmt w:val="decimal"/>
      <w:lvlText w:val="(%9)"/>
      <w:lvlJc w:val="left"/>
      <w:pPr>
        <w:tabs>
          <w:tab w:val="num" w:pos="6480"/>
        </w:tabs>
        <w:ind w:left="6480" w:hanging="360"/>
      </w:pPr>
    </w:lvl>
  </w:abstractNum>
  <w:abstractNum w:abstractNumId="95" w15:restartNumberingAfterBreak="0">
    <w:nsid w:val="77D16656"/>
    <w:multiLevelType w:val="hybridMultilevel"/>
    <w:tmpl w:val="BD9EE49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6" w15:restartNumberingAfterBreak="0">
    <w:nsid w:val="7D1E4E46"/>
    <w:multiLevelType w:val="hybridMultilevel"/>
    <w:tmpl w:val="0D3E6C34"/>
    <w:lvl w:ilvl="0" w:tplc="7C344464">
      <w:start w:val="1"/>
      <w:numFmt w:val="bullet"/>
      <w:lvlText w:val="-"/>
      <w:lvlJc w:val="left"/>
      <w:pPr>
        <w:tabs>
          <w:tab w:val="num" w:pos="720"/>
        </w:tabs>
        <w:ind w:left="720" w:hanging="360"/>
      </w:pPr>
      <w:rPr>
        <w:rFonts w:ascii="Times New Roman" w:hAnsi="Times New Roman" w:hint="default"/>
      </w:rPr>
    </w:lvl>
    <w:lvl w:ilvl="1" w:tplc="39EEE826">
      <w:numFmt w:val="bullet"/>
      <w:lvlText w:val="-"/>
      <w:lvlJc w:val="left"/>
      <w:pPr>
        <w:tabs>
          <w:tab w:val="num" w:pos="1440"/>
        </w:tabs>
        <w:ind w:left="1440" w:hanging="360"/>
      </w:pPr>
      <w:rPr>
        <w:rFonts w:ascii="Times New Roman" w:hAnsi="Times New Roman" w:hint="default"/>
      </w:rPr>
    </w:lvl>
    <w:lvl w:ilvl="2" w:tplc="BB4CDD86" w:tentative="1">
      <w:start w:val="1"/>
      <w:numFmt w:val="bullet"/>
      <w:lvlText w:val="-"/>
      <w:lvlJc w:val="left"/>
      <w:pPr>
        <w:tabs>
          <w:tab w:val="num" w:pos="2160"/>
        </w:tabs>
        <w:ind w:left="2160" w:hanging="360"/>
      </w:pPr>
      <w:rPr>
        <w:rFonts w:ascii="Times New Roman" w:hAnsi="Times New Roman" w:hint="default"/>
      </w:rPr>
    </w:lvl>
    <w:lvl w:ilvl="3" w:tplc="19C88C1E" w:tentative="1">
      <w:start w:val="1"/>
      <w:numFmt w:val="bullet"/>
      <w:lvlText w:val="-"/>
      <w:lvlJc w:val="left"/>
      <w:pPr>
        <w:tabs>
          <w:tab w:val="num" w:pos="2880"/>
        </w:tabs>
        <w:ind w:left="2880" w:hanging="360"/>
      </w:pPr>
      <w:rPr>
        <w:rFonts w:ascii="Times New Roman" w:hAnsi="Times New Roman" w:hint="default"/>
      </w:rPr>
    </w:lvl>
    <w:lvl w:ilvl="4" w:tplc="E47E3DA6" w:tentative="1">
      <w:start w:val="1"/>
      <w:numFmt w:val="bullet"/>
      <w:lvlText w:val="-"/>
      <w:lvlJc w:val="left"/>
      <w:pPr>
        <w:tabs>
          <w:tab w:val="num" w:pos="3600"/>
        </w:tabs>
        <w:ind w:left="3600" w:hanging="360"/>
      </w:pPr>
      <w:rPr>
        <w:rFonts w:ascii="Times New Roman" w:hAnsi="Times New Roman" w:hint="default"/>
      </w:rPr>
    </w:lvl>
    <w:lvl w:ilvl="5" w:tplc="9A6A49BC" w:tentative="1">
      <w:start w:val="1"/>
      <w:numFmt w:val="bullet"/>
      <w:lvlText w:val="-"/>
      <w:lvlJc w:val="left"/>
      <w:pPr>
        <w:tabs>
          <w:tab w:val="num" w:pos="4320"/>
        </w:tabs>
        <w:ind w:left="4320" w:hanging="360"/>
      </w:pPr>
      <w:rPr>
        <w:rFonts w:ascii="Times New Roman" w:hAnsi="Times New Roman" w:hint="default"/>
      </w:rPr>
    </w:lvl>
    <w:lvl w:ilvl="6" w:tplc="2690C0AA" w:tentative="1">
      <w:start w:val="1"/>
      <w:numFmt w:val="bullet"/>
      <w:lvlText w:val="-"/>
      <w:lvlJc w:val="left"/>
      <w:pPr>
        <w:tabs>
          <w:tab w:val="num" w:pos="5040"/>
        </w:tabs>
        <w:ind w:left="5040" w:hanging="360"/>
      </w:pPr>
      <w:rPr>
        <w:rFonts w:ascii="Times New Roman" w:hAnsi="Times New Roman" w:hint="default"/>
      </w:rPr>
    </w:lvl>
    <w:lvl w:ilvl="7" w:tplc="E5A0E84C" w:tentative="1">
      <w:start w:val="1"/>
      <w:numFmt w:val="bullet"/>
      <w:lvlText w:val="-"/>
      <w:lvlJc w:val="left"/>
      <w:pPr>
        <w:tabs>
          <w:tab w:val="num" w:pos="5760"/>
        </w:tabs>
        <w:ind w:left="5760" w:hanging="360"/>
      </w:pPr>
      <w:rPr>
        <w:rFonts w:ascii="Times New Roman" w:hAnsi="Times New Roman" w:hint="default"/>
      </w:rPr>
    </w:lvl>
    <w:lvl w:ilvl="8" w:tplc="3B8A8B8C"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F7155E8"/>
    <w:multiLevelType w:val="hybridMultilevel"/>
    <w:tmpl w:val="6DE4588A"/>
    <w:lvl w:ilvl="0" w:tplc="2F08C1C0">
      <w:start w:val="1"/>
      <w:numFmt w:val="bullet"/>
      <w:lvlText w:val="-"/>
      <w:lvlJc w:val="left"/>
      <w:pPr>
        <w:tabs>
          <w:tab w:val="num" w:pos="720"/>
        </w:tabs>
        <w:ind w:left="720" w:hanging="360"/>
      </w:pPr>
      <w:rPr>
        <w:rFonts w:ascii="Times New Roman" w:hAnsi="Times New Roman" w:hint="default"/>
      </w:rPr>
    </w:lvl>
    <w:lvl w:ilvl="1" w:tplc="89BEC982">
      <w:start w:val="1"/>
      <w:numFmt w:val="bullet"/>
      <w:lvlText w:val="-"/>
      <w:lvlJc w:val="left"/>
      <w:pPr>
        <w:tabs>
          <w:tab w:val="num" w:pos="1440"/>
        </w:tabs>
        <w:ind w:left="1440" w:hanging="360"/>
      </w:pPr>
      <w:rPr>
        <w:rFonts w:ascii="Times New Roman" w:hAnsi="Times New Roman" w:hint="default"/>
      </w:rPr>
    </w:lvl>
    <w:lvl w:ilvl="2" w:tplc="379262E4">
      <w:start w:val="1"/>
      <w:numFmt w:val="bullet"/>
      <w:lvlText w:val="-"/>
      <w:lvlJc w:val="left"/>
      <w:pPr>
        <w:tabs>
          <w:tab w:val="num" w:pos="2160"/>
        </w:tabs>
        <w:ind w:left="2160" w:hanging="360"/>
      </w:pPr>
      <w:rPr>
        <w:rFonts w:ascii="Times New Roman" w:hAnsi="Times New Roman" w:hint="default"/>
      </w:rPr>
    </w:lvl>
    <w:lvl w:ilvl="3" w:tplc="4A028710" w:tentative="1">
      <w:start w:val="1"/>
      <w:numFmt w:val="bullet"/>
      <w:lvlText w:val="-"/>
      <w:lvlJc w:val="left"/>
      <w:pPr>
        <w:tabs>
          <w:tab w:val="num" w:pos="2880"/>
        </w:tabs>
        <w:ind w:left="2880" w:hanging="360"/>
      </w:pPr>
      <w:rPr>
        <w:rFonts w:ascii="Times New Roman" w:hAnsi="Times New Roman" w:hint="default"/>
      </w:rPr>
    </w:lvl>
    <w:lvl w:ilvl="4" w:tplc="159ED5E4" w:tentative="1">
      <w:start w:val="1"/>
      <w:numFmt w:val="bullet"/>
      <w:lvlText w:val="-"/>
      <w:lvlJc w:val="left"/>
      <w:pPr>
        <w:tabs>
          <w:tab w:val="num" w:pos="3600"/>
        </w:tabs>
        <w:ind w:left="3600" w:hanging="360"/>
      </w:pPr>
      <w:rPr>
        <w:rFonts w:ascii="Times New Roman" w:hAnsi="Times New Roman" w:hint="default"/>
      </w:rPr>
    </w:lvl>
    <w:lvl w:ilvl="5" w:tplc="25E8B3D8" w:tentative="1">
      <w:start w:val="1"/>
      <w:numFmt w:val="bullet"/>
      <w:lvlText w:val="-"/>
      <w:lvlJc w:val="left"/>
      <w:pPr>
        <w:tabs>
          <w:tab w:val="num" w:pos="4320"/>
        </w:tabs>
        <w:ind w:left="4320" w:hanging="360"/>
      </w:pPr>
      <w:rPr>
        <w:rFonts w:ascii="Times New Roman" w:hAnsi="Times New Roman" w:hint="default"/>
      </w:rPr>
    </w:lvl>
    <w:lvl w:ilvl="6" w:tplc="EBD4DC96" w:tentative="1">
      <w:start w:val="1"/>
      <w:numFmt w:val="bullet"/>
      <w:lvlText w:val="-"/>
      <w:lvlJc w:val="left"/>
      <w:pPr>
        <w:tabs>
          <w:tab w:val="num" w:pos="5040"/>
        </w:tabs>
        <w:ind w:left="5040" w:hanging="360"/>
      </w:pPr>
      <w:rPr>
        <w:rFonts w:ascii="Times New Roman" w:hAnsi="Times New Roman" w:hint="default"/>
      </w:rPr>
    </w:lvl>
    <w:lvl w:ilvl="7" w:tplc="1B669256" w:tentative="1">
      <w:start w:val="1"/>
      <w:numFmt w:val="bullet"/>
      <w:lvlText w:val="-"/>
      <w:lvlJc w:val="left"/>
      <w:pPr>
        <w:tabs>
          <w:tab w:val="num" w:pos="5760"/>
        </w:tabs>
        <w:ind w:left="5760" w:hanging="360"/>
      </w:pPr>
      <w:rPr>
        <w:rFonts w:ascii="Times New Roman" w:hAnsi="Times New Roman" w:hint="default"/>
      </w:rPr>
    </w:lvl>
    <w:lvl w:ilvl="8" w:tplc="7F5A24F6" w:tentative="1">
      <w:start w:val="1"/>
      <w:numFmt w:val="bullet"/>
      <w:lvlText w:val="-"/>
      <w:lvlJc w:val="left"/>
      <w:pPr>
        <w:tabs>
          <w:tab w:val="num" w:pos="6480"/>
        </w:tabs>
        <w:ind w:left="6480" w:hanging="360"/>
      </w:pPr>
      <w:rPr>
        <w:rFonts w:ascii="Times New Roman" w:hAnsi="Times New Roman" w:hint="default"/>
      </w:rPr>
    </w:lvl>
  </w:abstractNum>
  <w:num w:numId="1">
    <w:abstractNumId w:val="73"/>
  </w:num>
  <w:num w:numId="2">
    <w:abstractNumId w:val="3"/>
  </w:num>
  <w:num w:numId="3">
    <w:abstractNumId w:val="31"/>
  </w:num>
  <w:num w:numId="4">
    <w:abstractNumId w:val="40"/>
  </w:num>
  <w:num w:numId="5">
    <w:abstractNumId w:val="29"/>
  </w:num>
  <w:num w:numId="6">
    <w:abstractNumId w:val="89"/>
  </w:num>
  <w:num w:numId="7">
    <w:abstractNumId w:val="82"/>
  </w:num>
  <w:num w:numId="8">
    <w:abstractNumId w:val="66"/>
  </w:num>
  <w:num w:numId="9">
    <w:abstractNumId w:val="43"/>
  </w:num>
  <w:num w:numId="10">
    <w:abstractNumId w:val="33"/>
  </w:num>
  <w:num w:numId="11">
    <w:abstractNumId w:val="87"/>
  </w:num>
  <w:num w:numId="12">
    <w:abstractNumId w:val="2"/>
  </w:num>
  <w:num w:numId="13">
    <w:abstractNumId w:val="30"/>
  </w:num>
  <w:num w:numId="14">
    <w:abstractNumId w:val="17"/>
  </w:num>
  <w:num w:numId="15">
    <w:abstractNumId w:val="16"/>
  </w:num>
  <w:num w:numId="16">
    <w:abstractNumId w:val="67"/>
  </w:num>
  <w:num w:numId="17">
    <w:abstractNumId w:val="42"/>
  </w:num>
  <w:num w:numId="18">
    <w:abstractNumId w:val="96"/>
  </w:num>
  <w:num w:numId="19">
    <w:abstractNumId w:val="91"/>
  </w:num>
  <w:num w:numId="20">
    <w:abstractNumId w:val="19"/>
  </w:num>
  <w:num w:numId="21">
    <w:abstractNumId w:val="56"/>
  </w:num>
  <w:num w:numId="22">
    <w:abstractNumId w:val="34"/>
  </w:num>
  <w:num w:numId="23">
    <w:abstractNumId w:val="59"/>
  </w:num>
  <w:num w:numId="24">
    <w:abstractNumId w:val="57"/>
  </w:num>
  <w:num w:numId="25">
    <w:abstractNumId w:val="1"/>
  </w:num>
  <w:num w:numId="26">
    <w:abstractNumId w:val="41"/>
  </w:num>
  <w:num w:numId="27">
    <w:abstractNumId w:val="55"/>
  </w:num>
  <w:num w:numId="28">
    <w:abstractNumId w:val="79"/>
  </w:num>
  <w:num w:numId="29">
    <w:abstractNumId w:val="46"/>
  </w:num>
  <w:num w:numId="30">
    <w:abstractNumId w:val="49"/>
  </w:num>
  <w:num w:numId="31">
    <w:abstractNumId w:val="70"/>
  </w:num>
  <w:num w:numId="32">
    <w:abstractNumId w:val="61"/>
  </w:num>
  <w:num w:numId="33">
    <w:abstractNumId w:val="32"/>
  </w:num>
  <w:num w:numId="34">
    <w:abstractNumId w:val="83"/>
  </w:num>
  <w:num w:numId="35">
    <w:abstractNumId w:val="93"/>
  </w:num>
  <w:num w:numId="36">
    <w:abstractNumId w:val="35"/>
  </w:num>
  <w:num w:numId="37">
    <w:abstractNumId w:val="85"/>
  </w:num>
  <w:num w:numId="38">
    <w:abstractNumId w:val="72"/>
  </w:num>
  <w:num w:numId="39">
    <w:abstractNumId w:val="53"/>
  </w:num>
  <w:num w:numId="40">
    <w:abstractNumId w:val="58"/>
  </w:num>
  <w:num w:numId="41">
    <w:abstractNumId w:val="8"/>
  </w:num>
  <w:num w:numId="42">
    <w:abstractNumId w:val="81"/>
  </w:num>
  <w:num w:numId="43">
    <w:abstractNumId w:val="0"/>
  </w:num>
  <w:num w:numId="44">
    <w:abstractNumId w:val="48"/>
  </w:num>
  <w:num w:numId="45">
    <w:abstractNumId w:val="52"/>
  </w:num>
  <w:num w:numId="46">
    <w:abstractNumId w:val="22"/>
  </w:num>
  <w:num w:numId="47">
    <w:abstractNumId w:val="18"/>
  </w:num>
  <w:num w:numId="48">
    <w:abstractNumId w:val="90"/>
  </w:num>
  <w:num w:numId="49">
    <w:abstractNumId w:val="80"/>
  </w:num>
  <w:num w:numId="50">
    <w:abstractNumId w:val="27"/>
  </w:num>
  <w:num w:numId="51">
    <w:abstractNumId w:val="97"/>
  </w:num>
  <w:num w:numId="52">
    <w:abstractNumId w:val="47"/>
  </w:num>
  <w:num w:numId="53">
    <w:abstractNumId w:val="4"/>
  </w:num>
  <w:num w:numId="54">
    <w:abstractNumId w:val="64"/>
  </w:num>
  <w:num w:numId="55">
    <w:abstractNumId w:val="36"/>
  </w:num>
  <w:num w:numId="56">
    <w:abstractNumId w:val="74"/>
  </w:num>
  <w:num w:numId="57">
    <w:abstractNumId w:val="45"/>
  </w:num>
  <w:num w:numId="58">
    <w:abstractNumId w:val="24"/>
  </w:num>
  <w:num w:numId="59">
    <w:abstractNumId w:val="69"/>
  </w:num>
  <w:num w:numId="60">
    <w:abstractNumId w:val="6"/>
  </w:num>
  <w:num w:numId="61">
    <w:abstractNumId w:val="12"/>
  </w:num>
  <w:num w:numId="62">
    <w:abstractNumId w:val="76"/>
  </w:num>
  <w:num w:numId="63">
    <w:abstractNumId w:val="26"/>
  </w:num>
  <w:num w:numId="64">
    <w:abstractNumId w:val="28"/>
  </w:num>
  <w:num w:numId="65">
    <w:abstractNumId w:val="25"/>
  </w:num>
  <w:num w:numId="66">
    <w:abstractNumId w:val="68"/>
  </w:num>
  <w:num w:numId="67">
    <w:abstractNumId w:val="37"/>
  </w:num>
  <w:num w:numId="68">
    <w:abstractNumId w:val="10"/>
  </w:num>
  <w:num w:numId="69">
    <w:abstractNumId w:val="63"/>
  </w:num>
  <w:num w:numId="70">
    <w:abstractNumId w:val="38"/>
  </w:num>
  <w:num w:numId="71">
    <w:abstractNumId w:val="75"/>
  </w:num>
  <w:num w:numId="72">
    <w:abstractNumId w:val="88"/>
  </w:num>
  <w:num w:numId="73">
    <w:abstractNumId w:val="39"/>
  </w:num>
  <w:num w:numId="74">
    <w:abstractNumId w:val="78"/>
  </w:num>
  <w:num w:numId="75">
    <w:abstractNumId w:val="65"/>
  </w:num>
  <w:num w:numId="76">
    <w:abstractNumId w:val="95"/>
  </w:num>
  <w:num w:numId="77">
    <w:abstractNumId w:val="62"/>
  </w:num>
  <w:num w:numId="78">
    <w:abstractNumId w:val="9"/>
  </w:num>
  <w:num w:numId="79">
    <w:abstractNumId w:val="60"/>
  </w:num>
  <w:num w:numId="80">
    <w:abstractNumId w:val="5"/>
  </w:num>
  <w:num w:numId="81">
    <w:abstractNumId w:val="92"/>
  </w:num>
  <w:num w:numId="82">
    <w:abstractNumId w:val="50"/>
  </w:num>
  <w:num w:numId="83">
    <w:abstractNumId w:val="14"/>
  </w:num>
  <w:num w:numId="84">
    <w:abstractNumId w:val="11"/>
  </w:num>
  <w:num w:numId="85">
    <w:abstractNumId w:val="77"/>
  </w:num>
  <w:num w:numId="86">
    <w:abstractNumId w:val="44"/>
  </w:num>
  <w:num w:numId="87">
    <w:abstractNumId w:val="51"/>
  </w:num>
  <w:num w:numId="88">
    <w:abstractNumId w:val="21"/>
  </w:num>
  <w:num w:numId="89">
    <w:abstractNumId w:val="86"/>
  </w:num>
  <w:num w:numId="90">
    <w:abstractNumId w:val="23"/>
  </w:num>
  <w:num w:numId="91">
    <w:abstractNumId w:val="94"/>
  </w:num>
  <w:num w:numId="92">
    <w:abstractNumId w:val="71"/>
  </w:num>
  <w:num w:numId="93">
    <w:abstractNumId w:val="84"/>
  </w:num>
  <w:num w:numId="94">
    <w:abstractNumId w:val="13"/>
  </w:num>
  <w:num w:numId="95">
    <w:abstractNumId w:val="54"/>
  </w:num>
  <w:num w:numId="96">
    <w:abstractNumId w:val="20"/>
  </w:num>
  <w:num w:numId="97">
    <w:abstractNumId w:val="15"/>
  </w:num>
  <w:num w:numId="98">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AC"/>
    <w:rsid w:val="00006731"/>
    <w:rsid w:val="000073BF"/>
    <w:rsid w:val="000077A1"/>
    <w:rsid w:val="0001024E"/>
    <w:rsid w:val="00010C83"/>
    <w:rsid w:val="00011E3C"/>
    <w:rsid w:val="00012E9A"/>
    <w:rsid w:val="0001439D"/>
    <w:rsid w:val="000145C0"/>
    <w:rsid w:val="00014BD0"/>
    <w:rsid w:val="00015F47"/>
    <w:rsid w:val="0002623B"/>
    <w:rsid w:val="00026A48"/>
    <w:rsid w:val="000332CD"/>
    <w:rsid w:val="00034DEE"/>
    <w:rsid w:val="00036E78"/>
    <w:rsid w:val="00042A9E"/>
    <w:rsid w:val="0004677C"/>
    <w:rsid w:val="00046E22"/>
    <w:rsid w:val="00047238"/>
    <w:rsid w:val="00051899"/>
    <w:rsid w:val="00051F88"/>
    <w:rsid w:val="00052A82"/>
    <w:rsid w:val="00052F33"/>
    <w:rsid w:val="00053BDF"/>
    <w:rsid w:val="0005555E"/>
    <w:rsid w:val="00056BA7"/>
    <w:rsid w:val="000605E8"/>
    <w:rsid w:val="000613C3"/>
    <w:rsid w:val="000630AC"/>
    <w:rsid w:val="00063695"/>
    <w:rsid w:val="000643DA"/>
    <w:rsid w:val="00067DB7"/>
    <w:rsid w:val="00071A2F"/>
    <w:rsid w:val="00082D30"/>
    <w:rsid w:val="0008545F"/>
    <w:rsid w:val="0008636F"/>
    <w:rsid w:val="00086B6F"/>
    <w:rsid w:val="00090647"/>
    <w:rsid w:val="00090C4D"/>
    <w:rsid w:val="00090C4E"/>
    <w:rsid w:val="00095063"/>
    <w:rsid w:val="00096F08"/>
    <w:rsid w:val="000A1A1E"/>
    <w:rsid w:val="000A59E7"/>
    <w:rsid w:val="000A5DC6"/>
    <w:rsid w:val="000A6E8A"/>
    <w:rsid w:val="000B15A7"/>
    <w:rsid w:val="000B2D9D"/>
    <w:rsid w:val="000B3992"/>
    <w:rsid w:val="000C15CD"/>
    <w:rsid w:val="000C2A1F"/>
    <w:rsid w:val="000C5830"/>
    <w:rsid w:val="000C7E5B"/>
    <w:rsid w:val="000D4963"/>
    <w:rsid w:val="000E0872"/>
    <w:rsid w:val="000E0C81"/>
    <w:rsid w:val="000E5B28"/>
    <w:rsid w:val="000F3E80"/>
    <w:rsid w:val="000F4926"/>
    <w:rsid w:val="000F4D8C"/>
    <w:rsid w:val="000F5656"/>
    <w:rsid w:val="000F71DA"/>
    <w:rsid w:val="00110F0A"/>
    <w:rsid w:val="00111A03"/>
    <w:rsid w:val="001127A5"/>
    <w:rsid w:val="0011504D"/>
    <w:rsid w:val="001160C5"/>
    <w:rsid w:val="00121E30"/>
    <w:rsid w:val="00124C77"/>
    <w:rsid w:val="001262E7"/>
    <w:rsid w:val="00127709"/>
    <w:rsid w:val="00130AC8"/>
    <w:rsid w:val="001343D8"/>
    <w:rsid w:val="00135B8E"/>
    <w:rsid w:val="00145192"/>
    <w:rsid w:val="00146FAA"/>
    <w:rsid w:val="0014773E"/>
    <w:rsid w:val="00150D7D"/>
    <w:rsid w:val="00152DAB"/>
    <w:rsid w:val="0015534A"/>
    <w:rsid w:val="001563B6"/>
    <w:rsid w:val="00167160"/>
    <w:rsid w:val="001722F0"/>
    <w:rsid w:val="001746BC"/>
    <w:rsid w:val="0017707B"/>
    <w:rsid w:val="001772DC"/>
    <w:rsid w:val="001910A3"/>
    <w:rsid w:val="00191EFF"/>
    <w:rsid w:val="00194BD6"/>
    <w:rsid w:val="0019612A"/>
    <w:rsid w:val="001A5AD8"/>
    <w:rsid w:val="001B372E"/>
    <w:rsid w:val="001B4328"/>
    <w:rsid w:val="001B79B7"/>
    <w:rsid w:val="001C0904"/>
    <w:rsid w:val="001C1FD1"/>
    <w:rsid w:val="001C417C"/>
    <w:rsid w:val="001D0BCD"/>
    <w:rsid w:val="001D2E37"/>
    <w:rsid w:val="001D3BD9"/>
    <w:rsid w:val="001D735A"/>
    <w:rsid w:val="001E07BA"/>
    <w:rsid w:val="001E2F10"/>
    <w:rsid w:val="001E4041"/>
    <w:rsid w:val="001E56C2"/>
    <w:rsid w:val="001F1469"/>
    <w:rsid w:val="001F5035"/>
    <w:rsid w:val="001F67AC"/>
    <w:rsid w:val="002000DB"/>
    <w:rsid w:val="002102DB"/>
    <w:rsid w:val="00210327"/>
    <w:rsid w:val="002129E9"/>
    <w:rsid w:val="00213534"/>
    <w:rsid w:val="00226059"/>
    <w:rsid w:val="00227AAC"/>
    <w:rsid w:val="002313C4"/>
    <w:rsid w:val="00231ADE"/>
    <w:rsid w:val="00231EDB"/>
    <w:rsid w:val="00233747"/>
    <w:rsid w:val="00235315"/>
    <w:rsid w:val="002379BE"/>
    <w:rsid w:val="002413DC"/>
    <w:rsid w:val="00243F1C"/>
    <w:rsid w:val="002443A6"/>
    <w:rsid w:val="00244F8D"/>
    <w:rsid w:val="00254575"/>
    <w:rsid w:val="00256914"/>
    <w:rsid w:val="00256BD2"/>
    <w:rsid w:val="0026286B"/>
    <w:rsid w:val="00264662"/>
    <w:rsid w:val="00265246"/>
    <w:rsid w:val="0026669E"/>
    <w:rsid w:val="0026759D"/>
    <w:rsid w:val="00267C69"/>
    <w:rsid w:val="00281CF7"/>
    <w:rsid w:val="002928A0"/>
    <w:rsid w:val="00292D31"/>
    <w:rsid w:val="002953FB"/>
    <w:rsid w:val="00295D4E"/>
    <w:rsid w:val="0029628C"/>
    <w:rsid w:val="002A11C4"/>
    <w:rsid w:val="002A2E07"/>
    <w:rsid w:val="002A7733"/>
    <w:rsid w:val="002B1821"/>
    <w:rsid w:val="002B2FA6"/>
    <w:rsid w:val="002B37E9"/>
    <w:rsid w:val="002B497F"/>
    <w:rsid w:val="002B6C6A"/>
    <w:rsid w:val="002B700D"/>
    <w:rsid w:val="002C1847"/>
    <w:rsid w:val="002C6A7C"/>
    <w:rsid w:val="002C6EC0"/>
    <w:rsid w:val="002C7E40"/>
    <w:rsid w:val="002D5CCB"/>
    <w:rsid w:val="002D79FC"/>
    <w:rsid w:val="002E204E"/>
    <w:rsid w:val="002E2DBB"/>
    <w:rsid w:val="002E3316"/>
    <w:rsid w:val="002E5316"/>
    <w:rsid w:val="002E71F7"/>
    <w:rsid w:val="002F0EAC"/>
    <w:rsid w:val="002F4364"/>
    <w:rsid w:val="002F48A7"/>
    <w:rsid w:val="00302C71"/>
    <w:rsid w:val="00303CBB"/>
    <w:rsid w:val="003069DB"/>
    <w:rsid w:val="003101B9"/>
    <w:rsid w:val="00315E33"/>
    <w:rsid w:val="003239EE"/>
    <w:rsid w:val="00327C6A"/>
    <w:rsid w:val="003337AC"/>
    <w:rsid w:val="00341C1A"/>
    <w:rsid w:val="00343C2B"/>
    <w:rsid w:val="00350FB3"/>
    <w:rsid w:val="003513D7"/>
    <w:rsid w:val="003526AF"/>
    <w:rsid w:val="0035334B"/>
    <w:rsid w:val="00354E2F"/>
    <w:rsid w:val="003550B2"/>
    <w:rsid w:val="0036225F"/>
    <w:rsid w:val="00364750"/>
    <w:rsid w:val="0037242E"/>
    <w:rsid w:val="00372B9D"/>
    <w:rsid w:val="003749F0"/>
    <w:rsid w:val="003779B3"/>
    <w:rsid w:val="00381265"/>
    <w:rsid w:val="003824B3"/>
    <w:rsid w:val="00385E36"/>
    <w:rsid w:val="00385EFD"/>
    <w:rsid w:val="003923A4"/>
    <w:rsid w:val="003924FC"/>
    <w:rsid w:val="0039251A"/>
    <w:rsid w:val="003942F7"/>
    <w:rsid w:val="00395707"/>
    <w:rsid w:val="0039725B"/>
    <w:rsid w:val="003A105E"/>
    <w:rsid w:val="003A4743"/>
    <w:rsid w:val="003A4A6F"/>
    <w:rsid w:val="003A4DFB"/>
    <w:rsid w:val="003B2F1B"/>
    <w:rsid w:val="003B350C"/>
    <w:rsid w:val="003C402E"/>
    <w:rsid w:val="003C40A1"/>
    <w:rsid w:val="003D264F"/>
    <w:rsid w:val="003D3945"/>
    <w:rsid w:val="003D585E"/>
    <w:rsid w:val="003D7F50"/>
    <w:rsid w:val="003E1480"/>
    <w:rsid w:val="003E2894"/>
    <w:rsid w:val="003E56A0"/>
    <w:rsid w:val="003F0EA6"/>
    <w:rsid w:val="003F1699"/>
    <w:rsid w:val="003F743B"/>
    <w:rsid w:val="0040112C"/>
    <w:rsid w:val="00402525"/>
    <w:rsid w:val="004049E7"/>
    <w:rsid w:val="004150C9"/>
    <w:rsid w:val="00415436"/>
    <w:rsid w:val="00425DF4"/>
    <w:rsid w:val="004330A0"/>
    <w:rsid w:val="00437444"/>
    <w:rsid w:val="00437E46"/>
    <w:rsid w:val="004442D1"/>
    <w:rsid w:val="004537AF"/>
    <w:rsid w:val="00453DE7"/>
    <w:rsid w:val="00457625"/>
    <w:rsid w:val="00460A00"/>
    <w:rsid w:val="00460D5E"/>
    <w:rsid w:val="004704C0"/>
    <w:rsid w:val="00470D2E"/>
    <w:rsid w:val="00472271"/>
    <w:rsid w:val="00482D4F"/>
    <w:rsid w:val="00490FE1"/>
    <w:rsid w:val="004916BD"/>
    <w:rsid w:val="0049336D"/>
    <w:rsid w:val="004951F6"/>
    <w:rsid w:val="00496524"/>
    <w:rsid w:val="00496777"/>
    <w:rsid w:val="004A4310"/>
    <w:rsid w:val="004A4708"/>
    <w:rsid w:val="004A5F7E"/>
    <w:rsid w:val="004B1F2F"/>
    <w:rsid w:val="004B239E"/>
    <w:rsid w:val="004B4FA6"/>
    <w:rsid w:val="004B53FF"/>
    <w:rsid w:val="004B5FD1"/>
    <w:rsid w:val="004C5A6E"/>
    <w:rsid w:val="004D0238"/>
    <w:rsid w:val="004D0BD0"/>
    <w:rsid w:val="004D5999"/>
    <w:rsid w:val="004D632C"/>
    <w:rsid w:val="004D7693"/>
    <w:rsid w:val="004E076A"/>
    <w:rsid w:val="004E1B33"/>
    <w:rsid w:val="004E5529"/>
    <w:rsid w:val="004E6742"/>
    <w:rsid w:val="004E79B6"/>
    <w:rsid w:val="004F0830"/>
    <w:rsid w:val="004F126F"/>
    <w:rsid w:val="004F24C1"/>
    <w:rsid w:val="004F4F7E"/>
    <w:rsid w:val="004F615E"/>
    <w:rsid w:val="004F6BF5"/>
    <w:rsid w:val="00500EBF"/>
    <w:rsid w:val="005023D9"/>
    <w:rsid w:val="0050415C"/>
    <w:rsid w:val="00510F9D"/>
    <w:rsid w:val="0051356A"/>
    <w:rsid w:val="005156FD"/>
    <w:rsid w:val="005214E3"/>
    <w:rsid w:val="00530362"/>
    <w:rsid w:val="0053236A"/>
    <w:rsid w:val="005323F0"/>
    <w:rsid w:val="005330B1"/>
    <w:rsid w:val="00533B68"/>
    <w:rsid w:val="00533D7C"/>
    <w:rsid w:val="00540367"/>
    <w:rsid w:val="00540778"/>
    <w:rsid w:val="00541D8E"/>
    <w:rsid w:val="00542DB6"/>
    <w:rsid w:val="0054618F"/>
    <w:rsid w:val="00547992"/>
    <w:rsid w:val="00551EAA"/>
    <w:rsid w:val="00554144"/>
    <w:rsid w:val="00554235"/>
    <w:rsid w:val="00554AE9"/>
    <w:rsid w:val="005552D7"/>
    <w:rsid w:val="005554AD"/>
    <w:rsid w:val="00561C0F"/>
    <w:rsid w:val="0057060D"/>
    <w:rsid w:val="00577E2F"/>
    <w:rsid w:val="0058386A"/>
    <w:rsid w:val="005843A7"/>
    <w:rsid w:val="0058575B"/>
    <w:rsid w:val="0058706D"/>
    <w:rsid w:val="00590596"/>
    <w:rsid w:val="00591E7E"/>
    <w:rsid w:val="005928A5"/>
    <w:rsid w:val="00592DCF"/>
    <w:rsid w:val="00593D8C"/>
    <w:rsid w:val="005A1117"/>
    <w:rsid w:val="005A5DA1"/>
    <w:rsid w:val="005A623C"/>
    <w:rsid w:val="005A6F9A"/>
    <w:rsid w:val="005B0C7C"/>
    <w:rsid w:val="005B7158"/>
    <w:rsid w:val="005C0A15"/>
    <w:rsid w:val="005C5A5B"/>
    <w:rsid w:val="005D0877"/>
    <w:rsid w:val="005D1E34"/>
    <w:rsid w:val="005D4964"/>
    <w:rsid w:val="005E15AD"/>
    <w:rsid w:val="005E4B46"/>
    <w:rsid w:val="006010DD"/>
    <w:rsid w:val="00603A71"/>
    <w:rsid w:val="0060597E"/>
    <w:rsid w:val="00610560"/>
    <w:rsid w:val="00613B16"/>
    <w:rsid w:val="006156DD"/>
    <w:rsid w:val="00620F13"/>
    <w:rsid w:val="006216A3"/>
    <w:rsid w:val="00623B86"/>
    <w:rsid w:val="00625AA0"/>
    <w:rsid w:val="00627028"/>
    <w:rsid w:val="006271B7"/>
    <w:rsid w:val="00627707"/>
    <w:rsid w:val="00627E99"/>
    <w:rsid w:val="006301D6"/>
    <w:rsid w:val="006357FC"/>
    <w:rsid w:val="00635E69"/>
    <w:rsid w:val="006368AF"/>
    <w:rsid w:val="006404FF"/>
    <w:rsid w:val="006421E0"/>
    <w:rsid w:val="00643348"/>
    <w:rsid w:val="006469A5"/>
    <w:rsid w:val="00646C3C"/>
    <w:rsid w:val="00647BBD"/>
    <w:rsid w:val="00652834"/>
    <w:rsid w:val="00655E4F"/>
    <w:rsid w:val="0066180B"/>
    <w:rsid w:val="00666100"/>
    <w:rsid w:val="00674C79"/>
    <w:rsid w:val="00674CD4"/>
    <w:rsid w:val="00680BFD"/>
    <w:rsid w:val="00680FC3"/>
    <w:rsid w:val="006862A1"/>
    <w:rsid w:val="00692817"/>
    <w:rsid w:val="00693A53"/>
    <w:rsid w:val="00695C93"/>
    <w:rsid w:val="006A2398"/>
    <w:rsid w:val="006A2EB3"/>
    <w:rsid w:val="006B01B8"/>
    <w:rsid w:val="006B671A"/>
    <w:rsid w:val="006C1920"/>
    <w:rsid w:val="006C60AB"/>
    <w:rsid w:val="006C7109"/>
    <w:rsid w:val="006E25E5"/>
    <w:rsid w:val="006E75ED"/>
    <w:rsid w:val="006F2F89"/>
    <w:rsid w:val="006F66A6"/>
    <w:rsid w:val="006F6E1F"/>
    <w:rsid w:val="00701BF2"/>
    <w:rsid w:val="00702A4B"/>
    <w:rsid w:val="00703741"/>
    <w:rsid w:val="007039AE"/>
    <w:rsid w:val="0070492A"/>
    <w:rsid w:val="00706F68"/>
    <w:rsid w:val="00710181"/>
    <w:rsid w:val="00712E30"/>
    <w:rsid w:val="00714977"/>
    <w:rsid w:val="00716227"/>
    <w:rsid w:val="00720A2D"/>
    <w:rsid w:val="007249C5"/>
    <w:rsid w:val="00726A49"/>
    <w:rsid w:val="0073057B"/>
    <w:rsid w:val="00740AB1"/>
    <w:rsid w:val="00741E19"/>
    <w:rsid w:val="007434EB"/>
    <w:rsid w:val="007547BA"/>
    <w:rsid w:val="00755000"/>
    <w:rsid w:val="00755470"/>
    <w:rsid w:val="00756984"/>
    <w:rsid w:val="00760E26"/>
    <w:rsid w:val="00766211"/>
    <w:rsid w:val="00766218"/>
    <w:rsid w:val="00776584"/>
    <w:rsid w:val="0078201B"/>
    <w:rsid w:val="00796762"/>
    <w:rsid w:val="007A118A"/>
    <w:rsid w:val="007B433B"/>
    <w:rsid w:val="007C26DB"/>
    <w:rsid w:val="007C3666"/>
    <w:rsid w:val="007C3FA0"/>
    <w:rsid w:val="007C5AC2"/>
    <w:rsid w:val="007C7541"/>
    <w:rsid w:val="007D20DC"/>
    <w:rsid w:val="007D33C8"/>
    <w:rsid w:val="007D5094"/>
    <w:rsid w:val="007E02FA"/>
    <w:rsid w:val="007E74F9"/>
    <w:rsid w:val="007E77D7"/>
    <w:rsid w:val="007E7C59"/>
    <w:rsid w:val="007F03C5"/>
    <w:rsid w:val="007F32F7"/>
    <w:rsid w:val="007F67B8"/>
    <w:rsid w:val="0080668C"/>
    <w:rsid w:val="008069B2"/>
    <w:rsid w:val="00820C72"/>
    <w:rsid w:val="0082158D"/>
    <w:rsid w:val="00821A54"/>
    <w:rsid w:val="00821BC4"/>
    <w:rsid w:val="008220BC"/>
    <w:rsid w:val="0082381D"/>
    <w:rsid w:val="008261BD"/>
    <w:rsid w:val="008302C8"/>
    <w:rsid w:val="008322BA"/>
    <w:rsid w:val="00835585"/>
    <w:rsid w:val="00840F25"/>
    <w:rsid w:val="008413EF"/>
    <w:rsid w:val="00842C4D"/>
    <w:rsid w:val="00844977"/>
    <w:rsid w:val="00845C1D"/>
    <w:rsid w:val="00851BEE"/>
    <w:rsid w:val="00853F1B"/>
    <w:rsid w:val="008570C0"/>
    <w:rsid w:val="00857AB3"/>
    <w:rsid w:val="00860189"/>
    <w:rsid w:val="00860B69"/>
    <w:rsid w:val="008626CC"/>
    <w:rsid w:val="00863BA4"/>
    <w:rsid w:val="00864578"/>
    <w:rsid w:val="00872541"/>
    <w:rsid w:val="008773FF"/>
    <w:rsid w:val="00883AEE"/>
    <w:rsid w:val="0089040B"/>
    <w:rsid w:val="008A097A"/>
    <w:rsid w:val="008A0E88"/>
    <w:rsid w:val="008A35E1"/>
    <w:rsid w:val="008B0F66"/>
    <w:rsid w:val="008B4BFF"/>
    <w:rsid w:val="008B7045"/>
    <w:rsid w:val="008B7BFE"/>
    <w:rsid w:val="008C0F47"/>
    <w:rsid w:val="008D6094"/>
    <w:rsid w:val="008E1DDA"/>
    <w:rsid w:val="008E58D3"/>
    <w:rsid w:val="008F6273"/>
    <w:rsid w:val="009016B7"/>
    <w:rsid w:val="00902B0C"/>
    <w:rsid w:val="009063F4"/>
    <w:rsid w:val="00914C4F"/>
    <w:rsid w:val="009178F8"/>
    <w:rsid w:val="0092112B"/>
    <w:rsid w:val="00923E2A"/>
    <w:rsid w:val="009250EF"/>
    <w:rsid w:val="00925E3B"/>
    <w:rsid w:val="009305B2"/>
    <w:rsid w:val="00936262"/>
    <w:rsid w:val="00937715"/>
    <w:rsid w:val="0094047B"/>
    <w:rsid w:val="00941EDA"/>
    <w:rsid w:val="00942BA6"/>
    <w:rsid w:val="0094371E"/>
    <w:rsid w:val="00944C99"/>
    <w:rsid w:val="00945636"/>
    <w:rsid w:val="00945D15"/>
    <w:rsid w:val="00945E26"/>
    <w:rsid w:val="00951072"/>
    <w:rsid w:val="0095204E"/>
    <w:rsid w:val="00954692"/>
    <w:rsid w:val="009575DF"/>
    <w:rsid w:val="009627C8"/>
    <w:rsid w:val="00962D93"/>
    <w:rsid w:val="00966115"/>
    <w:rsid w:val="00966BC2"/>
    <w:rsid w:val="00975014"/>
    <w:rsid w:val="009763FB"/>
    <w:rsid w:val="00981DF5"/>
    <w:rsid w:val="00982AFA"/>
    <w:rsid w:val="00982FAB"/>
    <w:rsid w:val="00985C07"/>
    <w:rsid w:val="00985ED8"/>
    <w:rsid w:val="009A068A"/>
    <w:rsid w:val="009A2D6F"/>
    <w:rsid w:val="009B0E2B"/>
    <w:rsid w:val="009B44B9"/>
    <w:rsid w:val="009C6389"/>
    <w:rsid w:val="009C6806"/>
    <w:rsid w:val="009E08E1"/>
    <w:rsid w:val="009E471E"/>
    <w:rsid w:val="009F66AA"/>
    <w:rsid w:val="009F69CE"/>
    <w:rsid w:val="009F6DF5"/>
    <w:rsid w:val="00A00081"/>
    <w:rsid w:val="00A01CBD"/>
    <w:rsid w:val="00A035C8"/>
    <w:rsid w:val="00A0458E"/>
    <w:rsid w:val="00A0744F"/>
    <w:rsid w:val="00A11BEF"/>
    <w:rsid w:val="00A1328A"/>
    <w:rsid w:val="00A13A10"/>
    <w:rsid w:val="00A17868"/>
    <w:rsid w:val="00A27D2D"/>
    <w:rsid w:val="00A30021"/>
    <w:rsid w:val="00A33C56"/>
    <w:rsid w:val="00A34972"/>
    <w:rsid w:val="00A444A0"/>
    <w:rsid w:val="00A46993"/>
    <w:rsid w:val="00A5090B"/>
    <w:rsid w:val="00A53C74"/>
    <w:rsid w:val="00A54150"/>
    <w:rsid w:val="00A64953"/>
    <w:rsid w:val="00A66F2D"/>
    <w:rsid w:val="00A71571"/>
    <w:rsid w:val="00A75791"/>
    <w:rsid w:val="00A77E87"/>
    <w:rsid w:val="00A848AB"/>
    <w:rsid w:val="00A92688"/>
    <w:rsid w:val="00A938FD"/>
    <w:rsid w:val="00A93B06"/>
    <w:rsid w:val="00A94FB7"/>
    <w:rsid w:val="00A951BB"/>
    <w:rsid w:val="00A95D7A"/>
    <w:rsid w:val="00A96B80"/>
    <w:rsid w:val="00AA3CB5"/>
    <w:rsid w:val="00AA50AE"/>
    <w:rsid w:val="00AA5749"/>
    <w:rsid w:val="00AA5E1B"/>
    <w:rsid w:val="00AA6C51"/>
    <w:rsid w:val="00AB338F"/>
    <w:rsid w:val="00AC3D15"/>
    <w:rsid w:val="00AC632A"/>
    <w:rsid w:val="00AC6D27"/>
    <w:rsid w:val="00AD3CB3"/>
    <w:rsid w:val="00AD5361"/>
    <w:rsid w:val="00AE0A0C"/>
    <w:rsid w:val="00AE1C24"/>
    <w:rsid w:val="00AE24D0"/>
    <w:rsid w:val="00AE2992"/>
    <w:rsid w:val="00AE5C12"/>
    <w:rsid w:val="00AE617E"/>
    <w:rsid w:val="00AF24E6"/>
    <w:rsid w:val="00AF4C74"/>
    <w:rsid w:val="00AF53B0"/>
    <w:rsid w:val="00B03397"/>
    <w:rsid w:val="00B04DC2"/>
    <w:rsid w:val="00B05410"/>
    <w:rsid w:val="00B06ACE"/>
    <w:rsid w:val="00B1439B"/>
    <w:rsid w:val="00B160DC"/>
    <w:rsid w:val="00B16A2E"/>
    <w:rsid w:val="00B20129"/>
    <w:rsid w:val="00B2291D"/>
    <w:rsid w:val="00B22F62"/>
    <w:rsid w:val="00B237A5"/>
    <w:rsid w:val="00B24410"/>
    <w:rsid w:val="00B256AC"/>
    <w:rsid w:val="00B3218A"/>
    <w:rsid w:val="00B32ECB"/>
    <w:rsid w:val="00B330A9"/>
    <w:rsid w:val="00B3361A"/>
    <w:rsid w:val="00B352EE"/>
    <w:rsid w:val="00B37497"/>
    <w:rsid w:val="00B3795E"/>
    <w:rsid w:val="00B40A7A"/>
    <w:rsid w:val="00B42D03"/>
    <w:rsid w:val="00B45700"/>
    <w:rsid w:val="00B47C0F"/>
    <w:rsid w:val="00B5476B"/>
    <w:rsid w:val="00B54D38"/>
    <w:rsid w:val="00B57945"/>
    <w:rsid w:val="00B57E70"/>
    <w:rsid w:val="00B6078D"/>
    <w:rsid w:val="00B60C11"/>
    <w:rsid w:val="00B70459"/>
    <w:rsid w:val="00B720F2"/>
    <w:rsid w:val="00B72292"/>
    <w:rsid w:val="00B731C9"/>
    <w:rsid w:val="00B77FEF"/>
    <w:rsid w:val="00B800BA"/>
    <w:rsid w:val="00B815BD"/>
    <w:rsid w:val="00B82669"/>
    <w:rsid w:val="00B82C37"/>
    <w:rsid w:val="00B83B91"/>
    <w:rsid w:val="00B91BCA"/>
    <w:rsid w:val="00B91C54"/>
    <w:rsid w:val="00B91CB4"/>
    <w:rsid w:val="00B93AFB"/>
    <w:rsid w:val="00B95F0E"/>
    <w:rsid w:val="00B97139"/>
    <w:rsid w:val="00B97E9F"/>
    <w:rsid w:val="00BB06E5"/>
    <w:rsid w:val="00BB2DD1"/>
    <w:rsid w:val="00BB3FF6"/>
    <w:rsid w:val="00BB4F86"/>
    <w:rsid w:val="00BC2333"/>
    <w:rsid w:val="00BC27F4"/>
    <w:rsid w:val="00BC46F5"/>
    <w:rsid w:val="00BC5180"/>
    <w:rsid w:val="00BC798D"/>
    <w:rsid w:val="00BF2582"/>
    <w:rsid w:val="00BF43F8"/>
    <w:rsid w:val="00BF5315"/>
    <w:rsid w:val="00C03F94"/>
    <w:rsid w:val="00C06373"/>
    <w:rsid w:val="00C07B55"/>
    <w:rsid w:val="00C16822"/>
    <w:rsid w:val="00C224D7"/>
    <w:rsid w:val="00C225E2"/>
    <w:rsid w:val="00C2362B"/>
    <w:rsid w:val="00C2470D"/>
    <w:rsid w:val="00C31812"/>
    <w:rsid w:val="00C35073"/>
    <w:rsid w:val="00C35C97"/>
    <w:rsid w:val="00C37DB9"/>
    <w:rsid w:val="00C416B6"/>
    <w:rsid w:val="00C41BC3"/>
    <w:rsid w:val="00C524FD"/>
    <w:rsid w:val="00C55110"/>
    <w:rsid w:val="00C57158"/>
    <w:rsid w:val="00C6239C"/>
    <w:rsid w:val="00C64D45"/>
    <w:rsid w:val="00C66B9F"/>
    <w:rsid w:val="00C858CE"/>
    <w:rsid w:val="00C90561"/>
    <w:rsid w:val="00C91A79"/>
    <w:rsid w:val="00CA1EBA"/>
    <w:rsid w:val="00CA56AA"/>
    <w:rsid w:val="00CA69EE"/>
    <w:rsid w:val="00CB44F5"/>
    <w:rsid w:val="00CB4A4A"/>
    <w:rsid w:val="00CB4B9D"/>
    <w:rsid w:val="00CB7C18"/>
    <w:rsid w:val="00CB7CB5"/>
    <w:rsid w:val="00CC0DB9"/>
    <w:rsid w:val="00CC2A73"/>
    <w:rsid w:val="00CC322C"/>
    <w:rsid w:val="00CC40FC"/>
    <w:rsid w:val="00CC5E1E"/>
    <w:rsid w:val="00CD021B"/>
    <w:rsid w:val="00CE3020"/>
    <w:rsid w:val="00CE70D9"/>
    <w:rsid w:val="00CE757F"/>
    <w:rsid w:val="00CF1F55"/>
    <w:rsid w:val="00CF35A7"/>
    <w:rsid w:val="00CF6EDA"/>
    <w:rsid w:val="00CF72AA"/>
    <w:rsid w:val="00CF7F6F"/>
    <w:rsid w:val="00D10A43"/>
    <w:rsid w:val="00D13ECB"/>
    <w:rsid w:val="00D14158"/>
    <w:rsid w:val="00D2069B"/>
    <w:rsid w:val="00D23918"/>
    <w:rsid w:val="00D26602"/>
    <w:rsid w:val="00D30A49"/>
    <w:rsid w:val="00D31A2A"/>
    <w:rsid w:val="00D3266A"/>
    <w:rsid w:val="00D32F56"/>
    <w:rsid w:val="00D3528A"/>
    <w:rsid w:val="00D408AD"/>
    <w:rsid w:val="00D439AC"/>
    <w:rsid w:val="00D46582"/>
    <w:rsid w:val="00D51187"/>
    <w:rsid w:val="00D55B99"/>
    <w:rsid w:val="00D578A9"/>
    <w:rsid w:val="00D714E2"/>
    <w:rsid w:val="00D714F2"/>
    <w:rsid w:val="00D72A1F"/>
    <w:rsid w:val="00D7418B"/>
    <w:rsid w:val="00D8153A"/>
    <w:rsid w:val="00D857B2"/>
    <w:rsid w:val="00D87A39"/>
    <w:rsid w:val="00D95223"/>
    <w:rsid w:val="00D978A2"/>
    <w:rsid w:val="00DA05D6"/>
    <w:rsid w:val="00DA0DA2"/>
    <w:rsid w:val="00DA32CE"/>
    <w:rsid w:val="00DA3EED"/>
    <w:rsid w:val="00DA48D8"/>
    <w:rsid w:val="00DA5C21"/>
    <w:rsid w:val="00DA62BF"/>
    <w:rsid w:val="00DB0947"/>
    <w:rsid w:val="00DB5DD0"/>
    <w:rsid w:val="00DC1831"/>
    <w:rsid w:val="00DC798B"/>
    <w:rsid w:val="00DD1D4F"/>
    <w:rsid w:val="00DD36DC"/>
    <w:rsid w:val="00DD6B8C"/>
    <w:rsid w:val="00DE19FD"/>
    <w:rsid w:val="00DF0E98"/>
    <w:rsid w:val="00DF3FFD"/>
    <w:rsid w:val="00DF4075"/>
    <w:rsid w:val="00DF50F7"/>
    <w:rsid w:val="00DF6524"/>
    <w:rsid w:val="00DF6D9D"/>
    <w:rsid w:val="00E033B7"/>
    <w:rsid w:val="00E13FA2"/>
    <w:rsid w:val="00E1605C"/>
    <w:rsid w:val="00E16E88"/>
    <w:rsid w:val="00E2022D"/>
    <w:rsid w:val="00E22EA1"/>
    <w:rsid w:val="00E230E3"/>
    <w:rsid w:val="00E23D95"/>
    <w:rsid w:val="00E258A3"/>
    <w:rsid w:val="00E33ED9"/>
    <w:rsid w:val="00E37A00"/>
    <w:rsid w:val="00E41881"/>
    <w:rsid w:val="00E465E8"/>
    <w:rsid w:val="00E476CA"/>
    <w:rsid w:val="00E50B3C"/>
    <w:rsid w:val="00E5130F"/>
    <w:rsid w:val="00E513CA"/>
    <w:rsid w:val="00E524B0"/>
    <w:rsid w:val="00E54810"/>
    <w:rsid w:val="00E57DC6"/>
    <w:rsid w:val="00E63115"/>
    <w:rsid w:val="00E64204"/>
    <w:rsid w:val="00E72D1D"/>
    <w:rsid w:val="00E76035"/>
    <w:rsid w:val="00E80800"/>
    <w:rsid w:val="00E839D9"/>
    <w:rsid w:val="00E83F92"/>
    <w:rsid w:val="00E86463"/>
    <w:rsid w:val="00E86694"/>
    <w:rsid w:val="00E86C6C"/>
    <w:rsid w:val="00E915EB"/>
    <w:rsid w:val="00E926D3"/>
    <w:rsid w:val="00E962A3"/>
    <w:rsid w:val="00E96B1A"/>
    <w:rsid w:val="00E97758"/>
    <w:rsid w:val="00EA2138"/>
    <w:rsid w:val="00EA4F17"/>
    <w:rsid w:val="00EA6378"/>
    <w:rsid w:val="00EB2D6D"/>
    <w:rsid w:val="00EB395E"/>
    <w:rsid w:val="00EB5BAE"/>
    <w:rsid w:val="00EC0C49"/>
    <w:rsid w:val="00EC6849"/>
    <w:rsid w:val="00EC7410"/>
    <w:rsid w:val="00ED1446"/>
    <w:rsid w:val="00ED5AAA"/>
    <w:rsid w:val="00EE4AEB"/>
    <w:rsid w:val="00EE56F7"/>
    <w:rsid w:val="00EF48FC"/>
    <w:rsid w:val="00EF5E09"/>
    <w:rsid w:val="00F033ED"/>
    <w:rsid w:val="00F14BE6"/>
    <w:rsid w:val="00F204A2"/>
    <w:rsid w:val="00F2550C"/>
    <w:rsid w:val="00F26E4F"/>
    <w:rsid w:val="00F27018"/>
    <w:rsid w:val="00F331A5"/>
    <w:rsid w:val="00F34F9E"/>
    <w:rsid w:val="00F37C8A"/>
    <w:rsid w:val="00F43D1A"/>
    <w:rsid w:val="00F45395"/>
    <w:rsid w:val="00F47461"/>
    <w:rsid w:val="00F47AC0"/>
    <w:rsid w:val="00F50A7D"/>
    <w:rsid w:val="00F53520"/>
    <w:rsid w:val="00F61193"/>
    <w:rsid w:val="00F64939"/>
    <w:rsid w:val="00F703D8"/>
    <w:rsid w:val="00F7284D"/>
    <w:rsid w:val="00F74C2A"/>
    <w:rsid w:val="00F75B6D"/>
    <w:rsid w:val="00F8105C"/>
    <w:rsid w:val="00F86859"/>
    <w:rsid w:val="00F86AC3"/>
    <w:rsid w:val="00F914C8"/>
    <w:rsid w:val="00F94E18"/>
    <w:rsid w:val="00F94FB6"/>
    <w:rsid w:val="00FA03FA"/>
    <w:rsid w:val="00FA4974"/>
    <w:rsid w:val="00FA5A1B"/>
    <w:rsid w:val="00FA7DF0"/>
    <w:rsid w:val="00FB15D4"/>
    <w:rsid w:val="00FB41CA"/>
    <w:rsid w:val="00FB5038"/>
    <w:rsid w:val="00FB5EFF"/>
    <w:rsid w:val="00FC3E86"/>
    <w:rsid w:val="00FC748B"/>
    <w:rsid w:val="00FD231B"/>
    <w:rsid w:val="00FD6E66"/>
    <w:rsid w:val="00FD7130"/>
    <w:rsid w:val="00FD7F3D"/>
    <w:rsid w:val="00FE0FD8"/>
    <w:rsid w:val="00FE22F7"/>
    <w:rsid w:val="00FE5D6D"/>
    <w:rsid w:val="00FF05A4"/>
    <w:rsid w:val="00FF0F45"/>
    <w:rsid w:val="00FF4EFB"/>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5D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80FC3"/>
  </w:style>
  <w:style w:type="paragraph" w:styleId="Heading1">
    <w:name w:val="heading 1"/>
    <w:basedOn w:val="Normal"/>
    <w:next w:val="Normal"/>
    <w:link w:val="Heading1Char"/>
    <w:uiPriority w:val="9"/>
    <w:qFormat/>
    <w:rsid w:val="00A46993"/>
    <w:pPr>
      <w:jc w:val="center"/>
      <w:outlineLvl w:val="0"/>
    </w:pPr>
    <w:rPr>
      <w:b/>
      <w:iCs/>
      <w:sz w:val="22"/>
      <w:szCs w:val="22"/>
      <w:u w:val="single"/>
    </w:rPr>
  </w:style>
  <w:style w:type="paragraph" w:styleId="Heading2">
    <w:name w:val="heading 2"/>
    <w:basedOn w:val="Title"/>
    <w:next w:val="Normal"/>
    <w:link w:val="Heading2Char"/>
    <w:uiPriority w:val="9"/>
    <w:unhideWhenUsed/>
    <w:qFormat/>
    <w:rsid w:val="00A46993"/>
    <w:pPr>
      <w:outlineLvl w:val="1"/>
    </w:pPr>
  </w:style>
  <w:style w:type="paragraph" w:styleId="Heading3">
    <w:name w:val="heading 3"/>
    <w:basedOn w:val="Normal"/>
    <w:next w:val="Normal"/>
    <w:link w:val="Heading3Char"/>
    <w:uiPriority w:val="9"/>
    <w:unhideWhenUsed/>
    <w:qFormat/>
    <w:rsid w:val="00F61193"/>
    <w:pPr>
      <w:ind w:firstLine="357"/>
      <w:outlineLvl w:val="2"/>
    </w:pPr>
    <w:rPr>
      <w:b/>
      <w:i/>
      <w:iCs/>
      <w:color w:val="000000" w:themeColor="text1"/>
      <w:sz w:val="22"/>
      <w:szCs w:val="22"/>
    </w:rPr>
  </w:style>
  <w:style w:type="paragraph" w:styleId="Heading4">
    <w:name w:val="heading 4"/>
    <w:aliases w:val="Case"/>
    <w:basedOn w:val="Normal"/>
    <w:next w:val="Normal"/>
    <w:link w:val="Heading4Char"/>
    <w:uiPriority w:val="9"/>
    <w:unhideWhenUsed/>
    <w:qFormat/>
    <w:rsid w:val="00A46993"/>
    <w:pPr>
      <w:ind w:firstLine="357"/>
      <w:outlineLvl w:val="3"/>
    </w:pPr>
    <w:rPr>
      <w:b/>
      <w:bCs/>
      <w:i/>
      <w:i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AC"/>
    <w:pPr>
      <w:ind w:left="720"/>
      <w:contextualSpacing/>
    </w:pPr>
  </w:style>
  <w:style w:type="paragraph" w:styleId="NormalWeb">
    <w:name w:val="Normal (Web)"/>
    <w:basedOn w:val="Normal"/>
    <w:uiPriority w:val="99"/>
    <w:unhideWhenUsed/>
    <w:rsid w:val="00231EDB"/>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A46993"/>
    <w:rPr>
      <w:b/>
      <w:iCs/>
      <w:sz w:val="22"/>
      <w:szCs w:val="22"/>
      <w:u w:val="single"/>
    </w:rPr>
  </w:style>
  <w:style w:type="character" w:customStyle="1" w:styleId="Heading2Char">
    <w:name w:val="Heading 2 Char"/>
    <w:basedOn w:val="DefaultParagraphFont"/>
    <w:link w:val="Heading2"/>
    <w:uiPriority w:val="9"/>
    <w:rsid w:val="00A46993"/>
    <w:rPr>
      <w:b/>
      <w:bCs/>
      <w:iCs/>
      <w:sz w:val="22"/>
      <w:szCs w:val="22"/>
      <w:u w:val="single"/>
    </w:rPr>
  </w:style>
  <w:style w:type="paragraph" w:styleId="Footer">
    <w:name w:val="footer"/>
    <w:basedOn w:val="Normal"/>
    <w:link w:val="FooterChar"/>
    <w:uiPriority w:val="99"/>
    <w:unhideWhenUsed/>
    <w:rsid w:val="004D0BD0"/>
    <w:pPr>
      <w:tabs>
        <w:tab w:val="center" w:pos="4680"/>
        <w:tab w:val="right" w:pos="9360"/>
      </w:tabs>
    </w:pPr>
  </w:style>
  <w:style w:type="character" w:customStyle="1" w:styleId="FooterChar">
    <w:name w:val="Footer Char"/>
    <w:basedOn w:val="DefaultParagraphFont"/>
    <w:link w:val="Footer"/>
    <w:uiPriority w:val="99"/>
    <w:rsid w:val="004D0BD0"/>
  </w:style>
  <w:style w:type="character" w:styleId="PageNumber">
    <w:name w:val="page number"/>
    <w:basedOn w:val="DefaultParagraphFont"/>
    <w:uiPriority w:val="99"/>
    <w:semiHidden/>
    <w:unhideWhenUsed/>
    <w:rsid w:val="004D0BD0"/>
  </w:style>
  <w:style w:type="table" w:styleId="TableGrid">
    <w:name w:val="Table Grid"/>
    <w:basedOn w:val="TableNormal"/>
    <w:uiPriority w:val="39"/>
    <w:rsid w:val="004D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E19"/>
    <w:rPr>
      <w:sz w:val="18"/>
      <w:szCs w:val="18"/>
    </w:rPr>
  </w:style>
  <w:style w:type="paragraph" w:styleId="CommentText">
    <w:name w:val="annotation text"/>
    <w:basedOn w:val="Normal"/>
    <w:link w:val="CommentTextChar"/>
    <w:uiPriority w:val="99"/>
    <w:semiHidden/>
    <w:unhideWhenUsed/>
    <w:rsid w:val="00741E19"/>
  </w:style>
  <w:style w:type="character" w:customStyle="1" w:styleId="CommentTextChar">
    <w:name w:val="Comment Text Char"/>
    <w:basedOn w:val="DefaultParagraphFont"/>
    <w:link w:val="CommentText"/>
    <w:uiPriority w:val="99"/>
    <w:semiHidden/>
    <w:rsid w:val="00741E19"/>
  </w:style>
  <w:style w:type="paragraph" w:styleId="CommentSubject">
    <w:name w:val="annotation subject"/>
    <w:basedOn w:val="CommentText"/>
    <w:next w:val="CommentText"/>
    <w:link w:val="CommentSubjectChar"/>
    <w:uiPriority w:val="99"/>
    <w:semiHidden/>
    <w:unhideWhenUsed/>
    <w:rsid w:val="00741E19"/>
    <w:rPr>
      <w:b/>
      <w:bCs/>
      <w:sz w:val="20"/>
      <w:szCs w:val="20"/>
    </w:rPr>
  </w:style>
  <w:style w:type="character" w:customStyle="1" w:styleId="CommentSubjectChar">
    <w:name w:val="Comment Subject Char"/>
    <w:basedOn w:val="CommentTextChar"/>
    <w:link w:val="CommentSubject"/>
    <w:uiPriority w:val="99"/>
    <w:semiHidden/>
    <w:rsid w:val="00741E19"/>
    <w:rPr>
      <w:b/>
      <w:bCs/>
      <w:sz w:val="20"/>
      <w:szCs w:val="20"/>
    </w:rPr>
  </w:style>
  <w:style w:type="paragraph" w:styleId="BalloonText">
    <w:name w:val="Balloon Text"/>
    <w:basedOn w:val="Normal"/>
    <w:link w:val="BalloonTextChar"/>
    <w:uiPriority w:val="99"/>
    <w:semiHidden/>
    <w:unhideWhenUsed/>
    <w:rsid w:val="00741E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E19"/>
    <w:rPr>
      <w:rFonts w:ascii="Times New Roman" w:hAnsi="Times New Roman" w:cs="Times New Roman"/>
      <w:sz w:val="18"/>
      <w:szCs w:val="18"/>
    </w:rPr>
  </w:style>
  <w:style w:type="paragraph" w:styleId="TOC1">
    <w:name w:val="toc 1"/>
    <w:basedOn w:val="Normal"/>
    <w:next w:val="Normal"/>
    <w:autoRedefine/>
    <w:uiPriority w:val="39"/>
    <w:unhideWhenUsed/>
    <w:rsid w:val="00A4699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4699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46993"/>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46993"/>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46993"/>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46993"/>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46993"/>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46993"/>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46993"/>
    <w:pPr>
      <w:ind w:left="1920"/>
    </w:pPr>
    <w:rPr>
      <w:rFonts w:asciiTheme="minorHAnsi" w:hAnsiTheme="minorHAnsi" w:cstheme="minorHAnsi"/>
      <w:sz w:val="20"/>
      <w:szCs w:val="20"/>
    </w:rPr>
  </w:style>
  <w:style w:type="character" w:styleId="Hyperlink">
    <w:name w:val="Hyperlink"/>
    <w:basedOn w:val="DefaultParagraphFont"/>
    <w:uiPriority w:val="99"/>
    <w:unhideWhenUsed/>
    <w:rsid w:val="00A46993"/>
    <w:rPr>
      <w:color w:val="0563C1" w:themeColor="hyperlink"/>
      <w:u w:val="single"/>
    </w:rPr>
  </w:style>
  <w:style w:type="paragraph" w:styleId="Title">
    <w:name w:val="Title"/>
    <w:basedOn w:val="Normal"/>
    <w:next w:val="Normal"/>
    <w:link w:val="TitleChar"/>
    <w:uiPriority w:val="10"/>
    <w:qFormat/>
    <w:rsid w:val="00A46993"/>
    <w:rPr>
      <w:b/>
      <w:bCs/>
      <w:iCs/>
      <w:sz w:val="22"/>
      <w:szCs w:val="22"/>
      <w:u w:val="single"/>
    </w:rPr>
  </w:style>
  <w:style w:type="character" w:customStyle="1" w:styleId="TitleChar">
    <w:name w:val="Title Char"/>
    <w:basedOn w:val="DefaultParagraphFont"/>
    <w:link w:val="Title"/>
    <w:uiPriority w:val="10"/>
    <w:rsid w:val="00A46993"/>
    <w:rPr>
      <w:b/>
      <w:bCs/>
      <w:iCs/>
      <w:sz w:val="22"/>
      <w:szCs w:val="22"/>
      <w:u w:val="single"/>
    </w:rPr>
  </w:style>
  <w:style w:type="character" w:customStyle="1" w:styleId="Heading4Char">
    <w:name w:val="Heading 4 Char"/>
    <w:aliases w:val="Case Char"/>
    <w:basedOn w:val="DefaultParagraphFont"/>
    <w:link w:val="Heading4"/>
    <w:uiPriority w:val="9"/>
    <w:rsid w:val="00A46993"/>
    <w:rPr>
      <w:b/>
      <w:bCs/>
      <w:i/>
      <w:iCs/>
      <w:color w:val="FF0000"/>
      <w:sz w:val="22"/>
      <w:szCs w:val="22"/>
    </w:rPr>
  </w:style>
  <w:style w:type="character" w:customStyle="1" w:styleId="Heading3Char">
    <w:name w:val="Heading 3 Char"/>
    <w:basedOn w:val="DefaultParagraphFont"/>
    <w:link w:val="Heading3"/>
    <w:uiPriority w:val="9"/>
    <w:rsid w:val="00F61193"/>
    <w:rPr>
      <w:b/>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588">
      <w:bodyDiv w:val="1"/>
      <w:marLeft w:val="0"/>
      <w:marRight w:val="0"/>
      <w:marTop w:val="0"/>
      <w:marBottom w:val="0"/>
      <w:divBdr>
        <w:top w:val="none" w:sz="0" w:space="0" w:color="auto"/>
        <w:left w:val="none" w:sz="0" w:space="0" w:color="auto"/>
        <w:bottom w:val="none" w:sz="0" w:space="0" w:color="auto"/>
        <w:right w:val="none" w:sz="0" w:space="0" w:color="auto"/>
      </w:divBdr>
    </w:div>
    <w:div w:id="27410676">
      <w:bodyDiv w:val="1"/>
      <w:marLeft w:val="0"/>
      <w:marRight w:val="0"/>
      <w:marTop w:val="0"/>
      <w:marBottom w:val="0"/>
      <w:divBdr>
        <w:top w:val="none" w:sz="0" w:space="0" w:color="auto"/>
        <w:left w:val="none" w:sz="0" w:space="0" w:color="auto"/>
        <w:bottom w:val="none" w:sz="0" w:space="0" w:color="auto"/>
        <w:right w:val="none" w:sz="0" w:space="0" w:color="auto"/>
      </w:divBdr>
      <w:divsChild>
        <w:div w:id="287014435">
          <w:marLeft w:val="547"/>
          <w:marRight w:val="0"/>
          <w:marTop w:val="115"/>
          <w:marBottom w:val="0"/>
          <w:divBdr>
            <w:top w:val="none" w:sz="0" w:space="0" w:color="auto"/>
            <w:left w:val="none" w:sz="0" w:space="0" w:color="auto"/>
            <w:bottom w:val="none" w:sz="0" w:space="0" w:color="auto"/>
            <w:right w:val="none" w:sz="0" w:space="0" w:color="auto"/>
          </w:divBdr>
        </w:div>
        <w:div w:id="461195039">
          <w:marLeft w:val="547"/>
          <w:marRight w:val="0"/>
          <w:marTop w:val="115"/>
          <w:marBottom w:val="0"/>
          <w:divBdr>
            <w:top w:val="none" w:sz="0" w:space="0" w:color="auto"/>
            <w:left w:val="none" w:sz="0" w:space="0" w:color="auto"/>
            <w:bottom w:val="none" w:sz="0" w:space="0" w:color="auto"/>
            <w:right w:val="none" w:sz="0" w:space="0" w:color="auto"/>
          </w:divBdr>
        </w:div>
        <w:div w:id="1149396552">
          <w:marLeft w:val="547"/>
          <w:marRight w:val="0"/>
          <w:marTop w:val="115"/>
          <w:marBottom w:val="0"/>
          <w:divBdr>
            <w:top w:val="none" w:sz="0" w:space="0" w:color="auto"/>
            <w:left w:val="none" w:sz="0" w:space="0" w:color="auto"/>
            <w:bottom w:val="none" w:sz="0" w:space="0" w:color="auto"/>
            <w:right w:val="none" w:sz="0" w:space="0" w:color="auto"/>
          </w:divBdr>
        </w:div>
      </w:divsChild>
    </w:div>
    <w:div w:id="30346028">
      <w:bodyDiv w:val="1"/>
      <w:marLeft w:val="0"/>
      <w:marRight w:val="0"/>
      <w:marTop w:val="0"/>
      <w:marBottom w:val="0"/>
      <w:divBdr>
        <w:top w:val="none" w:sz="0" w:space="0" w:color="auto"/>
        <w:left w:val="none" w:sz="0" w:space="0" w:color="auto"/>
        <w:bottom w:val="none" w:sz="0" w:space="0" w:color="auto"/>
        <w:right w:val="none" w:sz="0" w:space="0" w:color="auto"/>
      </w:divBdr>
    </w:div>
    <w:div w:id="49621979">
      <w:bodyDiv w:val="1"/>
      <w:marLeft w:val="0"/>
      <w:marRight w:val="0"/>
      <w:marTop w:val="0"/>
      <w:marBottom w:val="0"/>
      <w:divBdr>
        <w:top w:val="none" w:sz="0" w:space="0" w:color="auto"/>
        <w:left w:val="none" w:sz="0" w:space="0" w:color="auto"/>
        <w:bottom w:val="none" w:sz="0" w:space="0" w:color="auto"/>
        <w:right w:val="none" w:sz="0" w:space="0" w:color="auto"/>
      </w:divBdr>
    </w:div>
    <w:div w:id="53285201">
      <w:bodyDiv w:val="1"/>
      <w:marLeft w:val="0"/>
      <w:marRight w:val="0"/>
      <w:marTop w:val="0"/>
      <w:marBottom w:val="0"/>
      <w:divBdr>
        <w:top w:val="none" w:sz="0" w:space="0" w:color="auto"/>
        <w:left w:val="none" w:sz="0" w:space="0" w:color="auto"/>
        <w:bottom w:val="none" w:sz="0" w:space="0" w:color="auto"/>
        <w:right w:val="none" w:sz="0" w:space="0" w:color="auto"/>
      </w:divBdr>
    </w:div>
    <w:div w:id="54553509">
      <w:bodyDiv w:val="1"/>
      <w:marLeft w:val="0"/>
      <w:marRight w:val="0"/>
      <w:marTop w:val="0"/>
      <w:marBottom w:val="0"/>
      <w:divBdr>
        <w:top w:val="none" w:sz="0" w:space="0" w:color="auto"/>
        <w:left w:val="none" w:sz="0" w:space="0" w:color="auto"/>
        <w:bottom w:val="none" w:sz="0" w:space="0" w:color="auto"/>
        <w:right w:val="none" w:sz="0" w:space="0" w:color="auto"/>
      </w:divBdr>
    </w:div>
    <w:div w:id="68157920">
      <w:bodyDiv w:val="1"/>
      <w:marLeft w:val="0"/>
      <w:marRight w:val="0"/>
      <w:marTop w:val="0"/>
      <w:marBottom w:val="0"/>
      <w:divBdr>
        <w:top w:val="none" w:sz="0" w:space="0" w:color="auto"/>
        <w:left w:val="none" w:sz="0" w:space="0" w:color="auto"/>
        <w:bottom w:val="none" w:sz="0" w:space="0" w:color="auto"/>
        <w:right w:val="none" w:sz="0" w:space="0" w:color="auto"/>
      </w:divBdr>
    </w:div>
    <w:div w:id="83458309">
      <w:bodyDiv w:val="1"/>
      <w:marLeft w:val="0"/>
      <w:marRight w:val="0"/>
      <w:marTop w:val="0"/>
      <w:marBottom w:val="0"/>
      <w:divBdr>
        <w:top w:val="none" w:sz="0" w:space="0" w:color="auto"/>
        <w:left w:val="none" w:sz="0" w:space="0" w:color="auto"/>
        <w:bottom w:val="none" w:sz="0" w:space="0" w:color="auto"/>
        <w:right w:val="none" w:sz="0" w:space="0" w:color="auto"/>
      </w:divBdr>
    </w:div>
    <w:div w:id="85269456">
      <w:bodyDiv w:val="1"/>
      <w:marLeft w:val="0"/>
      <w:marRight w:val="0"/>
      <w:marTop w:val="0"/>
      <w:marBottom w:val="0"/>
      <w:divBdr>
        <w:top w:val="none" w:sz="0" w:space="0" w:color="auto"/>
        <w:left w:val="none" w:sz="0" w:space="0" w:color="auto"/>
        <w:bottom w:val="none" w:sz="0" w:space="0" w:color="auto"/>
        <w:right w:val="none" w:sz="0" w:space="0" w:color="auto"/>
      </w:divBdr>
    </w:div>
    <w:div w:id="90400029">
      <w:bodyDiv w:val="1"/>
      <w:marLeft w:val="0"/>
      <w:marRight w:val="0"/>
      <w:marTop w:val="0"/>
      <w:marBottom w:val="0"/>
      <w:divBdr>
        <w:top w:val="none" w:sz="0" w:space="0" w:color="auto"/>
        <w:left w:val="none" w:sz="0" w:space="0" w:color="auto"/>
        <w:bottom w:val="none" w:sz="0" w:space="0" w:color="auto"/>
        <w:right w:val="none" w:sz="0" w:space="0" w:color="auto"/>
      </w:divBdr>
    </w:div>
    <w:div w:id="97411946">
      <w:bodyDiv w:val="1"/>
      <w:marLeft w:val="0"/>
      <w:marRight w:val="0"/>
      <w:marTop w:val="0"/>
      <w:marBottom w:val="0"/>
      <w:divBdr>
        <w:top w:val="none" w:sz="0" w:space="0" w:color="auto"/>
        <w:left w:val="none" w:sz="0" w:space="0" w:color="auto"/>
        <w:bottom w:val="none" w:sz="0" w:space="0" w:color="auto"/>
        <w:right w:val="none" w:sz="0" w:space="0" w:color="auto"/>
      </w:divBdr>
    </w:div>
    <w:div w:id="104737216">
      <w:bodyDiv w:val="1"/>
      <w:marLeft w:val="0"/>
      <w:marRight w:val="0"/>
      <w:marTop w:val="0"/>
      <w:marBottom w:val="0"/>
      <w:divBdr>
        <w:top w:val="none" w:sz="0" w:space="0" w:color="auto"/>
        <w:left w:val="none" w:sz="0" w:space="0" w:color="auto"/>
        <w:bottom w:val="none" w:sz="0" w:space="0" w:color="auto"/>
        <w:right w:val="none" w:sz="0" w:space="0" w:color="auto"/>
      </w:divBdr>
    </w:div>
    <w:div w:id="110638965">
      <w:bodyDiv w:val="1"/>
      <w:marLeft w:val="0"/>
      <w:marRight w:val="0"/>
      <w:marTop w:val="0"/>
      <w:marBottom w:val="0"/>
      <w:divBdr>
        <w:top w:val="none" w:sz="0" w:space="0" w:color="auto"/>
        <w:left w:val="none" w:sz="0" w:space="0" w:color="auto"/>
        <w:bottom w:val="none" w:sz="0" w:space="0" w:color="auto"/>
        <w:right w:val="none" w:sz="0" w:space="0" w:color="auto"/>
      </w:divBdr>
    </w:div>
    <w:div w:id="111242260">
      <w:bodyDiv w:val="1"/>
      <w:marLeft w:val="0"/>
      <w:marRight w:val="0"/>
      <w:marTop w:val="0"/>
      <w:marBottom w:val="0"/>
      <w:divBdr>
        <w:top w:val="none" w:sz="0" w:space="0" w:color="auto"/>
        <w:left w:val="none" w:sz="0" w:space="0" w:color="auto"/>
        <w:bottom w:val="none" w:sz="0" w:space="0" w:color="auto"/>
        <w:right w:val="none" w:sz="0" w:space="0" w:color="auto"/>
      </w:divBdr>
      <w:divsChild>
        <w:div w:id="1071737276">
          <w:marLeft w:val="547"/>
          <w:marRight w:val="0"/>
          <w:marTop w:val="125"/>
          <w:marBottom w:val="0"/>
          <w:divBdr>
            <w:top w:val="none" w:sz="0" w:space="0" w:color="auto"/>
            <w:left w:val="none" w:sz="0" w:space="0" w:color="auto"/>
            <w:bottom w:val="none" w:sz="0" w:space="0" w:color="auto"/>
            <w:right w:val="none" w:sz="0" w:space="0" w:color="auto"/>
          </w:divBdr>
        </w:div>
        <w:div w:id="2086686070">
          <w:marLeft w:val="547"/>
          <w:marRight w:val="0"/>
          <w:marTop w:val="125"/>
          <w:marBottom w:val="0"/>
          <w:divBdr>
            <w:top w:val="none" w:sz="0" w:space="0" w:color="auto"/>
            <w:left w:val="none" w:sz="0" w:space="0" w:color="auto"/>
            <w:bottom w:val="none" w:sz="0" w:space="0" w:color="auto"/>
            <w:right w:val="none" w:sz="0" w:space="0" w:color="auto"/>
          </w:divBdr>
        </w:div>
        <w:div w:id="2108962420">
          <w:marLeft w:val="547"/>
          <w:marRight w:val="0"/>
          <w:marTop w:val="125"/>
          <w:marBottom w:val="0"/>
          <w:divBdr>
            <w:top w:val="none" w:sz="0" w:space="0" w:color="auto"/>
            <w:left w:val="none" w:sz="0" w:space="0" w:color="auto"/>
            <w:bottom w:val="none" w:sz="0" w:space="0" w:color="auto"/>
            <w:right w:val="none" w:sz="0" w:space="0" w:color="auto"/>
          </w:divBdr>
        </w:div>
        <w:div w:id="2114933522">
          <w:marLeft w:val="547"/>
          <w:marRight w:val="0"/>
          <w:marTop w:val="125"/>
          <w:marBottom w:val="0"/>
          <w:divBdr>
            <w:top w:val="none" w:sz="0" w:space="0" w:color="auto"/>
            <w:left w:val="none" w:sz="0" w:space="0" w:color="auto"/>
            <w:bottom w:val="none" w:sz="0" w:space="0" w:color="auto"/>
            <w:right w:val="none" w:sz="0" w:space="0" w:color="auto"/>
          </w:divBdr>
        </w:div>
      </w:divsChild>
    </w:div>
    <w:div w:id="118570031">
      <w:bodyDiv w:val="1"/>
      <w:marLeft w:val="0"/>
      <w:marRight w:val="0"/>
      <w:marTop w:val="0"/>
      <w:marBottom w:val="0"/>
      <w:divBdr>
        <w:top w:val="none" w:sz="0" w:space="0" w:color="auto"/>
        <w:left w:val="none" w:sz="0" w:space="0" w:color="auto"/>
        <w:bottom w:val="none" w:sz="0" w:space="0" w:color="auto"/>
        <w:right w:val="none" w:sz="0" w:space="0" w:color="auto"/>
      </w:divBdr>
    </w:div>
    <w:div w:id="134615548">
      <w:bodyDiv w:val="1"/>
      <w:marLeft w:val="0"/>
      <w:marRight w:val="0"/>
      <w:marTop w:val="0"/>
      <w:marBottom w:val="0"/>
      <w:divBdr>
        <w:top w:val="none" w:sz="0" w:space="0" w:color="auto"/>
        <w:left w:val="none" w:sz="0" w:space="0" w:color="auto"/>
        <w:bottom w:val="none" w:sz="0" w:space="0" w:color="auto"/>
        <w:right w:val="none" w:sz="0" w:space="0" w:color="auto"/>
      </w:divBdr>
    </w:div>
    <w:div w:id="136073720">
      <w:bodyDiv w:val="1"/>
      <w:marLeft w:val="0"/>
      <w:marRight w:val="0"/>
      <w:marTop w:val="0"/>
      <w:marBottom w:val="0"/>
      <w:divBdr>
        <w:top w:val="none" w:sz="0" w:space="0" w:color="auto"/>
        <w:left w:val="none" w:sz="0" w:space="0" w:color="auto"/>
        <w:bottom w:val="none" w:sz="0" w:space="0" w:color="auto"/>
        <w:right w:val="none" w:sz="0" w:space="0" w:color="auto"/>
      </w:divBdr>
    </w:div>
    <w:div w:id="138037679">
      <w:bodyDiv w:val="1"/>
      <w:marLeft w:val="0"/>
      <w:marRight w:val="0"/>
      <w:marTop w:val="0"/>
      <w:marBottom w:val="0"/>
      <w:divBdr>
        <w:top w:val="none" w:sz="0" w:space="0" w:color="auto"/>
        <w:left w:val="none" w:sz="0" w:space="0" w:color="auto"/>
        <w:bottom w:val="none" w:sz="0" w:space="0" w:color="auto"/>
        <w:right w:val="none" w:sz="0" w:space="0" w:color="auto"/>
      </w:divBdr>
    </w:div>
    <w:div w:id="148444860">
      <w:bodyDiv w:val="1"/>
      <w:marLeft w:val="0"/>
      <w:marRight w:val="0"/>
      <w:marTop w:val="0"/>
      <w:marBottom w:val="0"/>
      <w:divBdr>
        <w:top w:val="none" w:sz="0" w:space="0" w:color="auto"/>
        <w:left w:val="none" w:sz="0" w:space="0" w:color="auto"/>
        <w:bottom w:val="none" w:sz="0" w:space="0" w:color="auto"/>
        <w:right w:val="none" w:sz="0" w:space="0" w:color="auto"/>
      </w:divBdr>
    </w:div>
    <w:div w:id="152188540">
      <w:bodyDiv w:val="1"/>
      <w:marLeft w:val="0"/>
      <w:marRight w:val="0"/>
      <w:marTop w:val="0"/>
      <w:marBottom w:val="0"/>
      <w:divBdr>
        <w:top w:val="none" w:sz="0" w:space="0" w:color="auto"/>
        <w:left w:val="none" w:sz="0" w:space="0" w:color="auto"/>
        <w:bottom w:val="none" w:sz="0" w:space="0" w:color="auto"/>
        <w:right w:val="none" w:sz="0" w:space="0" w:color="auto"/>
      </w:divBdr>
    </w:div>
    <w:div w:id="152650674">
      <w:bodyDiv w:val="1"/>
      <w:marLeft w:val="0"/>
      <w:marRight w:val="0"/>
      <w:marTop w:val="0"/>
      <w:marBottom w:val="0"/>
      <w:divBdr>
        <w:top w:val="none" w:sz="0" w:space="0" w:color="auto"/>
        <w:left w:val="none" w:sz="0" w:space="0" w:color="auto"/>
        <w:bottom w:val="none" w:sz="0" w:space="0" w:color="auto"/>
        <w:right w:val="none" w:sz="0" w:space="0" w:color="auto"/>
      </w:divBdr>
      <w:divsChild>
        <w:div w:id="268902112">
          <w:marLeft w:val="547"/>
          <w:marRight w:val="0"/>
          <w:marTop w:val="96"/>
          <w:marBottom w:val="0"/>
          <w:divBdr>
            <w:top w:val="none" w:sz="0" w:space="0" w:color="auto"/>
            <w:left w:val="none" w:sz="0" w:space="0" w:color="auto"/>
            <w:bottom w:val="none" w:sz="0" w:space="0" w:color="auto"/>
            <w:right w:val="none" w:sz="0" w:space="0" w:color="auto"/>
          </w:divBdr>
        </w:div>
        <w:div w:id="762143337">
          <w:marLeft w:val="547"/>
          <w:marRight w:val="0"/>
          <w:marTop w:val="96"/>
          <w:marBottom w:val="0"/>
          <w:divBdr>
            <w:top w:val="none" w:sz="0" w:space="0" w:color="auto"/>
            <w:left w:val="none" w:sz="0" w:space="0" w:color="auto"/>
            <w:bottom w:val="none" w:sz="0" w:space="0" w:color="auto"/>
            <w:right w:val="none" w:sz="0" w:space="0" w:color="auto"/>
          </w:divBdr>
        </w:div>
      </w:divsChild>
    </w:div>
    <w:div w:id="155726533">
      <w:bodyDiv w:val="1"/>
      <w:marLeft w:val="0"/>
      <w:marRight w:val="0"/>
      <w:marTop w:val="0"/>
      <w:marBottom w:val="0"/>
      <w:divBdr>
        <w:top w:val="none" w:sz="0" w:space="0" w:color="auto"/>
        <w:left w:val="none" w:sz="0" w:space="0" w:color="auto"/>
        <w:bottom w:val="none" w:sz="0" w:space="0" w:color="auto"/>
        <w:right w:val="none" w:sz="0" w:space="0" w:color="auto"/>
      </w:divBdr>
    </w:div>
    <w:div w:id="162815346">
      <w:bodyDiv w:val="1"/>
      <w:marLeft w:val="0"/>
      <w:marRight w:val="0"/>
      <w:marTop w:val="0"/>
      <w:marBottom w:val="0"/>
      <w:divBdr>
        <w:top w:val="none" w:sz="0" w:space="0" w:color="auto"/>
        <w:left w:val="none" w:sz="0" w:space="0" w:color="auto"/>
        <w:bottom w:val="none" w:sz="0" w:space="0" w:color="auto"/>
        <w:right w:val="none" w:sz="0" w:space="0" w:color="auto"/>
      </w:divBdr>
    </w:div>
    <w:div w:id="167644092">
      <w:bodyDiv w:val="1"/>
      <w:marLeft w:val="0"/>
      <w:marRight w:val="0"/>
      <w:marTop w:val="0"/>
      <w:marBottom w:val="0"/>
      <w:divBdr>
        <w:top w:val="none" w:sz="0" w:space="0" w:color="auto"/>
        <w:left w:val="none" w:sz="0" w:space="0" w:color="auto"/>
        <w:bottom w:val="none" w:sz="0" w:space="0" w:color="auto"/>
        <w:right w:val="none" w:sz="0" w:space="0" w:color="auto"/>
      </w:divBdr>
    </w:div>
    <w:div w:id="168182815">
      <w:bodyDiv w:val="1"/>
      <w:marLeft w:val="0"/>
      <w:marRight w:val="0"/>
      <w:marTop w:val="0"/>
      <w:marBottom w:val="0"/>
      <w:divBdr>
        <w:top w:val="none" w:sz="0" w:space="0" w:color="auto"/>
        <w:left w:val="none" w:sz="0" w:space="0" w:color="auto"/>
        <w:bottom w:val="none" w:sz="0" w:space="0" w:color="auto"/>
        <w:right w:val="none" w:sz="0" w:space="0" w:color="auto"/>
      </w:divBdr>
      <w:divsChild>
        <w:div w:id="545262974">
          <w:marLeft w:val="547"/>
          <w:marRight w:val="0"/>
          <w:marTop w:val="134"/>
          <w:marBottom w:val="0"/>
          <w:divBdr>
            <w:top w:val="none" w:sz="0" w:space="0" w:color="auto"/>
            <w:left w:val="none" w:sz="0" w:space="0" w:color="auto"/>
            <w:bottom w:val="none" w:sz="0" w:space="0" w:color="auto"/>
            <w:right w:val="none" w:sz="0" w:space="0" w:color="auto"/>
          </w:divBdr>
        </w:div>
        <w:div w:id="596519785">
          <w:marLeft w:val="547"/>
          <w:marRight w:val="0"/>
          <w:marTop w:val="134"/>
          <w:marBottom w:val="0"/>
          <w:divBdr>
            <w:top w:val="none" w:sz="0" w:space="0" w:color="auto"/>
            <w:left w:val="none" w:sz="0" w:space="0" w:color="auto"/>
            <w:bottom w:val="none" w:sz="0" w:space="0" w:color="auto"/>
            <w:right w:val="none" w:sz="0" w:space="0" w:color="auto"/>
          </w:divBdr>
        </w:div>
        <w:div w:id="268971438">
          <w:marLeft w:val="547"/>
          <w:marRight w:val="0"/>
          <w:marTop w:val="134"/>
          <w:marBottom w:val="0"/>
          <w:divBdr>
            <w:top w:val="none" w:sz="0" w:space="0" w:color="auto"/>
            <w:left w:val="none" w:sz="0" w:space="0" w:color="auto"/>
            <w:bottom w:val="none" w:sz="0" w:space="0" w:color="auto"/>
            <w:right w:val="none" w:sz="0" w:space="0" w:color="auto"/>
          </w:divBdr>
        </w:div>
      </w:divsChild>
    </w:div>
    <w:div w:id="172841111">
      <w:bodyDiv w:val="1"/>
      <w:marLeft w:val="0"/>
      <w:marRight w:val="0"/>
      <w:marTop w:val="0"/>
      <w:marBottom w:val="0"/>
      <w:divBdr>
        <w:top w:val="none" w:sz="0" w:space="0" w:color="auto"/>
        <w:left w:val="none" w:sz="0" w:space="0" w:color="auto"/>
        <w:bottom w:val="none" w:sz="0" w:space="0" w:color="auto"/>
        <w:right w:val="none" w:sz="0" w:space="0" w:color="auto"/>
      </w:divBdr>
      <w:divsChild>
        <w:div w:id="301230262">
          <w:marLeft w:val="806"/>
          <w:marRight w:val="0"/>
          <w:marTop w:val="125"/>
          <w:marBottom w:val="0"/>
          <w:divBdr>
            <w:top w:val="none" w:sz="0" w:space="0" w:color="auto"/>
            <w:left w:val="none" w:sz="0" w:space="0" w:color="auto"/>
            <w:bottom w:val="none" w:sz="0" w:space="0" w:color="auto"/>
            <w:right w:val="none" w:sz="0" w:space="0" w:color="auto"/>
          </w:divBdr>
        </w:div>
        <w:div w:id="462231507">
          <w:marLeft w:val="806"/>
          <w:marRight w:val="0"/>
          <w:marTop w:val="125"/>
          <w:marBottom w:val="0"/>
          <w:divBdr>
            <w:top w:val="none" w:sz="0" w:space="0" w:color="auto"/>
            <w:left w:val="none" w:sz="0" w:space="0" w:color="auto"/>
            <w:bottom w:val="none" w:sz="0" w:space="0" w:color="auto"/>
            <w:right w:val="none" w:sz="0" w:space="0" w:color="auto"/>
          </w:divBdr>
        </w:div>
      </w:divsChild>
    </w:div>
    <w:div w:id="178784596">
      <w:bodyDiv w:val="1"/>
      <w:marLeft w:val="0"/>
      <w:marRight w:val="0"/>
      <w:marTop w:val="0"/>
      <w:marBottom w:val="0"/>
      <w:divBdr>
        <w:top w:val="none" w:sz="0" w:space="0" w:color="auto"/>
        <w:left w:val="none" w:sz="0" w:space="0" w:color="auto"/>
        <w:bottom w:val="none" w:sz="0" w:space="0" w:color="auto"/>
        <w:right w:val="none" w:sz="0" w:space="0" w:color="auto"/>
      </w:divBdr>
    </w:div>
    <w:div w:id="179852729">
      <w:bodyDiv w:val="1"/>
      <w:marLeft w:val="0"/>
      <w:marRight w:val="0"/>
      <w:marTop w:val="0"/>
      <w:marBottom w:val="0"/>
      <w:divBdr>
        <w:top w:val="none" w:sz="0" w:space="0" w:color="auto"/>
        <w:left w:val="none" w:sz="0" w:space="0" w:color="auto"/>
        <w:bottom w:val="none" w:sz="0" w:space="0" w:color="auto"/>
        <w:right w:val="none" w:sz="0" w:space="0" w:color="auto"/>
      </w:divBdr>
    </w:div>
    <w:div w:id="179900319">
      <w:bodyDiv w:val="1"/>
      <w:marLeft w:val="0"/>
      <w:marRight w:val="0"/>
      <w:marTop w:val="0"/>
      <w:marBottom w:val="0"/>
      <w:divBdr>
        <w:top w:val="none" w:sz="0" w:space="0" w:color="auto"/>
        <w:left w:val="none" w:sz="0" w:space="0" w:color="auto"/>
        <w:bottom w:val="none" w:sz="0" w:space="0" w:color="auto"/>
        <w:right w:val="none" w:sz="0" w:space="0" w:color="auto"/>
      </w:divBdr>
    </w:div>
    <w:div w:id="184100797">
      <w:bodyDiv w:val="1"/>
      <w:marLeft w:val="0"/>
      <w:marRight w:val="0"/>
      <w:marTop w:val="0"/>
      <w:marBottom w:val="0"/>
      <w:divBdr>
        <w:top w:val="none" w:sz="0" w:space="0" w:color="auto"/>
        <w:left w:val="none" w:sz="0" w:space="0" w:color="auto"/>
        <w:bottom w:val="none" w:sz="0" w:space="0" w:color="auto"/>
        <w:right w:val="none" w:sz="0" w:space="0" w:color="auto"/>
      </w:divBdr>
      <w:divsChild>
        <w:div w:id="1532649463">
          <w:marLeft w:val="720"/>
          <w:marRight w:val="0"/>
          <w:marTop w:val="125"/>
          <w:marBottom w:val="0"/>
          <w:divBdr>
            <w:top w:val="none" w:sz="0" w:space="0" w:color="auto"/>
            <w:left w:val="none" w:sz="0" w:space="0" w:color="auto"/>
            <w:bottom w:val="none" w:sz="0" w:space="0" w:color="auto"/>
            <w:right w:val="none" w:sz="0" w:space="0" w:color="auto"/>
          </w:divBdr>
        </w:div>
        <w:div w:id="113257862">
          <w:marLeft w:val="720"/>
          <w:marRight w:val="0"/>
          <w:marTop w:val="125"/>
          <w:marBottom w:val="0"/>
          <w:divBdr>
            <w:top w:val="none" w:sz="0" w:space="0" w:color="auto"/>
            <w:left w:val="none" w:sz="0" w:space="0" w:color="auto"/>
            <w:bottom w:val="none" w:sz="0" w:space="0" w:color="auto"/>
            <w:right w:val="none" w:sz="0" w:space="0" w:color="auto"/>
          </w:divBdr>
        </w:div>
      </w:divsChild>
    </w:div>
    <w:div w:id="186867443">
      <w:bodyDiv w:val="1"/>
      <w:marLeft w:val="0"/>
      <w:marRight w:val="0"/>
      <w:marTop w:val="0"/>
      <w:marBottom w:val="0"/>
      <w:divBdr>
        <w:top w:val="none" w:sz="0" w:space="0" w:color="auto"/>
        <w:left w:val="none" w:sz="0" w:space="0" w:color="auto"/>
        <w:bottom w:val="none" w:sz="0" w:space="0" w:color="auto"/>
        <w:right w:val="none" w:sz="0" w:space="0" w:color="auto"/>
      </w:divBdr>
    </w:div>
    <w:div w:id="188376062">
      <w:bodyDiv w:val="1"/>
      <w:marLeft w:val="0"/>
      <w:marRight w:val="0"/>
      <w:marTop w:val="0"/>
      <w:marBottom w:val="0"/>
      <w:divBdr>
        <w:top w:val="none" w:sz="0" w:space="0" w:color="auto"/>
        <w:left w:val="none" w:sz="0" w:space="0" w:color="auto"/>
        <w:bottom w:val="none" w:sz="0" w:space="0" w:color="auto"/>
        <w:right w:val="none" w:sz="0" w:space="0" w:color="auto"/>
      </w:divBdr>
    </w:div>
    <w:div w:id="203953596">
      <w:bodyDiv w:val="1"/>
      <w:marLeft w:val="0"/>
      <w:marRight w:val="0"/>
      <w:marTop w:val="0"/>
      <w:marBottom w:val="0"/>
      <w:divBdr>
        <w:top w:val="none" w:sz="0" w:space="0" w:color="auto"/>
        <w:left w:val="none" w:sz="0" w:space="0" w:color="auto"/>
        <w:bottom w:val="none" w:sz="0" w:space="0" w:color="auto"/>
        <w:right w:val="none" w:sz="0" w:space="0" w:color="auto"/>
      </w:divBdr>
    </w:div>
    <w:div w:id="208611120">
      <w:bodyDiv w:val="1"/>
      <w:marLeft w:val="0"/>
      <w:marRight w:val="0"/>
      <w:marTop w:val="0"/>
      <w:marBottom w:val="0"/>
      <w:divBdr>
        <w:top w:val="none" w:sz="0" w:space="0" w:color="auto"/>
        <w:left w:val="none" w:sz="0" w:space="0" w:color="auto"/>
        <w:bottom w:val="none" w:sz="0" w:space="0" w:color="auto"/>
        <w:right w:val="none" w:sz="0" w:space="0" w:color="auto"/>
      </w:divBdr>
      <w:divsChild>
        <w:div w:id="405491751">
          <w:marLeft w:val="0"/>
          <w:marRight w:val="0"/>
          <w:marTop w:val="0"/>
          <w:marBottom w:val="0"/>
          <w:divBdr>
            <w:top w:val="none" w:sz="0" w:space="0" w:color="auto"/>
            <w:left w:val="none" w:sz="0" w:space="0" w:color="auto"/>
            <w:bottom w:val="none" w:sz="0" w:space="0" w:color="auto"/>
            <w:right w:val="none" w:sz="0" w:space="0" w:color="auto"/>
          </w:divBdr>
        </w:div>
        <w:div w:id="2123647031">
          <w:marLeft w:val="0"/>
          <w:marRight w:val="0"/>
          <w:marTop w:val="0"/>
          <w:marBottom w:val="0"/>
          <w:divBdr>
            <w:top w:val="none" w:sz="0" w:space="0" w:color="auto"/>
            <w:left w:val="none" w:sz="0" w:space="0" w:color="auto"/>
            <w:bottom w:val="none" w:sz="0" w:space="0" w:color="auto"/>
            <w:right w:val="none" w:sz="0" w:space="0" w:color="auto"/>
          </w:divBdr>
        </w:div>
        <w:div w:id="25571541">
          <w:marLeft w:val="0"/>
          <w:marRight w:val="0"/>
          <w:marTop w:val="0"/>
          <w:marBottom w:val="0"/>
          <w:divBdr>
            <w:top w:val="none" w:sz="0" w:space="0" w:color="auto"/>
            <w:left w:val="none" w:sz="0" w:space="0" w:color="auto"/>
            <w:bottom w:val="none" w:sz="0" w:space="0" w:color="auto"/>
            <w:right w:val="none" w:sz="0" w:space="0" w:color="auto"/>
          </w:divBdr>
        </w:div>
        <w:div w:id="1673606398">
          <w:marLeft w:val="0"/>
          <w:marRight w:val="0"/>
          <w:marTop w:val="0"/>
          <w:marBottom w:val="0"/>
          <w:divBdr>
            <w:top w:val="none" w:sz="0" w:space="0" w:color="auto"/>
            <w:left w:val="none" w:sz="0" w:space="0" w:color="auto"/>
            <w:bottom w:val="none" w:sz="0" w:space="0" w:color="auto"/>
            <w:right w:val="none" w:sz="0" w:space="0" w:color="auto"/>
          </w:divBdr>
        </w:div>
      </w:divsChild>
    </w:div>
    <w:div w:id="217937170">
      <w:bodyDiv w:val="1"/>
      <w:marLeft w:val="0"/>
      <w:marRight w:val="0"/>
      <w:marTop w:val="0"/>
      <w:marBottom w:val="0"/>
      <w:divBdr>
        <w:top w:val="none" w:sz="0" w:space="0" w:color="auto"/>
        <w:left w:val="none" w:sz="0" w:space="0" w:color="auto"/>
        <w:bottom w:val="none" w:sz="0" w:space="0" w:color="auto"/>
        <w:right w:val="none" w:sz="0" w:space="0" w:color="auto"/>
      </w:divBdr>
      <w:divsChild>
        <w:div w:id="404686032">
          <w:marLeft w:val="0"/>
          <w:marRight w:val="0"/>
          <w:marTop w:val="0"/>
          <w:marBottom w:val="0"/>
          <w:divBdr>
            <w:top w:val="none" w:sz="0" w:space="0" w:color="auto"/>
            <w:left w:val="none" w:sz="0" w:space="0" w:color="auto"/>
            <w:bottom w:val="none" w:sz="0" w:space="0" w:color="auto"/>
            <w:right w:val="none" w:sz="0" w:space="0" w:color="auto"/>
          </w:divBdr>
        </w:div>
        <w:div w:id="942761021">
          <w:marLeft w:val="0"/>
          <w:marRight w:val="0"/>
          <w:marTop w:val="0"/>
          <w:marBottom w:val="0"/>
          <w:divBdr>
            <w:top w:val="none" w:sz="0" w:space="0" w:color="auto"/>
            <w:left w:val="none" w:sz="0" w:space="0" w:color="auto"/>
            <w:bottom w:val="none" w:sz="0" w:space="0" w:color="auto"/>
            <w:right w:val="none" w:sz="0" w:space="0" w:color="auto"/>
          </w:divBdr>
        </w:div>
      </w:divsChild>
    </w:div>
    <w:div w:id="218329017">
      <w:bodyDiv w:val="1"/>
      <w:marLeft w:val="0"/>
      <w:marRight w:val="0"/>
      <w:marTop w:val="0"/>
      <w:marBottom w:val="0"/>
      <w:divBdr>
        <w:top w:val="none" w:sz="0" w:space="0" w:color="auto"/>
        <w:left w:val="none" w:sz="0" w:space="0" w:color="auto"/>
        <w:bottom w:val="none" w:sz="0" w:space="0" w:color="auto"/>
        <w:right w:val="none" w:sz="0" w:space="0" w:color="auto"/>
      </w:divBdr>
    </w:div>
    <w:div w:id="221720744">
      <w:bodyDiv w:val="1"/>
      <w:marLeft w:val="0"/>
      <w:marRight w:val="0"/>
      <w:marTop w:val="0"/>
      <w:marBottom w:val="0"/>
      <w:divBdr>
        <w:top w:val="none" w:sz="0" w:space="0" w:color="auto"/>
        <w:left w:val="none" w:sz="0" w:space="0" w:color="auto"/>
        <w:bottom w:val="none" w:sz="0" w:space="0" w:color="auto"/>
        <w:right w:val="none" w:sz="0" w:space="0" w:color="auto"/>
      </w:divBdr>
    </w:div>
    <w:div w:id="221907838">
      <w:bodyDiv w:val="1"/>
      <w:marLeft w:val="0"/>
      <w:marRight w:val="0"/>
      <w:marTop w:val="0"/>
      <w:marBottom w:val="0"/>
      <w:divBdr>
        <w:top w:val="none" w:sz="0" w:space="0" w:color="auto"/>
        <w:left w:val="none" w:sz="0" w:space="0" w:color="auto"/>
        <w:bottom w:val="none" w:sz="0" w:space="0" w:color="auto"/>
        <w:right w:val="none" w:sz="0" w:space="0" w:color="auto"/>
      </w:divBdr>
    </w:div>
    <w:div w:id="223836436">
      <w:bodyDiv w:val="1"/>
      <w:marLeft w:val="0"/>
      <w:marRight w:val="0"/>
      <w:marTop w:val="0"/>
      <w:marBottom w:val="0"/>
      <w:divBdr>
        <w:top w:val="none" w:sz="0" w:space="0" w:color="auto"/>
        <w:left w:val="none" w:sz="0" w:space="0" w:color="auto"/>
        <w:bottom w:val="none" w:sz="0" w:space="0" w:color="auto"/>
        <w:right w:val="none" w:sz="0" w:space="0" w:color="auto"/>
      </w:divBdr>
    </w:div>
    <w:div w:id="225259674">
      <w:bodyDiv w:val="1"/>
      <w:marLeft w:val="0"/>
      <w:marRight w:val="0"/>
      <w:marTop w:val="0"/>
      <w:marBottom w:val="0"/>
      <w:divBdr>
        <w:top w:val="none" w:sz="0" w:space="0" w:color="auto"/>
        <w:left w:val="none" w:sz="0" w:space="0" w:color="auto"/>
        <w:bottom w:val="none" w:sz="0" w:space="0" w:color="auto"/>
        <w:right w:val="none" w:sz="0" w:space="0" w:color="auto"/>
      </w:divBdr>
      <w:divsChild>
        <w:div w:id="996229700">
          <w:marLeft w:val="274"/>
          <w:marRight w:val="0"/>
          <w:marTop w:val="0"/>
          <w:marBottom w:val="0"/>
          <w:divBdr>
            <w:top w:val="none" w:sz="0" w:space="0" w:color="auto"/>
            <w:left w:val="none" w:sz="0" w:space="0" w:color="auto"/>
            <w:bottom w:val="none" w:sz="0" w:space="0" w:color="auto"/>
            <w:right w:val="none" w:sz="0" w:space="0" w:color="auto"/>
          </w:divBdr>
        </w:div>
        <w:div w:id="1132165601">
          <w:marLeft w:val="994"/>
          <w:marRight w:val="0"/>
          <w:marTop w:val="0"/>
          <w:marBottom w:val="0"/>
          <w:divBdr>
            <w:top w:val="none" w:sz="0" w:space="0" w:color="auto"/>
            <w:left w:val="none" w:sz="0" w:space="0" w:color="auto"/>
            <w:bottom w:val="none" w:sz="0" w:space="0" w:color="auto"/>
            <w:right w:val="none" w:sz="0" w:space="0" w:color="auto"/>
          </w:divBdr>
        </w:div>
        <w:div w:id="2028166418">
          <w:marLeft w:val="994"/>
          <w:marRight w:val="0"/>
          <w:marTop w:val="0"/>
          <w:marBottom w:val="0"/>
          <w:divBdr>
            <w:top w:val="none" w:sz="0" w:space="0" w:color="auto"/>
            <w:left w:val="none" w:sz="0" w:space="0" w:color="auto"/>
            <w:bottom w:val="none" w:sz="0" w:space="0" w:color="auto"/>
            <w:right w:val="none" w:sz="0" w:space="0" w:color="auto"/>
          </w:divBdr>
        </w:div>
      </w:divsChild>
    </w:div>
    <w:div w:id="237793646">
      <w:bodyDiv w:val="1"/>
      <w:marLeft w:val="0"/>
      <w:marRight w:val="0"/>
      <w:marTop w:val="0"/>
      <w:marBottom w:val="0"/>
      <w:divBdr>
        <w:top w:val="none" w:sz="0" w:space="0" w:color="auto"/>
        <w:left w:val="none" w:sz="0" w:space="0" w:color="auto"/>
        <w:bottom w:val="none" w:sz="0" w:space="0" w:color="auto"/>
        <w:right w:val="none" w:sz="0" w:space="0" w:color="auto"/>
      </w:divBdr>
      <w:divsChild>
        <w:div w:id="1122308084">
          <w:marLeft w:val="360"/>
          <w:marRight w:val="0"/>
          <w:marTop w:val="0"/>
          <w:marBottom w:val="0"/>
          <w:divBdr>
            <w:top w:val="none" w:sz="0" w:space="0" w:color="auto"/>
            <w:left w:val="none" w:sz="0" w:space="0" w:color="auto"/>
            <w:bottom w:val="none" w:sz="0" w:space="0" w:color="auto"/>
            <w:right w:val="none" w:sz="0" w:space="0" w:color="auto"/>
          </w:divBdr>
        </w:div>
      </w:divsChild>
    </w:div>
    <w:div w:id="258105315">
      <w:bodyDiv w:val="1"/>
      <w:marLeft w:val="0"/>
      <w:marRight w:val="0"/>
      <w:marTop w:val="0"/>
      <w:marBottom w:val="0"/>
      <w:divBdr>
        <w:top w:val="none" w:sz="0" w:space="0" w:color="auto"/>
        <w:left w:val="none" w:sz="0" w:space="0" w:color="auto"/>
        <w:bottom w:val="none" w:sz="0" w:space="0" w:color="auto"/>
        <w:right w:val="none" w:sz="0" w:space="0" w:color="auto"/>
      </w:divBdr>
    </w:div>
    <w:div w:id="269700331">
      <w:bodyDiv w:val="1"/>
      <w:marLeft w:val="0"/>
      <w:marRight w:val="0"/>
      <w:marTop w:val="0"/>
      <w:marBottom w:val="0"/>
      <w:divBdr>
        <w:top w:val="none" w:sz="0" w:space="0" w:color="auto"/>
        <w:left w:val="none" w:sz="0" w:space="0" w:color="auto"/>
        <w:bottom w:val="none" w:sz="0" w:space="0" w:color="auto"/>
        <w:right w:val="none" w:sz="0" w:space="0" w:color="auto"/>
      </w:divBdr>
      <w:divsChild>
        <w:div w:id="232198540">
          <w:marLeft w:val="0"/>
          <w:marRight w:val="0"/>
          <w:marTop w:val="0"/>
          <w:marBottom w:val="0"/>
          <w:divBdr>
            <w:top w:val="none" w:sz="0" w:space="0" w:color="auto"/>
            <w:left w:val="none" w:sz="0" w:space="0" w:color="auto"/>
            <w:bottom w:val="none" w:sz="0" w:space="0" w:color="auto"/>
            <w:right w:val="none" w:sz="0" w:space="0" w:color="auto"/>
          </w:divBdr>
        </w:div>
        <w:div w:id="798693286">
          <w:marLeft w:val="0"/>
          <w:marRight w:val="0"/>
          <w:marTop w:val="0"/>
          <w:marBottom w:val="0"/>
          <w:divBdr>
            <w:top w:val="none" w:sz="0" w:space="0" w:color="auto"/>
            <w:left w:val="none" w:sz="0" w:space="0" w:color="auto"/>
            <w:bottom w:val="none" w:sz="0" w:space="0" w:color="auto"/>
            <w:right w:val="none" w:sz="0" w:space="0" w:color="auto"/>
          </w:divBdr>
        </w:div>
        <w:div w:id="1515800128">
          <w:marLeft w:val="0"/>
          <w:marRight w:val="0"/>
          <w:marTop w:val="0"/>
          <w:marBottom w:val="0"/>
          <w:divBdr>
            <w:top w:val="none" w:sz="0" w:space="0" w:color="auto"/>
            <w:left w:val="none" w:sz="0" w:space="0" w:color="auto"/>
            <w:bottom w:val="none" w:sz="0" w:space="0" w:color="auto"/>
            <w:right w:val="none" w:sz="0" w:space="0" w:color="auto"/>
          </w:divBdr>
        </w:div>
      </w:divsChild>
    </w:div>
    <w:div w:id="281040944">
      <w:bodyDiv w:val="1"/>
      <w:marLeft w:val="0"/>
      <w:marRight w:val="0"/>
      <w:marTop w:val="0"/>
      <w:marBottom w:val="0"/>
      <w:divBdr>
        <w:top w:val="none" w:sz="0" w:space="0" w:color="auto"/>
        <w:left w:val="none" w:sz="0" w:space="0" w:color="auto"/>
        <w:bottom w:val="none" w:sz="0" w:space="0" w:color="auto"/>
        <w:right w:val="none" w:sz="0" w:space="0" w:color="auto"/>
      </w:divBdr>
      <w:divsChild>
        <w:div w:id="1642538589">
          <w:marLeft w:val="0"/>
          <w:marRight w:val="0"/>
          <w:marTop w:val="0"/>
          <w:marBottom w:val="0"/>
          <w:divBdr>
            <w:top w:val="none" w:sz="0" w:space="0" w:color="auto"/>
            <w:left w:val="none" w:sz="0" w:space="0" w:color="auto"/>
            <w:bottom w:val="none" w:sz="0" w:space="0" w:color="auto"/>
            <w:right w:val="none" w:sz="0" w:space="0" w:color="auto"/>
          </w:divBdr>
        </w:div>
        <w:div w:id="1256398502">
          <w:marLeft w:val="0"/>
          <w:marRight w:val="0"/>
          <w:marTop w:val="0"/>
          <w:marBottom w:val="0"/>
          <w:divBdr>
            <w:top w:val="none" w:sz="0" w:space="0" w:color="auto"/>
            <w:left w:val="none" w:sz="0" w:space="0" w:color="auto"/>
            <w:bottom w:val="none" w:sz="0" w:space="0" w:color="auto"/>
            <w:right w:val="none" w:sz="0" w:space="0" w:color="auto"/>
          </w:divBdr>
        </w:div>
        <w:div w:id="1524857347">
          <w:marLeft w:val="0"/>
          <w:marRight w:val="0"/>
          <w:marTop w:val="0"/>
          <w:marBottom w:val="0"/>
          <w:divBdr>
            <w:top w:val="none" w:sz="0" w:space="0" w:color="auto"/>
            <w:left w:val="none" w:sz="0" w:space="0" w:color="auto"/>
            <w:bottom w:val="none" w:sz="0" w:space="0" w:color="auto"/>
            <w:right w:val="none" w:sz="0" w:space="0" w:color="auto"/>
          </w:divBdr>
        </w:div>
        <w:div w:id="2120754718">
          <w:marLeft w:val="0"/>
          <w:marRight w:val="0"/>
          <w:marTop w:val="0"/>
          <w:marBottom w:val="0"/>
          <w:divBdr>
            <w:top w:val="none" w:sz="0" w:space="0" w:color="auto"/>
            <w:left w:val="none" w:sz="0" w:space="0" w:color="auto"/>
            <w:bottom w:val="none" w:sz="0" w:space="0" w:color="auto"/>
            <w:right w:val="none" w:sz="0" w:space="0" w:color="auto"/>
          </w:divBdr>
        </w:div>
        <w:div w:id="1727220808">
          <w:marLeft w:val="0"/>
          <w:marRight w:val="0"/>
          <w:marTop w:val="0"/>
          <w:marBottom w:val="0"/>
          <w:divBdr>
            <w:top w:val="none" w:sz="0" w:space="0" w:color="auto"/>
            <w:left w:val="none" w:sz="0" w:space="0" w:color="auto"/>
            <w:bottom w:val="none" w:sz="0" w:space="0" w:color="auto"/>
            <w:right w:val="none" w:sz="0" w:space="0" w:color="auto"/>
          </w:divBdr>
        </w:div>
      </w:divsChild>
    </w:div>
    <w:div w:id="283969284">
      <w:bodyDiv w:val="1"/>
      <w:marLeft w:val="0"/>
      <w:marRight w:val="0"/>
      <w:marTop w:val="0"/>
      <w:marBottom w:val="0"/>
      <w:divBdr>
        <w:top w:val="none" w:sz="0" w:space="0" w:color="auto"/>
        <w:left w:val="none" w:sz="0" w:space="0" w:color="auto"/>
        <w:bottom w:val="none" w:sz="0" w:space="0" w:color="auto"/>
        <w:right w:val="none" w:sz="0" w:space="0" w:color="auto"/>
      </w:divBdr>
      <w:divsChild>
        <w:div w:id="1270235543">
          <w:marLeft w:val="0"/>
          <w:marRight w:val="0"/>
          <w:marTop w:val="0"/>
          <w:marBottom w:val="0"/>
          <w:divBdr>
            <w:top w:val="none" w:sz="0" w:space="0" w:color="auto"/>
            <w:left w:val="none" w:sz="0" w:space="0" w:color="auto"/>
            <w:bottom w:val="none" w:sz="0" w:space="0" w:color="auto"/>
            <w:right w:val="none" w:sz="0" w:space="0" w:color="auto"/>
          </w:divBdr>
        </w:div>
        <w:div w:id="1664312071">
          <w:marLeft w:val="0"/>
          <w:marRight w:val="0"/>
          <w:marTop w:val="0"/>
          <w:marBottom w:val="0"/>
          <w:divBdr>
            <w:top w:val="none" w:sz="0" w:space="0" w:color="auto"/>
            <w:left w:val="none" w:sz="0" w:space="0" w:color="auto"/>
            <w:bottom w:val="none" w:sz="0" w:space="0" w:color="auto"/>
            <w:right w:val="none" w:sz="0" w:space="0" w:color="auto"/>
          </w:divBdr>
        </w:div>
        <w:div w:id="748355985">
          <w:marLeft w:val="0"/>
          <w:marRight w:val="0"/>
          <w:marTop w:val="0"/>
          <w:marBottom w:val="0"/>
          <w:divBdr>
            <w:top w:val="none" w:sz="0" w:space="0" w:color="auto"/>
            <w:left w:val="none" w:sz="0" w:space="0" w:color="auto"/>
            <w:bottom w:val="none" w:sz="0" w:space="0" w:color="auto"/>
            <w:right w:val="none" w:sz="0" w:space="0" w:color="auto"/>
          </w:divBdr>
        </w:div>
        <w:div w:id="721558761">
          <w:marLeft w:val="0"/>
          <w:marRight w:val="0"/>
          <w:marTop w:val="0"/>
          <w:marBottom w:val="0"/>
          <w:divBdr>
            <w:top w:val="none" w:sz="0" w:space="0" w:color="auto"/>
            <w:left w:val="none" w:sz="0" w:space="0" w:color="auto"/>
            <w:bottom w:val="none" w:sz="0" w:space="0" w:color="auto"/>
            <w:right w:val="none" w:sz="0" w:space="0" w:color="auto"/>
          </w:divBdr>
        </w:div>
        <w:div w:id="469370884">
          <w:marLeft w:val="0"/>
          <w:marRight w:val="0"/>
          <w:marTop w:val="0"/>
          <w:marBottom w:val="0"/>
          <w:divBdr>
            <w:top w:val="none" w:sz="0" w:space="0" w:color="auto"/>
            <w:left w:val="none" w:sz="0" w:space="0" w:color="auto"/>
            <w:bottom w:val="none" w:sz="0" w:space="0" w:color="auto"/>
            <w:right w:val="none" w:sz="0" w:space="0" w:color="auto"/>
          </w:divBdr>
        </w:div>
      </w:divsChild>
    </w:div>
    <w:div w:id="285039230">
      <w:bodyDiv w:val="1"/>
      <w:marLeft w:val="0"/>
      <w:marRight w:val="0"/>
      <w:marTop w:val="0"/>
      <w:marBottom w:val="0"/>
      <w:divBdr>
        <w:top w:val="none" w:sz="0" w:space="0" w:color="auto"/>
        <w:left w:val="none" w:sz="0" w:space="0" w:color="auto"/>
        <w:bottom w:val="none" w:sz="0" w:space="0" w:color="auto"/>
        <w:right w:val="none" w:sz="0" w:space="0" w:color="auto"/>
      </w:divBdr>
    </w:div>
    <w:div w:id="285356402">
      <w:bodyDiv w:val="1"/>
      <w:marLeft w:val="0"/>
      <w:marRight w:val="0"/>
      <w:marTop w:val="0"/>
      <w:marBottom w:val="0"/>
      <w:divBdr>
        <w:top w:val="none" w:sz="0" w:space="0" w:color="auto"/>
        <w:left w:val="none" w:sz="0" w:space="0" w:color="auto"/>
        <w:bottom w:val="none" w:sz="0" w:space="0" w:color="auto"/>
        <w:right w:val="none" w:sz="0" w:space="0" w:color="auto"/>
      </w:divBdr>
    </w:div>
    <w:div w:id="285553014">
      <w:bodyDiv w:val="1"/>
      <w:marLeft w:val="0"/>
      <w:marRight w:val="0"/>
      <w:marTop w:val="0"/>
      <w:marBottom w:val="0"/>
      <w:divBdr>
        <w:top w:val="none" w:sz="0" w:space="0" w:color="auto"/>
        <w:left w:val="none" w:sz="0" w:space="0" w:color="auto"/>
        <w:bottom w:val="none" w:sz="0" w:space="0" w:color="auto"/>
        <w:right w:val="none" w:sz="0" w:space="0" w:color="auto"/>
      </w:divBdr>
    </w:div>
    <w:div w:id="285742712">
      <w:bodyDiv w:val="1"/>
      <w:marLeft w:val="0"/>
      <w:marRight w:val="0"/>
      <w:marTop w:val="0"/>
      <w:marBottom w:val="0"/>
      <w:divBdr>
        <w:top w:val="none" w:sz="0" w:space="0" w:color="auto"/>
        <w:left w:val="none" w:sz="0" w:space="0" w:color="auto"/>
        <w:bottom w:val="none" w:sz="0" w:space="0" w:color="auto"/>
        <w:right w:val="none" w:sz="0" w:space="0" w:color="auto"/>
      </w:divBdr>
      <w:divsChild>
        <w:div w:id="1972242613">
          <w:marLeft w:val="806"/>
          <w:marRight w:val="0"/>
          <w:marTop w:val="134"/>
          <w:marBottom w:val="0"/>
          <w:divBdr>
            <w:top w:val="none" w:sz="0" w:space="0" w:color="auto"/>
            <w:left w:val="none" w:sz="0" w:space="0" w:color="auto"/>
            <w:bottom w:val="none" w:sz="0" w:space="0" w:color="auto"/>
            <w:right w:val="none" w:sz="0" w:space="0" w:color="auto"/>
          </w:divBdr>
        </w:div>
      </w:divsChild>
    </w:div>
    <w:div w:id="295837000">
      <w:bodyDiv w:val="1"/>
      <w:marLeft w:val="0"/>
      <w:marRight w:val="0"/>
      <w:marTop w:val="0"/>
      <w:marBottom w:val="0"/>
      <w:divBdr>
        <w:top w:val="none" w:sz="0" w:space="0" w:color="auto"/>
        <w:left w:val="none" w:sz="0" w:space="0" w:color="auto"/>
        <w:bottom w:val="none" w:sz="0" w:space="0" w:color="auto"/>
        <w:right w:val="none" w:sz="0" w:space="0" w:color="auto"/>
      </w:divBdr>
    </w:div>
    <w:div w:id="300231626">
      <w:bodyDiv w:val="1"/>
      <w:marLeft w:val="0"/>
      <w:marRight w:val="0"/>
      <w:marTop w:val="0"/>
      <w:marBottom w:val="0"/>
      <w:divBdr>
        <w:top w:val="none" w:sz="0" w:space="0" w:color="auto"/>
        <w:left w:val="none" w:sz="0" w:space="0" w:color="auto"/>
        <w:bottom w:val="none" w:sz="0" w:space="0" w:color="auto"/>
        <w:right w:val="none" w:sz="0" w:space="0" w:color="auto"/>
      </w:divBdr>
    </w:div>
    <w:div w:id="300890256">
      <w:bodyDiv w:val="1"/>
      <w:marLeft w:val="0"/>
      <w:marRight w:val="0"/>
      <w:marTop w:val="0"/>
      <w:marBottom w:val="0"/>
      <w:divBdr>
        <w:top w:val="none" w:sz="0" w:space="0" w:color="auto"/>
        <w:left w:val="none" w:sz="0" w:space="0" w:color="auto"/>
        <w:bottom w:val="none" w:sz="0" w:space="0" w:color="auto"/>
        <w:right w:val="none" w:sz="0" w:space="0" w:color="auto"/>
      </w:divBdr>
      <w:divsChild>
        <w:div w:id="863516879">
          <w:marLeft w:val="274"/>
          <w:marRight w:val="0"/>
          <w:marTop w:val="0"/>
          <w:marBottom w:val="0"/>
          <w:divBdr>
            <w:top w:val="none" w:sz="0" w:space="0" w:color="auto"/>
            <w:left w:val="none" w:sz="0" w:space="0" w:color="auto"/>
            <w:bottom w:val="none" w:sz="0" w:space="0" w:color="auto"/>
            <w:right w:val="none" w:sz="0" w:space="0" w:color="auto"/>
          </w:divBdr>
        </w:div>
        <w:div w:id="881596102">
          <w:marLeft w:val="994"/>
          <w:marRight w:val="0"/>
          <w:marTop w:val="0"/>
          <w:marBottom w:val="0"/>
          <w:divBdr>
            <w:top w:val="none" w:sz="0" w:space="0" w:color="auto"/>
            <w:left w:val="none" w:sz="0" w:space="0" w:color="auto"/>
            <w:bottom w:val="none" w:sz="0" w:space="0" w:color="auto"/>
            <w:right w:val="none" w:sz="0" w:space="0" w:color="auto"/>
          </w:divBdr>
        </w:div>
        <w:div w:id="806822207">
          <w:marLeft w:val="994"/>
          <w:marRight w:val="0"/>
          <w:marTop w:val="0"/>
          <w:marBottom w:val="0"/>
          <w:divBdr>
            <w:top w:val="none" w:sz="0" w:space="0" w:color="auto"/>
            <w:left w:val="none" w:sz="0" w:space="0" w:color="auto"/>
            <w:bottom w:val="none" w:sz="0" w:space="0" w:color="auto"/>
            <w:right w:val="none" w:sz="0" w:space="0" w:color="auto"/>
          </w:divBdr>
        </w:div>
      </w:divsChild>
    </w:div>
    <w:div w:id="301272670">
      <w:bodyDiv w:val="1"/>
      <w:marLeft w:val="0"/>
      <w:marRight w:val="0"/>
      <w:marTop w:val="0"/>
      <w:marBottom w:val="0"/>
      <w:divBdr>
        <w:top w:val="none" w:sz="0" w:space="0" w:color="auto"/>
        <w:left w:val="none" w:sz="0" w:space="0" w:color="auto"/>
        <w:bottom w:val="none" w:sz="0" w:space="0" w:color="auto"/>
        <w:right w:val="none" w:sz="0" w:space="0" w:color="auto"/>
      </w:divBdr>
      <w:divsChild>
        <w:div w:id="270165323">
          <w:marLeft w:val="1166"/>
          <w:marRight w:val="0"/>
          <w:marTop w:val="91"/>
          <w:marBottom w:val="0"/>
          <w:divBdr>
            <w:top w:val="none" w:sz="0" w:space="0" w:color="auto"/>
            <w:left w:val="none" w:sz="0" w:space="0" w:color="auto"/>
            <w:bottom w:val="none" w:sz="0" w:space="0" w:color="auto"/>
            <w:right w:val="none" w:sz="0" w:space="0" w:color="auto"/>
          </w:divBdr>
        </w:div>
        <w:div w:id="358824782">
          <w:marLeft w:val="547"/>
          <w:marRight w:val="0"/>
          <w:marTop w:val="106"/>
          <w:marBottom w:val="0"/>
          <w:divBdr>
            <w:top w:val="none" w:sz="0" w:space="0" w:color="auto"/>
            <w:left w:val="none" w:sz="0" w:space="0" w:color="auto"/>
            <w:bottom w:val="none" w:sz="0" w:space="0" w:color="auto"/>
            <w:right w:val="none" w:sz="0" w:space="0" w:color="auto"/>
          </w:divBdr>
        </w:div>
        <w:div w:id="489449856">
          <w:marLeft w:val="547"/>
          <w:marRight w:val="0"/>
          <w:marTop w:val="106"/>
          <w:marBottom w:val="0"/>
          <w:divBdr>
            <w:top w:val="none" w:sz="0" w:space="0" w:color="auto"/>
            <w:left w:val="none" w:sz="0" w:space="0" w:color="auto"/>
            <w:bottom w:val="none" w:sz="0" w:space="0" w:color="auto"/>
            <w:right w:val="none" w:sz="0" w:space="0" w:color="auto"/>
          </w:divBdr>
        </w:div>
        <w:div w:id="1410227301">
          <w:marLeft w:val="547"/>
          <w:marRight w:val="0"/>
          <w:marTop w:val="106"/>
          <w:marBottom w:val="0"/>
          <w:divBdr>
            <w:top w:val="none" w:sz="0" w:space="0" w:color="auto"/>
            <w:left w:val="none" w:sz="0" w:space="0" w:color="auto"/>
            <w:bottom w:val="none" w:sz="0" w:space="0" w:color="auto"/>
            <w:right w:val="none" w:sz="0" w:space="0" w:color="auto"/>
          </w:divBdr>
        </w:div>
      </w:divsChild>
    </w:div>
    <w:div w:id="306666585">
      <w:bodyDiv w:val="1"/>
      <w:marLeft w:val="0"/>
      <w:marRight w:val="0"/>
      <w:marTop w:val="0"/>
      <w:marBottom w:val="0"/>
      <w:divBdr>
        <w:top w:val="none" w:sz="0" w:space="0" w:color="auto"/>
        <w:left w:val="none" w:sz="0" w:space="0" w:color="auto"/>
        <w:bottom w:val="none" w:sz="0" w:space="0" w:color="auto"/>
        <w:right w:val="none" w:sz="0" w:space="0" w:color="auto"/>
      </w:divBdr>
    </w:div>
    <w:div w:id="313879125">
      <w:bodyDiv w:val="1"/>
      <w:marLeft w:val="0"/>
      <w:marRight w:val="0"/>
      <w:marTop w:val="0"/>
      <w:marBottom w:val="0"/>
      <w:divBdr>
        <w:top w:val="none" w:sz="0" w:space="0" w:color="auto"/>
        <w:left w:val="none" w:sz="0" w:space="0" w:color="auto"/>
        <w:bottom w:val="none" w:sz="0" w:space="0" w:color="auto"/>
        <w:right w:val="none" w:sz="0" w:space="0" w:color="auto"/>
      </w:divBdr>
      <w:divsChild>
        <w:div w:id="882862777">
          <w:marLeft w:val="547"/>
          <w:marRight w:val="0"/>
          <w:marTop w:val="125"/>
          <w:marBottom w:val="0"/>
          <w:divBdr>
            <w:top w:val="none" w:sz="0" w:space="0" w:color="auto"/>
            <w:left w:val="none" w:sz="0" w:space="0" w:color="auto"/>
            <w:bottom w:val="none" w:sz="0" w:space="0" w:color="auto"/>
            <w:right w:val="none" w:sz="0" w:space="0" w:color="auto"/>
          </w:divBdr>
        </w:div>
        <w:div w:id="1378511359">
          <w:marLeft w:val="547"/>
          <w:marRight w:val="0"/>
          <w:marTop w:val="125"/>
          <w:marBottom w:val="0"/>
          <w:divBdr>
            <w:top w:val="none" w:sz="0" w:space="0" w:color="auto"/>
            <w:left w:val="none" w:sz="0" w:space="0" w:color="auto"/>
            <w:bottom w:val="none" w:sz="0" w:space="0" w:color="auto"/>
            <w:right w:val="none" w:sz="0" w:space="0" w:color="auto"/>
          </w:divBdr>
        </w:div>
      </w:divsChild>
    </w:div>
    <w:div w:id="327252253">
      <w:bodyDiv w:val="1"/>
      <w:marLeft w:val="0"/>
      <w:marRight w:val="0"/>
      <w:marTop w:val="0"/>
      <w:marBottom w:val="0"/>
      <w:divBdr>
        <w:top w:val="none" w:sz="0" w:space="0" w:color="auto"/>
        <w:left w:val="none" w:sz="0" w:space="0" w:color="auto"/>
        <w:bottom w:val="none" w:sz="0" w:space="0" w:color="auto"/>
        <w:right w:val="none" w:sz="0" w:space="0" w:color="auto"/>
      </w:divBdr>
    </w:div>
    <w:div w:id="340162219">
      <w:bodyDiv w:val="1"/>
      <w:marLeft w:val="0"/>
      <w:marRight w:val="0"/>
      <w:marTop w:val="0"/>
      <w:marBottom w:val="0"/>
      <w:divBdr>
        <w:top w:val="none" w:sz="0" w:space="0" w:color="auto"/>
        <w:left w:val="none" w:sz="0" w:space="0" w:color="auto"/>
        <w:bottom w:val="none" w:sz="0" w:space="0" w:color="auto"/>
        <w:right w:val="none" w:sz="0" w:space="0" w:color="auto"/>
      </w:divBdr>
    </w:div>
    <w:div w:id="357242581">
      <w:bodyDiv w:val="1"/>
      <w:marLeft w:val="0"/>
      <w:marRight w:val="0"/>
      <w:marTop w:val="0"/>
      <w:marBottom w:val="0"/>
      <w:divBdr>
        <w:top w:val="none" w:sz="0" w:space="0" w:color="auto"/>
        <w:left w:val="none" w:sz="0" w:space="0" w:color="auto"/>
        <w:bottom w:val="none" w:sz="0" w:space="0" w:color="auto"/>
        <w:right w:val="none" w:sz="0" w:space="0" w:color="auto"/>
      </w:divBdr>
      <w:divsChild>
        <w:div w:id="223949416">
          <w:marLeft w:val="547"/>
          <w:marRight w:val="0"/>
          <w:marTop w:val="96"/>
          <w:marBottom w:val="0"/>
          <w:divBdr>
            <w:top w:val="none" w:sz="0" w:space="0" w:color="auto"/>
            <w:left w:val="none" w:sz="0" w:space="0" w:color="auto"/>
            <w:bottom w:val="none" w:sz="0" w:space="0" w:color="auto"/>
            <w:right w:val="none" w:sz="0" w:space="0" w:color="auto"/>
          </w:divBdr>
        </w:div>
        <w:div w:id="1227375665">
          <w:marLeft w:val="547"/>
          <w:marRight w:val="0"/>
          <w:marTop w:val="96"/>
          <w:marBottom w:val="0"/>
          <w:divBdr>
            <w:top w:val="none" w:sz="0" w:space="0" w:color="auto"/>
            <w:left w:val="none" w:sz="0" w:space="0" w:color="auto"/>
            <w:bottom w:val="none" w:sz="0" w:space="0" w:color="auto"/>
            <w:right w:val="none" w:sz="0" w:space="0" w:color="auto"/>
          </w:divBdr>
        </w:div>
      </w:divsChild>
    </w:div>
    <w:div w:id="357895168">
      <w:bodyDiv w:val="1"/>
      <w:marLeft w:val="0"/>
      <w:marRight w:val="0"/>
      <w:marTop w:val="0"/>
      <w:marBottom w:val="0"/>
      <w:divBdr>
        <w:top w:val="none" w:sz="0" w:space="0" w:color="auto"/>
        <w:left w:val="none" w:sz="0" w:space="0" w:color="auto"/>
        <w:bottom w:val="none" w:sz="0" w:space="0" w:color="auto"/>
        <w:right w:val="none" w:sz="0" w:space="0" w:color="auto"/>
      </w:divBdr>
      <w:divsChild>
        <w:div w:id="554465889">
          <w:marLeft w:val="0"/>
          <w:marRight w:val="0"/>
          <w:marTop w:val="0"/>
          <w:marBottom w:val="0"/>
          <w:divBdr>
            <w:top w:val="none" w:sz="0" w:space="0" w:color="auto"/>
            <w:left w:val="none" w:sz="0" w:space="0" w:color="auto"/>
            <w:bottom w:val="none" w:sz="0" w:space="0" w:color="auto"/>
            <w:right w:val="none" w:sz="0" w:space="0" w:color="auto"/>
          </w:divBdr>
        </w:div>
        <w:div w:id="449517906">
          <w:marLeft w:val="0"/>
          <w:marRight w:val="0"/>
          <w:marTop w:val="0"/>
          <w:marBottom w:val="0"/>
          <w:divBdr>
            <w:top w:val="none" w:sz="0" w:space="0" w:color="auto"/>
            <w:left w:val="none" w:sz="0" w:space="0" w:color="auto"/>
            <w:bottom w:val="none" w:sz="0" w:space="0" w:color="auto"/>
            <w:right w:val="none" w:sz="0" w:space="0" w:color="auto"/>
          </w:divBdr>
        </w:div>
        <w:div w:id="1866282691">
          <w:marLeft w:val="0"/>
          <w:marRight w:val="0"/>
          <w:marTop w:val="0"/>
          <w:marBottom w:val="0"/>
          <w:divBdr>
            <w:top w:val="none" w:sz="0" w:space="0" w:color="auto"/>
            <w:left w:val="none" w:sz="0" w:space="0" w:color="auto"/>
            <w:bottom w:val="none" w:sz="0" w:space="0" w:color="auto"/>
            <w:right w:val="none" w:sz="0" w:space="0" w:color="auto"/>
          </w:divBdr>
        </w:div>
        <w:div w:id="1553351198">
          <w:marLeft w:val="0"/>
          <w:marRight w:val="0"/>
          <w:marTop w:val="0"/>
          <w:marBottom w:val="0"/>
          <w:divBdr>
            <w:top w:val="none" w:sz="0" w:space="0" w:color="auto"/>
            <w:left w:val="none" w:sz="0" w:space="0" w:color="auto"/>
            <w:bottom w:val="none" w:sz="0" w:space="0" w:color="auto"/>
            <w:right w:val="none" w:sz="0" w:space="0" w:color="auto"/>
          </w:divBdr>
        </w:div>
      </w:divsChild>
    </w:div>
    <w:div w:id="363753934">
      <w:bodyDiv w:val="1"/>
      <w:marLeft w:val="0"/>
      <w:marRight w:val="0"/>
      <w:marTop w:val="0"/>
      <w:marBottom w:val="0"/>
      <w:divBdr>
        <w:top w:val="none" w:sz="0" w:space="0" w:color="auto"/>
        <w:left w:val="none" w:sz="0" w:space="0" w:color="auto"/>
        <w:bottom w:val="none" w:sz="0" w:space="0" w:color="auto"/>
        <w:right w:val="none" w:sz="0" w:space="0" w:color="auto"/>
      </w:divBdr>
      <w:divsChild>
        <w:div w:id="1339430626">
          <w:marLeft w:val="547"/>
          <w:marRight w:val="0"/>
          <w:marTop w:val="134"/>
          <w:marBottom w:val="0"/>
          <w:divBdr>
            <w:top w:val="none" w:sz="0" w:space="0" w:color="auto"/>
            <w:left w:val="none" w:sz="0" w:space="0" w:color="auto"/>
            <w:bottom w:val="none" w:sz="0" w:space="0" w:color="auto"/>
            <w:right w:val="none" w:sz="0" w:space="0" w:color="auto"/>
          </w:divBdr>
        </w:div>
        <w:div w:id="414716451">
          <w:marLeft w:val="547"/>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34"/>
          <w:marBottom w:val="0"/>
          <w:divBdr>
            <w:top w:val="none" w:sz="0" w:space="0" w:color="auto"/>
            <w:left w:val="none" w:sz="0" w:space="0" w:color="auto"/>
            <w:bottom w:val="none" w:sz="0" w:space="0" w:color="auto"/>
            <w:right w:val="none" w:sz="0" w:space="0" w:color="auto"/>
          </w:divBdr>
        </w:div>
        <w:div w:id="9072355">
          <w:marLeft w:val="547"/>
          <w:marRight w:val="0"/>
          <w:marTop w:val="134"/>
          <w:marBottom w:val="0"/>
          <w:divBdr>
            <w:top w:val="none" w:sz="0" w:space="0" w:color="auto"/>
            <w:left w:val="none" w:sz="0" w:space="0" w:color="auto"/>
            <w:bottom w:val="none" w:sz="0" w:space="0" w:color="auto"/>
            <w:right w:val="none" w:sz="0" w:space="0" w:color="auto"/>
          </w:divBdr>
        </w:div>
        <w:div w:id="1517232273">
          <w:marLeft w:val="1800"/>
          <w:marRight w:val="0"/>
          <w:marTop w:val="134"/>
          <w:marBottom w:val="0"/>
          <w:divBdr>
            <w:top w:val="none" w:sz="0" w:space="0" w:color="auto"/>
            <w:left w:val="none" w:sz="0" w:space="0" w:color="auto"/>
            <w:bottom w:val="none" w:sz="0" w:space="0" w:color="auto"/>
            <w:right w:val="none" w:sz="0" w:space="0" w:color="auto"/>
          </w:divBdr>
        </w:div>
        <w:div w:id="1095442762">
          <w:marLeft w:val="1800"/>
          <w:marRight w:val="0"/>
          <w:marTop w:val="134"/>
          <w:marBottom w:val="0"/>
          <w:divBdr>
            <w:top w:val="none" w:sz="0" w:space="0" w:color="auto"/>
            <w:left w:val="none" w:sz="0" w:space="0" w:color="auto"/>
            <w:bottom w:val="none" w:sz="0" w:space="0" w:color="auto"/>
            <w:right w:val="none" w:sz="0" w:space="0" w:color="auto"/>
          </w:divBdr>
        </w:div>
        <w:div w:id="907572856">
          <w:marLeft w:val="1800"/>
          <w:marRight w:val="0"/>
          <w:marTop w:val="134"/>
          <w:marBottom w:val="0"/>
          <w:divBdr>
            <w:top w:val="none" w:sz="0" w:space="0" w:color="auto"/>
            <w:left w:val="none" w:sz="0" w:space="0" w:color="auto"/>
            <w:bottom w:val="none" w:sz="0" w:space="0" w:color="auto"/>
            <w:right w:val="none" w:sz="0" w:space="0" w:color="auto"/>
          </w:divBdr>
        </w:div>
      </w:divsChild>
    </w:div>
    <w:div w:id="364407116">
      <w:bodyDiv w:val="1"/>
      <w:marLeft w:val="0"/>
      <w:marRight w:val="0"/>
      <w:marTop w:val="0"/>
      <w:marBottom w:val="0"/>
      <w:divBdr>
        <w:top w:val="none" w:sz="0" w:space="0" w:color="auto"/>
        <w:left w:val="none" w:sz="0" w:space="0" w:color="auto"/>
        <w:bottom w:val="none" w:sz="0" w:space="0" w:color="auto"/>
        <w:right w:val="none" w:sz="0" w:space="0" w:color="auto"/>
      </w:divBdr>
      <w:divsChild>
        <w:div w:id="1016661639">
          <w:marLeft w:val="806"/>
          <w:marRight w:val="0"/>
          <w:marTop w:val="134"/>
          <w:marBottom w:val="0"/>
          <w:divBdr>
            <w:top w:val="none" w:sz="0" w:space="0" w:color="auto"/>
            <w:left w:val="none" w:sz="0" w:space="0" w:color="auto"/>
            <w:bottom w:val="none" w:sz="0" w:space="0" w:color="auto"/>
            <w:right w:val="none" w:sz="0" w:space="0" w:color="auto"/>
          </w:divBdr>
        </w:div>
        <w:div w:id="592973889">
          <w:marLeft w:val="806"/>
          <w:marRight w:val="0"/>
          <w:marTop w:val="134"/>
          <w:marBottom w:val="0"/>
          <w:divBdr>
            <w:top w:val="none" w:sz="0" w:space="0" w:color="auto"/>
            <w:left w:val="none" w:sz="0" w:space="0" w:color="auto"/>
            <w:bottom w:val="none" w:sz="0" w:space="0" w:color="auto"/>
            <w:right w:val="none" w:sz="0" w:space="0" w:color="auto"/>
          </w:divBdr>
        </w:div>
      </w:divsChild>
    </w:div>
    <w:div w:id="374623074">
      <w:bodyDiv w:val="1"/>
      <w:marLeft w:val="0"/>
      <w:marRight w:val="0"/>
      <w:marTop w:val="0"/>
      <w:marBottom w:val="0"/>
      <w:divBdr>
        <w:top w:val="none" w:sz="0" w:space="0" w:color="auto"/>
        <w:left w:val="none" w:sz="0" w:space="0" w:color="auto"/>
        <w:bottom w:val="none" w:sz="0" w:space="0" w:color="auto"/>
        <w:right w:val="none" w:sz="0" w:space="0" w:color="auto"/>
      </w:divBdr>
      <w:divsChild>
        <w:div w:id="582494573">
          <w:marLeft w:val="360"/>
          <w:marRight w:val="0"/>
          <w:marTop w:val="0"/>
          <w:marBottom w:val="0"/>
          <w:divBdr>
            <w:top w:val="none" w:sz="0" w:space="0" w:color="auto"/>
            <w:left w:val="none" w:sz="0" w:space="0" w:color="auto"/>
            <w:bottom w:val="none" w:sz="0" w:space="0" w:color="auto"/>
            <w:right w:val="none" w:sz="0" w:space="0" w:color="auto"/>
          </w:divBdr>
        </w:div>
        <w:div w:id="734939862">
          <w:marLeft w:val="360"/>
          <w:marRight w:val="0"/>
          <w:marTop w:val="0"/>
          <w:marBottom w:val="0"/>
          <w:divBdr>
            <w:top w:val="none" w:sz="0" w:space="0" w:color="auto"/>
            <w:left w:val="none" w:sz="0" w:space="0" w:color="auto"/>
            <w:bottom w:val="none" w:sz="0" w:space="0" w:color="auto"/>
            <w:right w:val="none" w:sz="0" w:space="0" w:color="auto"/>
          </w:divBdr>
        </w:div>
        <w:div w:id="638997897">
          <w:marLeft w:val="360"/>
          <w:marRight w:val="0"/>
          <w:marTop w:val="0"/>
          <w:marBottom w:val="0"/>
          <w:divBdr>
            <w:top w:val="none" w:sz="0" w:space="0" w:color="auto"/>
            <w:left w:val="none" w:sz="0" w:space="0" w:color="auto"/>
            <w:bottom w:val="none" w:sz="0" w:space="0" w:color="auto"/>
            <w:right w:val="none" w:sz="0" w:space="0" w:color="auto"/>
          </w:divBdr>
        </w:div>
        <w:div w:id="944073828">
          <w:marLeft w:val="360"/>
          <w:marRight w:val="0"/>
          <w:marTop w:val="0"/>
          <w:marBottom w:val="0"/>
          <w:divBdr>
            <w:top w:val="none" w:sz="0" w:space="0" w:color="auto"/>
            <w:left w:val="none" w:sz="0" w:space="0" w:color="auto"/>
            <w:bottom w:val="none" w:sz="0" w:space="0" w:color="auto"/>
            <w:right w:val="none" w:sz="0" w:space="0" w:color="auto"/>
          </w:divBdr>
        </w:div>
        <w:div w:id="1008754995">
          <w:marLeft w:val="360"/>
          <w:marRight w:val="0"/>
          <w:marTop w:val="0"/>
          <w:marBottom w:val="0"/>
          <w:divBdr>
            <w:top w:val="none" w:sz="0" w:space="0" w:color="auto"/>
            <w:left w:val="none" w:sz="0" w:space="0" w:color="auto"/>
            <w:bottom w:val="none" w:sz="0" w:space="0" w:color="auto"/>
            <w:right w:val="none" w:sz="0" w:space="0" w:color="auto"/>
          </w:divBdr>
        </w:div>
      </w:divsChild>
    </w:div>
    <w:div w:id="378021758">
      <w:bodyDiv w:val="1"/>
      <w:marLeft w:val="0"/>
      <w:marRight w:val="0"/>
      <w:marTop w:val="0"/>
      <w:marBottom w:val="0"/>
      <w:divBdr>
        <w:top w:val="none" w:sz="0" w:space="0" w:color="auto"/>
        <w:left w:val="none" w:sz="0" w:space="0" w:color="auto"/>
        <w:bottom w:val="none" w:sz="0" w:space="0" w:color="auto"/>
        <w:right w:val="none" w:sz="0" w:space="0" w:color="auto"/>
      </w:divBdr>
      <w:divsChild>
        <w:div w:id="537085233">
          <w:marLeft w:val="547"/>
          <w:marRight w:val="0"/>
          <w:marTop w:val="0"/>
          <w:marBottom w:val="0"/>
          <w:divBdr>
            <w:top w:val="none" w:sz="0" w:space="0" w:color="auto"/>
            <w:left w:val="none" w:sz="0" w:space="0" w:color="auto"/>
            <w:bottom w:val="none" w:sz="0" w:space="0" w:color="auto"/>
            <w:right w:val="none" w:sz="0" w:space="0" w:color="auto"/>
          </w:divBdr>
        </w:div>
      </w:divsChild>
    </w:div>
    <w:div w:id="383329972">
      <w:bodyDiv w:val="1"/>
      <w:marLeft w:val="0"/>
      <w:marRight w:val="0"/>
      <w:marTop w:val="0"/>
      <w:marBottom w:val="0"/>
      <w:divBdr>
        <w:top w:val="none" w:sz="0" w:space="0" w:color="auto"/>
        <w:left w:val="none" w:sz="0" w:space="0" w:color="auto"/>
        <w:bottom w:val="none" w:sz="0" w:space="0" w:color="auto"/>
        <w:right w:val="none" w:sz="0" w:space="0" w:color="auto"/>
      </w:divBdr>
      <w:divsChild>
        <w:div w:id="1055199231">
          <w:marLeft w:val="1166"/>
          <w:marRight w:val="0"/>
          <w:marTop w:val="134"/>
          <w:marBottom w:val="0"/>
          <w:divBdr>
            <w:top w:val="none" w:sz="0" w:space="0" w:color="auto"/>
            <w:left w:val="none" w:sz="0" w:space="0" w:color="auto"/>
            <w:bottom w:val="none" w:sz="0" w:space="0" w:color="auto"/>
            <w:right w:val="none" w:sz="0" w:space="0" w:color="auto"/>
          </w:divBdr>
        </w:div>
        <w:div w:id="1202013206">
          <w:marLeft w:val="1166"/>
          <w:marRight w:val="0"/>
          <w:marTop w:val="134"/>
          <w:marBottom w:val="0"/>
          <w:divBdr>
            <w:top w:val="none" w:sz="0" w:space="0" w:color="auto"/>
            <w:left w:val="none" w:sz="0" w:space="0" w:color="auto"/>
            <w:bottom w:val="none" w:sz="0" w:space="0" w:color="auto"/>
            <w:right w:val="none" w:sz="0" w:space="0" w:color="auto"/>
          </w:divBdr>
        </w:div>
      </w:divsChild>
    </w:div>
    <w:div w:id="383678845">
      <w:bodyDiv w:val="1"/>
      <w:marLeft w:val="0"/>
      <w:marRight w:val="0"/>
      <w:marTop w:val="0"/>
      <w:marBottom w:val="0"/>
      <w:divBdr>
        <w:top w:val="none" w:sz="0" w:space="0" w:color="auto"/>
        <w:left w:val="none" w:sz="0" w:space="0" w:color="auto"/>
        <w:bottom w:val="none" w:sz="0" w:space="0" w:color="auto"/>
        <w:right w:val="none" w:sz="0" w:space="0" w:color="auto"/>
      </w:divBdr>
    </w:div>
    <w:div w:id="388841010">
      <w:bodyDiv w:val="1"/>
      <w:marLeft w:val="0"/>
      <w:marRight w:val="0"/>
      <w:marTop w:val="0"/>
      <w:marBottom w:val="0"/>
      <w:divBdr>
        <w:top w:val="none" w:sz="0" w:space="0" w:color="auto"/>
        <w:left w:val="none" w:sz="0" w:space="0" w:color="auto"/>
        <w:bottom w:val="none" w:sz="0" w:space="0" w:color="auto"/>
        <w:right w:val="none" w:sz="0" w:space="0" w:color="auto"/>
      </w:divBdr>
    </w:div>
    <w:div w:id="389690288">
      <w:bodyDiv w:val="1"/>
      <w:marLeft w:val="0"/>
      <w:marRight w:val="0"/>
      <w:marTop w:val="0"/>
      <w:marBottom w:val="0"/>
      <w:divBdr>
        <w:top w:val="none" w:sz="0" w:space="0" w:color="auto"/>
        <w:left w:val="none" w:sz="0" w:space="0" w:color="auto"/>
        <w:bottom w:val="none" w:sz="0" w:space="0" w:color="auto"/>
        <w:right w:val="none" w:sz="0" w:space="0" w:color="auto"/>
      </w:divBdr>
    </w:div>
    <w:div w:id="392120087">
      <w:bodyDiv w:val="1"/>
      <w:marLeft w:val="0"/>
      <w:marRight w:val="0"/>
      <w:marTop w:val="0"/>
      <w:marBottom w:val="0"/>
      <w:divBdr>
        <w:top w:val="none" w:sz="0" w:space="0" w:color="auto"/>
        <w:left w:val="none" w:sz="0" w:space="0" w:color="auto"/>
        <w:bottom w:val="none" w:sz="0" w:space="0" w:color="auto"/>
        <w:right w:val="none" w:sz="0" w:space="0" w:color="auto"/>
      </w:divBdr>
    </w:div>
    <w:div w:id="398211992">
      <w:bodyDiv w:val="1"/>
      <w:marLeft w:val="0"/>
      <w:marRight w:val="0"/>
      <w:marTop w:val="0"/>
      <w:marBottom w:val="0"/>
      <w:divBdr>
        <w:top w:val="none" w:sz="0" w:space="0" w:color="auto"/>
        <w:left w:val="none" w:sz="0" w:space="0" w:color="auto"/>
        <w:bottom w:val="none" w:sz="0" w:space="0" w:color="auto"/>
        <w:right w:val="none" w:sz="0" w:space="0" w:color="auto"/>
      </w:divBdr>
      <w:divsChild>
        <w:div w:id="833960607">
          <w:marLeft w:val="806"/>
          <w:marRight w:val="0"/>
          <w:marTop w:val="144"/>
          <w:marBottom w:val="0"/>
          <w:divBdr>
            <w:top w:val="none" w:sz="0" w:space="0" w:color="auto"/>
            <w:left w:val="none" w:sz="0" w:space="0" w:color="auto"/>
            <w:bottom w:val="none" w:sz="0" w:space="0" w:color="auto"/>
            <w:right w:val="none" w:sz="0" w:space="0" w:color="auto"/>
          </w:divBdr>
        </w:div>
        <w:div w:id="1297027491">
          <w:marLeft w:val="806"/>
          <w:marRight w:val="0"/>
          <w:marTop w:val="144"/>
          <w:marBottom w:val="0"/>
          <w:divBdr>
            <w:top w:val="none" w:sz="0" w:space="0" w:color="auto"/>
            <w:left w:val="none" w:sz="0" w:space="0" w:color="auto"/>
            <w:bottom w:val="none" w:sz="0" w:space="0" w:color="auto"/>
            <w:right w:val="none" w:sz="0" w:space="0" w:color="auto"/>
          </w:divBdr>
        </w:div>
      </w:divsChild>
    </w:div>
    <w:div w:id="400562396">
      <w:bodyDiv w:val="1"/>
      <w:marLeft w:val="0"/>
      <w:marRight w:val="0"/>
      <w:marTop w:val="0"/>
      <w:marBottom w:val="0"/>
      <w:divBdr>
        <w:top w:val="none" w:sz="0" w:space="0" w:color="auto"/>
        <w:left w:val="none" w:sz="0" w:space="0" w:color="auto"/>
        <w:bottom w:val="none" w:sz="0" w:space="0" w:color="auto"/>
        <w:right w:val="none" w:sz="0" w:space="0" w:color="auto"/>
      </w:divBdr>
      <w:divsChild>
        <w:div w:id="379523964">
          <w:marLeft w:val="806"/>
          <w:marRight w:val="0"/>
          <w:marTop w:val="134"/>
          <w:marBottom w:val="0"/>
          <w:divBdr>
            <w:top w:val="none" w:sz="0" w:space="0" w:color="auto"/>
            <w:left w:val="none" w:sz="0" w:space="0" w:color="auto"/>
            <w:bottom w:val="none" w:sz="0" w:space="0" w:color="auto"/>
            <w:right w:val="none" w:sz="0" w:space="0" w:color="auto"/>
          </w:divBdr>
        </w:div>
        <w:div w:id="638147143">
          <w:marLeft w:val="806"/>
          <w:marRight w:val="0"/>
          <w:marTop w:val="134"/>
          <w:marBottom w:val="0"/>
          <w:divBdr>
            <w:top w:val="none" w:sz="0" w:space="0" w:color="auto"/>
            <w:left w:val="none" w:sz="0" w:space="0" w:color="auto"/>
            <w:bottom w:val="none" w:sz="0" w:space="0" w:color="auto"/>
            <w:right w:val="none" w:sz="0" w:space="0" w:color="auto"/>
          </w:divBdr>
        </w:div>
        <w:div w:id="317458723">
          <w:marLeft w:val="806"/>
          <w:marRight w:val="0"/>
          <w:marTop w:val="134"/>
          <w:marBottom w:val="0"/>
          <w:divBdr>
            <w:top w:val="none" w:sz="0" w:space="0" w:color="auto"/>
            <w:left w:val="none" w:sz="0" w:space="0" w:color="auto"/>
            <w:bottom w:val="none" w:sz="0" w:space="0" w:color="auto"/>
            <w:right w:val="none" w:sz="0" w:space="0" w:color="auto"/>
          </w:divBdr>
        </w:div>
      </w:divsChild>
    </w:div>
    <w:div w:id="401487872">
      <w:bodyDiv w:val="1"/>
      <w:marLeft w:val="0"/>
      <w:marRight w:val="0"/>
      <w:marTop w:val="0"/>
      <w:marBottom w:val="0"/>
      <w:divBdr>
        <w:top w:val="none" w:sz="0" w:space="0" w:color="auto"/>
        <w:left w:val="none" w:sz="0" w:space="0" w:color="auto"/>
        <w:bottom w:val="none" w:sz="0" w:space="0" w:color="auto"/>
        <w:right w:val="none" w:sz="0" w:space="0" w:color="auto"/>
      </w:divBdr>
    </w:div>
    <w:div w:id="410078189">
      <w:bodyDiv w:val="1"/>
      <w:marLeft w:val="0"/>
      <w:marRight w:val="0"/>
      <w:marTop w:val="0"/>
      <w:marBottom w:val="0"/>
      <w:divBdr>
        <w:top w:val="none" w:sz="0" w:space="0" w:color="auto"/>
        <w:left w:val="none" w:sz="0" w:space="0" w:color="auto"/>
        <w:bottom w:val="none" w:sz="0" w:space="0" w:color="auto"/>
        <w:right w:val="none" w:sz="0" w:space="0" w:color="auto"/>
      </w:divBdr>
    </w:div>
    <w:div w:id="412551930">
      <w:bodyDiv w:val="1"/>
      <w:marLeft w:val="0"/>
      <w:marRight w:val="0"/>
      <w:marTop w:val="0"/>
      <w:marBottom w:val="0"/>
      <w:divBdr>
        <w:top w:val="none" w:sz="0" w:space="0" w:color="auto"/>
        <w:left w:val="none" w:sz="0" w:space="0" w:color="auto"/>
        <w:bottom w:val="none" w:sz="0" w:space="0" w:color="auto"/>
        <w:right w:val="none" w:sz="0" w:space="0" w:color="auto"/>
      </w:divBdr>
      <w:divsChild>
        <w:div w:id="1864132454">
          <w:marLeft w:val="0"/>
          <w:marRight w:val="0"/>
          <w:marTop w:val="0"/>
          <w:marBottom w:val="0"/>
          <w:divBdr>
            <w:top w:val="none" w:sz="0" w:space="0" w:color="auto"/>
            <w:left w:val="none" w:sz="0" w:space="0" w:color="auto"/>
            <w:bottom w:val="none" w:sz="0" w:space="0" w:color="auto"/>
            <w:right w:val="none" w:sz="0" w:space="0" w:color="auto"/>
          </w:divBdr>
        </w:div>
        <w:div w:id="1304239595">
          <w:marLeft w:val="0"/>
          <w:marRight w:val="0"/>
          <w:marTop w:val="0"/>
          <w:marBottom w:val="0"/>
          <w:divBdr>
            <w:top w:val="none" w:sz="0" w:space="0" w:color="auto"/>
            <w:left w:val="none" w:sz="0" w:space="0" w:color="auto"/>
            <w:bottom w:val="none" w:sz="0" w:space="0" w:color="auto"/>
            <w:right w:val="none" w:sz="0" w:space="0" w:color="auto"/>
          </w:divBdr>
        </w:div>
        <w:div w:id="1680082959">
          <w:marLeft w:val="0"/>
          <w:marRight w:val="0"/>
          <w:marTop w:val="0"/>
          <w:marBottom w:val="0"/>
          <w:divBdr>
            <w:top w:val="none" w:sz="0" w:space="0" w:color="auto"/>
            <w:left w:val="none" w:sz="0" w:space="0" w:color="auto"/>
            <w:bottom w:val="none" w:sz="0" w:space="0" w:color="auto"/>
            <w:right w:val="none" w:sz="0" w:space="0" w:color="auto"/>
          </w:divBdr>
        </w:div>
        <w:div w:id="861406061">
          <w:marLeft w:val="0"/>
          <w:marRight w:val="0"/>
          <w:marTop w:val="0"/>
          <w:marBottom w:val="0"/>
          <w:divBdr>
            <w:top w:val="none" w:sz="0" w:space="0" w:color="auto"/>
            <w:left w:val="none" w:sz="0" w:space="0" w:color="auto"/>
            <w:bottom w:val="none" w:sz="0" w:space="0" w:color="auto"/>
            <w:right w:val="none" w:sz="0" w:space="0" w:color="auto"/>
          </w:divBdr>
        </w:div>
        <w:div w:id="2116055259">
          <w:marLeft w:val="0"/>
          <w:marRight w:val="0"/>
          <w:marTop w:val="0"/>
          <w:marBottom w:val="0"/>
          <w:divBdr>
            <w:top w:val="none" w:sz="0" w:space="0" w:color="auto"/>
            <w:left w:val="none" w:sz="0" w:space="0" w:color="auto"/>
            <w:bottom w:val="none" w:sz="0" w:space="0" w:color="auto"/>
            <w:right w:val="none" w:sz="0" w:space="0" w:color="auto"/>
          </w:divBdr>
        </w:div>
        <w:div w:id="976759218">
          <w:marLeft w:val="0"/>
          <w:marRight w:val="0"/>
          <w:marTop w:val="0"/>
          <w:marBottom w:val="0"/>
          <w:divBdr>
            <w:top w:val="none" w:sz="0" w:space="0" w:color="auto"/>
            <w:left w:val="none" w:sz="0" w:space="0" w:color="auto"/>
            <w:bottom w:val="none" w:sz="0" w:space="0" w:color="auto"/>
            <w:right w:val="none" w:sz="0" w:space="0" w:color="auto"/>
          </w:divBdr>
        </w:div>
      </w:divsChild>
    </w:div>
    <w:div w:id="414669546">
      <w:bodyDiv w:val="1"/>
      <w:marLeft w:val="0"/>
      <w:marRight w:val="0"/>
      <w:marTop w:val="0"/>
      <w:marBottom w:val="0"/>
      <w:divBdr>
        <w:top w:val="none" w:sz="0" w:space="0" w:color="auto"/>
        <w:left w:val="none" w:sz="0" w:space="0" w:color="auto"/>
        <w:bottom w:val="none" w:sz="0" w:space="0" w:color="auto"/>
        <w:right w:val="none" w:sz="0" w:space="0" w:color="auto"/>
      </w:divBdr>
      <w:divsChild>
        <w:div w:id="1497840683">
          <w:marLeft w:val="907"/>
          <w:marRight w:val="0"/>
          <w:marTop w:val="115"/>
          <w:marBottom w:val="0"/>
          <w:divBdr>
            <w:top w:val="none" w:sz="0" w:space="0" w:color="auto"/>
            <w:left w:val="none" w:sz="0" w:space="0" w:color="auto"/>
            <w:bottom w:val="none" w:sz="0" w:space="0" w:color="auto"/>
            <w:right w:val="none" w:sz="0" w:space="0" w:color="auto"/>
          </w:divBdr>
        </w:div>
        <w:div w:id="1576476972">
          <w:marLeft w:val="907"/>
          <w:marRight w:val="0"/>
          <w:marTop w:val="115"/>
          <w:marBottom w:val="0"/>
          <w:divBdr>
            <w:top w:val="none" w:sz="0" w:space="0" w:color="auto"/>
            <w:left w:val="none" w:sz="0" w:space="0" w:color="auto"/>
            <w:bottom w:val="none" w:sz="0" w:space="0" w:color="auto"/>
            <w:right w:val="none" w:sz="0" w:space="0" w:color="auto"/>
          </w:divBdr>
        </w:div>
      </w:divsChild>
    </w:div>
    <w:div w:id="421611938">
      <w:bodyDiv w:val="1"/>
      <w:marLeft w:val="0"/>
      <w:marRight w:val="0"/>
      <w:marTop w:val="0"/>
      <w:marBottom w:val="0"/>
      <w:divBdr>
        <w:top w:val="none" w:sz="0" w:space="0" w:color="auto"/>
        <w:left w:val="none" w:sz="0" w:space="0" w:color="auto"/>
        <w:bottom w:val="none" w:sz="0" w:space="0" w:color="auto"/>
        <w:right w:val="none" w:sz="0" w:space="0" w:color="auto"/>
      </w:divBdr>
    </w:div>
    <w:div w:id="421802517">
      <w:bodyDiv w:val="1"/>
      <w:marLeft w:val="0"/>
      <w:marRight w:val="0"/>
      <w:marTop w:val="0"/>
      <w:marBottom w:val="0"/>
      <w:divBdr>
        <w:top w:val="none" w:sz="0" w:space="0" w:color="auto"/>
        <w:left w:val="none" w:sz="0" w:space="0" w:color="auto"/>
        <w:bottom w:val="none" w:sz="0" w:space="0" w:color="auto"/>
        <w:right w:val="none" w:sz="0" w:space="0" w:color="auto"/>
      </w:divBdr>
    </w:div>
    <w:div w:id="423183345">
      <w:bodyDiv w:val="1"/>
      <w:marLeft w:val="0"/>
      <w:marRight w:val="0"/>
      <w:marTop w:val="0"/>
      <w:marBottom w:val="0"/>
      <w:divBdr>
        <w:top w:val="none" w:sz="0" w:space="0" w:color="auto"/>
        <w:left w:val="none" w:sz="0" w:space="0" w:color="auto"/>
        <w:bottom w:val="none" w:sz="0" w:space="0" w:color="auto"/>
        <w:right w:val="none" w:sz="0" w:space="0" w:color="auto"/>
      </w:divBdr>
    </w:div>
    <w:div w:id="428043103">
      <w:bodyDiv w:val="1"/>
      <w:marLeft w:val="0"/>
      <w:marRight w:val="0"/>
      <w:marTop w:val="0"/>
      <w:marBottom w:val="0"/>
      <w:divBdr>
        <w:top w:val="none" w:sz="0" w:space="0" w:color="auto"/>
        <w:left w:val="none" w:sz="0" w:space="0" w:color="auto"/>
        <w:bottom w:val="none" w:sz="0" w:space="0" w:color="auto"/>
        <w:right w:val="none" w:sz="0" w:space="0" w:color="auto"/>
      </w:divBdr>
    </w:div>
    <w:div w:id="432092808">
      <w:bodyDiv w:val="1"/>
      <w:marLeft w:val="0"/>
      <w:marRight w:val="0"/>
      <w:marTop w:val="0"/>
      <w:marBottom w:val="0"/>
      <w:divBdr>
        <w:top w:val="none" w:sz="0" w:space="0" w:color="auto"/>
        <w:left w:val="none" w:sz="0" w:space="0" w:color="auto"/>
        <w:bottom w:val="none" w:sz="0" w:space="0" w:color="auto"/>
        <w:right w:val="none" w:sz="0" w:space="0" w:color="auto"/>
      </w:divBdr>
    </w:div>
    <w:div w:id="433136868">
      <w:bodyDiv w:val="1"/>
      <w:marLeft w:val="0"/>
      <w:marRight w:val="0"/>
      <w:marTop w:val="0"/>
      <w:marBottom w:val="0"/>
      <w:divBdr>
        <w:top w:val="none" w:sz="0" w:space="0" w:color="auto"/>
        <w:left w:val="none" w:sz="0" w:space="0" w:color="auto"/>
        <w:bottom w:val="none" w:sz="0" w:space="0" w:color="auto"/>
        <w:right w:val="none" w:sz="0" w:space="0" w:color="auto"/>
      </w:divBdr>
      <w:divsChild>
        <w:div w:id="1929189187">
          <w:marLeft w:val="2074"/>
          <w:marRight w:val="0"/>
          <w:marTop w:val="134"/>
          <w:marBottom w:val="0"/>
          <w:divBdr>
            <w:top w:val="none" w:sz="0" w:space="0" w:color="auto"/>
            <w:left w:val="none" w:sz="0" w:space="0" w:color="auto"/>
            <w:bottom w:val="none" w:sz="0" w:space="0" w:color="auto"/>
            <w:right w:val="none" w:sz="0" w:space="0" w:color="auto"/>
          </w:divBdr>
        </w:div>
        <w:div w:id="1747025829">
          <w:marLeft w:val="2074"/>
          <w:marRight w:val="0"/>
          <w:marTop w:val="134"/>
          <w:marBottom w:val="0"/>
          <w:divBdr>
            <w:top w:val="none" w:sz="0" w:space="0" w:color="auto"/>
            <w:left w:val="none" w:sz="0" w:space="0" w:color="auto"/>
            <w:bottom w:val="none" w:sz="0" w:space="0" w:color="auto"/>
            <w:right w:val="none" w:sz="0" w:space="0" w:color="auto"/>
          </w:divBdr>
        </w:div>
      </w:divsChild>
    </w:div>
    <w:div w:id="439646003">
      <w:bodyDiv w:val="1"/>
      <w:marLeft w:val="0"/>
      <w:marRight w:val="0"/>
      <w:marTop w:val="0"/>
      <w:marBottom w:val="0"/>
      <w:divBdr>
        <w:top w:val="none" w:sz="0" w:space="0" w:color="auto"/>
        <w:left w:val="none" w:sz="0" w:space="0" w:color="auto"/>
        <w:bottom w:val="none" w:sz="0" w:space="0" w:color="auto"/>
        <w:right w:val="none" w:sz="0" w:space="0" w:color="auto"/>
      </w:divBdr>
    </w:div>
    <w:div w:id="445806392">
      <w:bodyDiv w:val="1"/>
      <w:marLeft w:val="0"/>
      <w:marRight w:val="0"/>
      <w:marTop w:val="0"/>
      <w:marBottom w:val="0"/>
      <w:divBdr>
        <w:top w:val="none" w:sz="0" w:space="0" w:color="auto"/>
        <w:left w:val="none" w:sz="0" w:space="0" w:color="auto"/>
        <w:bottom w:val="none" w:sz="0" w:space="0" w:color="auto"/>
        <w:right w:val="none" w:sz="0" w:space="0" w:color="auto"/>
      </w:divBdr>
    </w:div>
    <w:div w:id="450520180">
      <w:bodyDiv w:val="1"/>
      <w:marLeft w:val="0"/>
      <w:marRight w:val="0"/>
      <w:marTop w:val="0"/>
      <w:marBottom w:val="0"/>
      <w:divBdr>
        <w:top w:val="none" w:sz="0" w:space="0" w:color="auto"/>
        <w:left w:val="none" w:sz="0" w:space="0" w:color="auto"/>
        <w:bottom w:val="none" w:sz="0" w:space="0" w:color="auto"/>
        <w:right w:val="none" w:sz="0" w:space="0" w:color="auto"/>
      </w:divBdr>
    </w:div>
    <w:div w:id="460878086">
      <w:bodyDiv w:val="1"/>
      <w:marLeft w:val="0"/>
      <w:marRight w:val="0"/>
      <w:marTop w:val="0"/>
      <w:marBottom w:val="0"/>
      <w:divBdr>
        <w:top w:val="none" w:sz="0" w:space="0" w:color="auto"/>
        <w:left w:val="none" w:sz="0" w:space="0" w:color="auto"/>
        <w:bottom w:val="none" w:sz="0" w:space="0" w:color="auto"/>
        <w:right w:val="none" w:sz="0" w:space="0" w:color="auto"/>
      </w:divBdr>
      <w:divsChild>
        <w:div w:id="1298140843">
          <w:marLeft w:val="547"/>
          <w:marRight w:val="0"/>
          <w:marTop w:val="134"/>
          <w:marBottom w:val="0"/>
          <w:divBdr>
            <w:top w:val="none" w:sz="0" w:space="0" w:color="auto"/>
            <w:left w:val="none" w:sz="0" w:space="0" w:color="auto"/>
            <w:bottom w:val="none" w:sz="0" w:space="0" w:color="auto"/>
            <w:right w:val="none" w:sz="0" w:space="0" w:color="auto"/>
          </w:divBdr>
        </w:div>
        <w:div w:id="1030302930">
          <w:marLeft w:val="547"/>
          <w:marRight w:val="0"/>
          <w:marTop w:val="134"/>
          <w:marBottom w:val="0"/>
          <w:divBdr>
            <w:top w:val="none" w:sz="0" w:space="0" w:color="auto"/>
            <w:left w:val="none" w:sz="0" w:space="0" w:color="auto"/>
            <w:bottom w:val="none" w:sz="0" w:space="0" w:color="auto"/>
            <w:right w:val="none" w:sz="0" w:space="0" w:color="auto"/>
          </w:divBdr>
        </w:div>
      </w:divsChild>
    </w:div>
    <w:div w:id="465004687">
      <w:bodyDiv w:val="1"/>
      <w:marLeft w:val="0"/>
      <w:marRight w:val="0"/>
      <w:marTop w:val="0"/>
      <w:marBottom w:val="0"/>
      <w:divBdr>
        <w:top w:val="none" w:sz="0" w:space="0" w:color="auto"/>
        <w:left w:val="none" w:sz="0" w:space="0" w:color="auto"/>
        <w:bottom w:val="none" w:sz="0" w:space="0" w:color="auto"/>
        <w:right w:val="none" w:sz="0" w:space="0" w:color="auto"/>
      </w:divBdr>
    </w:div>
    <w:div w:id="474032148">
      <w:bodyDiv w:val="1"/>
      <w:marLeft w:val="0"/>
      <w:marRight w:val="0"/>
      <w:marTop w:val="0"/>
      <w:marBottom w:val="0"/>
      <w:divBdr>
        <w:top w:val="none" w:sz="0" w:space="0" w:color="auto"/>
        <w:left w:val="none" w:sz="0" w:space="0" w:color="auto"/>
        <w:bottom w:val="none" w:sz="0" w:space="0" w:color="auto"/>
        <w:right w:val="none" w:sz="0" w:space="0" w:color="auto"/>
      </w:divBdr>
    </w:div>
    <w:div w:id="477189921">
      <w:bodyDiv w:val="1"/>
      <w:marLeft w:val="0"/>
      <w:marRight w:val="0"/>
      <w:marTop w:val="0"/>
      <w:marBottom w:val="0"/>
      <w:divBdr>
        <w:top w:val="none" w:sz="0" w:space="0" w:color="auto"/>
        <w:left w:val="none" w:sz="0" w:space="0" w:color="auto"/>
        <w:bottom w:val="none" w:sz="0" w:space="0" w:color="auto"/>
        <w:right w:val="none" w:sz="0" w:space="0" w:color="auto"/>
      </w:divBdr>
      <w:divsChild>
        <w:div w:id="859782736">
          <w:marLeft w:val="806"/>
          <w:marRight w:val="0"/>
          <w:marTop w:val="134"/>
          <w:marBottom w:val="0"/>
          <w:divBdr>
            <w:top w:val="none" w:sz="0" w:space="0" w:color="auto"/>
            <w:left w:val="none" w:sz="0" w:space="0" w:color="auto"/>
            <w:bottom w:val="none" w:sz="0" w:space="0" w:color="auto"/>
            <w:right w:val="none" w:sz="0" w:space="0" w:color="auto"/>
          </w:divBdr>
        </w:div>
      </w:divsChild>
    </w:div>
    <w:div w:id="477655106">
      <w:bodyDiv w:val="1"/>
      <w:marLeft w:val="0"/>
      <w:marRight w:val="0"/>
      <w:marTop w:val="0"/>
      <w:marBottom w:val="0"/>
      <w:divBdr>
        <w:top w:val="none" w:sz="0" w:space="0" w:color="auto"/>
        <w:left w:val="none" w:sz="0" w:space="0" w:color="auto"/>
        <w:bottom w:val="none" w:sz="0" w:space="0" w:color="auto"/>
        <w:right w:val="none" w:sz="0" w:space="0" w:color="auto"/>
      </w:divBdr>
      <w:divsChild>
        <w:div w:id="377439063">
          <w:marLeft w:val="547"/>
          <w:marRight w:val="0"/>
          <w:marTop w:val="134"/>
          <w:marBottom w:val="0"/>
          <w:divBdr>
            <w:top w:val="none" w:sz="0" w:space="0" w:color="auto"/>
            <w:left w:val="none" w:sz="0" w:space="0" w:color="auto"/>
            <w:bottom w:val="none" w:sz="0" w:space="0" w:color="auto"/>
            <w:right w:val="none" w:sz="0" w:space="0" w:color="auto"/>
          </w:divBdr>
        </w:div>
        <w:div w:id="63797060">
          <w:marLeft w:val="547"/>
          <w:marRight w:val="0"/>
          <w:marTop w:val="134"/>
          <w:marBottom w:val="0"/>
          <w:divBdr>
            <w:top w:val="none" w:sz="0" w:space="0" w:color="auto"/>
            <w:left w:val="none" w:sz="0" w:space="0" w:color="auto"/>
            <w:bottom w:val="none" w:sz="0" w:space="0" w:color="auto"/>
            <w:right w:val="none" w:sz="0" w:space="0" w:color="auto"/>
          </w:divBdr>
        </w:div>
      </w:divsChild>
    </w:div>
    <w:div w:id="482280728">
      <w:bodyDiv w:val="1"/>
      <w:marLeft w:val="0"/>
      <w:marRight w:val="0"/>
      <w:marTop w:val="0"/>
      <w:marBottom w:val="0"/>
      <w:divBdr>
        <w:top w:val="none" w:sz="0" w:space="0" w:color="auto"/>
        <w:left w:val="none" w:sz="0" w:space="0" w:color="auto"/>
        <w:bottom w:val="none" w:sz="0" w:space="0" w:color="auto"/>
        <w:right w:val="none" w:sz="0" w:space="0" w:color="auto"/>
      </w:divBdr>
    </w:div>
    <w:div w:id="503403668">
      <w:bodyDiv w:val="1"/>
      <w:marLeft w:val="0"/>
      <w:marRight w:val="0"/>
      <w:marTop w:val="0"/>
      <w:marBottom w:val="0"/>
      <w:divBdr>
        <w:top w:val="none" w:sz="0" w:space="0" w:color="auto"/>
        <w:left w:val="none" w:sz="0" w:space="0" w:color="auto"/>
        <w:bottom w:val="none" w:sz="0" w:space="0" w:color="auto"/>
        <w:right w:val="none" w:sz="0" w:space="0" w:color="auto"/>
      </w:divBdr>
    </w:div>
    <w:div w:id="505097836">
      <w:bodyDiv w:val="1"/>
      <w:marLeft w:val="0"/>
      <w:marRight w:val="0"/>
      <w:marTop w:val="0"/>
      <w:marBottom w:val="0"/>
      <w:divBdr>
        <w:top w:val="none" w:sz="0" w:space="0" w:color="auto"/>
        <w:left w:val="none" w:sz="0" w:space="0" w:color="auto"/>
        <w:bottom w:val="none" w:sz="0" w:space="0" w:color="auto"/>
        <w:right w:val="none" w:sz="0" w:space="0" w:color="auto"/>
      </w:divBdr>
    </w:div>
    <w:div w:id="520776443">
      <w:bodyDiv w:val="1"/>
      <w:marLeft w:val="0"/>
      <w:marRight w:val="0"/>
      <w:marTop w:val="0"/>
      <w:marBottom w:val="0"/>
      <w:divBdr>
        <w:top w:val="none" w:sz="0" w:space="0" w:color="auto"/>
        <w:left w:val="none" w:sz="0" w:space="0" w:color="auto"/>
        <w:bottom w:val="none" w:sz="0" w:space="0" w:color="auto"/>
        <w:right w:val="none" w:sz="0" w:space="0" w:color="auto"/>
      </w:divBdr>
    </w:div>
    <w:div w:id="520896753">
      <w:bodyDiv w:val="1"/>
      <w:marLeft w:val="0"/>
      <w:marRight w:val="0"/>
      <w:marTop w:val="0"/>
      <w:marBottom w:val="0"/>
      <w:divBdr>
        <w:top w:val="none" w:sz="0" w:space="0" w:color="auto"/>
        <w:left w:val="none" w:sz="0" w:space="0" w:color="auto"/>
        <w:bottom w:val="none" w:sz="0" w:space="0" w:color="auto"/>
        <w:right w:val="none" w:sz="0" w:space="0" w:color="auto"/>
      </w:divBdr>
    </w:div>
    <w:div w:id="523250476">
      <w:bodyDiv w:val="1"/>
      <w:marLeft w:val="0"/>
      <w:marRight w:val="0"/>
      <w:marTop w:val="0"/>
      <w:marBottom w:val="0"/>
      <w:divBdr>
        <w:top w:val="none" w:sz="0" w:space="0" w:color="auto"/>
        <w:left w:val="none" w:sz="0" w:space="0" w:color="auto"/>
        <w:bottom w:val="none" w:sz="0" w:space="0" w:color="auto"/>
        <w:right w:val="none" w:sz="0" w:space="0" w:color="auto"/>
      </w:divBdr>
    </w:div>
    <w:div w:id="523789405">
      <w:bodyDiv w:val="1"/>
      <w:marLeft w:val="0"/>
      <w:marRight w:val="0"/>
      <w:marTop w:val="0"/>
      <w:marBottom w:val="0"/>
      <w:divBdr>
        <w:top w:val="none" w:sz="0" w:space="0" w:color="auto"/>
        <w:left w:val="none" w:sz="0" w:space="0" w:color="auto"/>
        <w:bottom w:val="none" w:sz="0" w:space="0" w:color="auto"/>
        <w:right w:val="none" w:sz="0" w:space="0" w:color="auto"/>
      </w:divBdr>
      <w:divsChild>
        <w:div w:id="2086339693">
          <w:marLeft w:val="806"/>
          <w:marRight w:val="0"/>
          <w:marTop w:val="125"/>
          <w:marBottom w:val="0"/>
          <w:divBdr>
            <w:top w:val="none" w:sz="0" w:space="0" w:color="auto"/>
            <w:left w:val="none" w:sz="0" w:space="0" w:color="auto"/>
            <w:bottom w:val="none" w:sz="0" w:space="0" w:color="auto"/>
            <w:right w:val="none" w:sz="0" w:space="0" w:color="auto"/>
          </w:divBdr>
        </w:div>
        <w:div w:id="100761382">
          <w:marLeft w:val="547"/>
          <w:marRight w:val="0"/>
          <w:marTop w:val="125"/>
          <w:marBottom w:val="0"/>
          <w:divBdr>
            <w:top w:val="none" w:sz="0" w:space="0" w:color="auto"/>
            <w:left w:val="none" w:sz="0" w:space="0" w:color="auto"/>
            <w:bottom w:val="none" w:sz="0" w:space="0" w:color="auto"/>
            <w:right w:val="none" w:sz="0" w:space="0" w:color="auto"/>
          </w:divBdr>
        </w:div>
        <w:div w:id="560478857">
          <w:marLeft w:val="547"/>
          <w:marRight w:val="0"/>
          <w:marTop w:val="125"/>
          <w:marBottom w:val="0"/>
          <w:divBdr>
            <w:top w:val="none" w:sz="0" w:space="0" w:color="auto"/>
            <w:left w:val="none" w:sz="0" w:space="0" w:color="auto"/>
            <w:bottom w:val="none" w:sz="0" w:space="0" w:color="auto"/>
            <w:right w:val="none" w:sz="0" w:space="0" w:color="auto"/>
          </w:divBdr>
        </w:div>
        <w:div w:id="1581403436">
          <w:marLeft w:val="547"/>
          <w:marRight w:val="0"/>
          <w:marTop w:val="125"/>
          <w:marBottom w:val="0"/>
          <w:divBdr>
            <w:top w:val="none" w:sz="0" w:space="0" w:color="auto"/>
            <w:left w:val="none" w:sz="0" w:space="0" w:color="auto"/>
            <w:bottom w:val="none" w:sz="0" w:space="0" w:color="auto"/>
            <w:right w:val="none" w:sz="0" w:space="0" w:color="auto"/>
          </w:divBdr>
        </w:div>
      </w:divsChild>
    </w:div>
    <w:div w:id="524830411">
      <w:bodyDiv w:val="1"/>
      <w:marLeft w:val="0"/>
      <w:marRight w:val="0"/>
      <w:marTop w:val="0"/>
      <w:marBottom w:val="0"/>
      <w:divBdr>
        <w:top w:val="none" w:sz="0" w:space="0" w:color="auto"/>
        <w:left w:val="none" w:sz="0" w:space="0" w:color="auto"/>
        <w:bottom w:val="none" w:sz="0" w:space="0" w:color="auto"/>
        <w:right w:val="none" w:sz="0" w:space="0" w:color="auto"/>
      </w:divBdr>
    </w:div>
    <w:div w:id="538780923">
      <w:bodyDiv w:val="1"/>
      <w:marLeft w:val="0"/>
      <w:marRight w:val="0"/>
      <w:marTop w:val="0"/>
      <w:marBottom w:val="0"/>
      <w:divBdr>
        <w:top w:val="none" w:sz="0" w:space="0" w:color="auto"/>
        <w:left w:val="none" w:sz="0" w:space="0" w:color="auto"/>
        <w:bottom w:val="none" w:sz="0" w:space="0" w:color="auto"/>
        <w:right w:val="none" w:sz="0" w:space="0" w:color="auto"/>
      </w:divBdr>
      <w:divsChild>
        <w:div w:id="1291403633">
          <w:marLeft w:val="547"/>
          <w:marRight w:val="0"/>
          <w:marTop w:val="134"/>
          <w:marBottom w:val="0"/>
          <w:divBdr>
            <w:top w:val="none" w:sz="0" w:space="0" w:color="auto"/>
            <w:left w:val="none" w:sz="0" w:space="0" w:color="auto"/>
            <w:bottom w:val="none" w:sz="0" w:space="0" w:color="auto"/>
            <w:right w:val="none" w:sz="0" w:space="0" w:color="auto"/>
          </w:divBdr>
        </w:div>
        <w:div w:id="1035228033">
          <w:marLeft w:val="1166"/>
          <w:marRight w:val="0"/>
          <w:marTop w:val="115"/>
          <w:marBottom w:val="0"/>
          <w:divBdr>
            <w:top w:val="none" w:sz="0" w:space="0" w:color="auto"/>
            <w:left w:val="none" w:sz="0" w:space="0" w:color="auto"/>
            <w:bottom w:val="none" w:sz="0" w:space="0" w:color="auto"/>
            <w:right w:val="none" w:sz="0" w:space="0" w:color="auto"/>
          </w:divBdr>
        </w:div>
        <w:div w:id="367994841">
          <w:marLeft w:val="547"/>
          <w:marRight w:val="0"/>
          <w:marTop w:val="134"/>
          <w:marBottom w:val="0"/>
          <w:divBdr>
            <w:top w:val="none" w:sz="0" w:space="0" w:color="auto"/>
            <w:left w:val="none" w:sz="0" w:space="0" w:color="auto"/>
            <w:bottom w:val="none" w:sz="0" w:space="0" w:color="auto"/>
            <w:right w:val="none" w:sz="0" w:space="0" w:color="auto"/>
          </w:divBdr>
        </w:div>
        <w:div w:id="1469788278">
          <w:marLeft w:val="547"/>
          <w:marRight w:val="0"/>
          <w:marTop w:val="134"/>
          <w:marBottom w:val="0"/>
          <w:divBdr>
            <w:top w:val="none" w:sz="0" w:space="0" w:color="auto"/>
            <w:left w:val="none" w:sz="0" w:space="0" w:color="auto"/>
            <w:bottom w:val="none" w:sz="0" w:space="0" w:color="auto"/>
            <w:right w:val="none" w:sz="0" w:space="0" w:color="auto"/>
          </w:divBdr>
        </w:div>
        <w:div w:id="27680615">
          <w:marLeft w:val="547"/>
          <w:marRight w:val="0"/>
          <w:marTop w:val="134"/>
          <w:marBottom w:val="0"/>
          <w:divBdr>
            <w:top w:val="none" w:sz="0" w:space="0" w:color="auto"/>
            <w:left w:val="none" w:sz="0" w:space="0" w:color="auto"/>
            <w:bottom w:val="none" w:sz="0" w:space="0" w:color="auto"/>
            <w:right w:val="none" w:sz="0" w:space="0" w:color="auto"/>
          </w:divBdr>
        </w:div>
      </w:divsChild>
    </w:div>
    <w:div w:id="555749438">
      <w:bodyDiv w:val="1"/>
      <w:marLeft w:val="0"/>
      <w:marRight w:val="0"/>
      <w:marTop w:val="0"/>
      <w:marBottom w:val="0"/>
      <w:divBdr>
        <w:top w:val="none" w:sz="0" w:space="0" w:color="auto"/>
        <w:left w:val="none" w:sz="0" w:space="0" w:color="auto"/>
        <w:bottom w:val="none" w:sz="0" w:space="0" w:color="auto"/>
        <w:right w:val="none" w:sz="0" w:space="0" w:color="auto"/>
      </w:divBdr>
    </w:div>
    <w:div w:id="556935652">
      <w:bodyDiv w:val="1"/>
      <w:marLeft w:val="0"/>
      <w:marRight w:val="0"/>
      <w:marTop w:val="0"/>
      <w:marBottom w:val="0"/>
      <w:divBdr>
        <w:top w:val="none" w:sz="0" w:space="0" w:color="auto"/>
        <w:left w:val="none" w:sz="0" w:space="0" w:color="auto"/>
        <w:bottom w:val="none" w:sz="0" w:space="0" w:color="auto"/>
        <w:right w:val="none" w:sz="0" w:space="0" w:color="auto"/>
      </w:divBdr>
    </w:div>
    <w:div w:id="559481562">
      <w:bodyDiv w:val="1"/>
      <w:marLeft w:val="0"/>
      <w:marRight w:val="0"/>
      <w:marTop w:val="0"/>
      <w:marBottom w:val="0"/>
      <w:divBdr>
        <w:top w:val="none" w:sz="0" w:space="0" w:color="auto"/>
        <w:left w:val="none" w:sz="0" w:space="0" w:color="auto"/>
        <w:bottom w:val="none" w:sz="0" w:space="0" w:color="auto"/>
        <w:right w:val="none" w:sz="0" w:space="0" w:color="auto"/>
      </w:divBdr>
    </w:div>
    <w:div w:id="560334440">
      <w:bodyDiv w:val="1"/>
      <w:marLeft w:val="0"/>
      <w:marRight w:val="0"/>
      <w:marTop w:val="0"/>
      <w:marBottom w:val="0"/>
      <w:divBdr>
        <w:top w:val="none" w:sz="0" w:space="0" w:color="auto"/>
        <w:left w:val="none" w:sz="0" w:space="0" w:color="auto"/>
        <w:bottom w:val="none" w:sz="0" w:space="0" w:color="auto"/>
        <w:right w:val="none" w:sz="0" w:space="0" w:color="auto"/>
      </w:divBdr>
      <w:divsChild>
        <w:div w:id="1335104975">
          <w:marLeft w:val="547"/>
          <w:marRight w:val="0"/>
          <w:marTop w:val="134"/>
          <w:marBottom w:val="0"/>
          <w:divBdr>
            <w:top w:val="none" w:sz="0" w:space="0" w:color="auto"/>
            <w:left w:val="none" w:sz="0" w:space="0" w:color="auto"/>
            <w:bottom w:val="none" w:sz="0" w:space="0" w:color="auto"/>
            <w:right w:val="none" w:sz="0" w:space="0" w:color="auto"/>
          </w:divBdr>
        </w:div>
        <w:div w:id="923880463">
          <w:marLeft w:val="547"/>
          <w:marRight w:val="0"/>
          <w:marTop w:val="134"/>
          <w:marBottom w:val="0"/>
          <w:divBdr>
            <w:top w:val="none" w:sz="0" w:space="0" w:color="auto"/>
            <w:left w:val="none" w:sz="0" w:space="0" w:color="auto"/>
            <w:bottom w:val="none" w:sz="0" w:space="0" w:color="auto"/>
            <w:right w:val="none" w:sz="0" w:space="0" w:color="auto"/>
          </w:divBdr>
        </w:div>
        <w:div w:id="300159885">
          <w:marLeft w:val="547"/>
          <w:marRight w:val="0"/>
          <w:marTop w:val="134"/>
          <w:marBottom w:val="0"/>
          <w:divBdr>
            <w:top w:val="none" w:sz="0" w:space="0" w:color="auto"/>
            <w:left w:val="none" w:sz="0" w:space="0" w:color="auto"/>
            <w:bottom w:val="none" w:sz="0" w:space="0" w:color="auto"/>
            <w:right w:val="none" w:sz="0" w:space="0" w:color="auto"/>
          </w:divBdr>
        </w:div>
      </w:divsChild>
    </w:div>
    <w:div w:id="561672630">
      <w:bodyDiv w:val="1"/>
      <w:marLeft w:val="0"/>
      <w:marRight w:val="0"/>
      <w:marTop w:val="0"/>
      <w:marBottom w:val="0"/>
      <w:divBdr>
        <w:top w:val="none" w:sz="0" w:space="0" w:color="auto"/>
        <w:left w:val="none" w:sz="0" w:space="0" w:color="auto"/>
        <w:bottom w:val="none" w:sz="0" w:space="0" w:color="auto"/>
        <w:right w:val="none" w:sz="0" w:space="0" w:color="auto"/>
      </w:divBdr>
    </w:div>
    <w:div w:id="566263593">
      <w:bodyDiv w:val="1"/>
      <w:marLeft w:val="0"/>
      <w:marRight w:val="0"/>
      <w:marTop w:val="0"/>
      <w:marBottom w:val="0"/>
      <w:divBdr>
        <w:top w:val="none" w:sz="0" w:space="0" w:color="auto"/>
        <w:left w:val="none" w:sz="0" w:space="0" w:color="auto"/>
        <w:bottom w:val="none" w:sz="0" w:space="0" w:color="auto"/>
        <w:right w:val="none" w:sz="0" w:space="0" w:color="auto"/>
      </w:divBdr>
    </w:div>
    <w:div w:id="578369271">
      <w:bodyDiv w:val="1"/>
      <w:marLeft w:val="0"/>
      <w:marRight w:val="0"/>
      <w:marTop w:val="0"/>
      <w:marBottom w:val="0"/>
      <w:divBdr>
        <w:top w:val="none" w:sz="0" w:space="0" w:color="auto"/>
        <w:left w:val="none" w:sz="0" w:space="0" w:color="auto"/>
        <w:bottom w:val="none" w:sz="0" w:space="0" w:color="auto"/>
        <w:right w:val="none" w:sz="0" w:space="0" w:color="auto"/>
      </w:divBdr>
    </w:div>
    <w:div w:id="588513726">
      <w:bodyDiv w:val="1"/>
      <w:marLeft w:val="0"/>
      <w:marRight w:val="0"/>
      <w:marTop w:val="0"/>
      <w:marBottom w:val="0"/>
      <w:divBdr>
        <w:top w:val="none" w:sz="0" w:space="0" w:color="auto"/>
        <w:left w:val="none" w:sz="0" w:space="0" w:color="auto"/>
        <w:bottom w:val="none" w:sz="0" w:space="0" w:color="auto"/>
        <w:right w:val="none" w:sz="0" w:space="0" w:color="auto"/>
      </w:divBdr>
    </w:div>
    <w:div w:id="593249212">
      <w:bodyDiv w:val="1"/>
      <w:marLeft w:val="0"/>
      <w:marRight w:val="0"/>
      <w:marTop w:val="0"/>
      <w:marBottom w:val="0"/>
      <w:divBdr>
        <w:top w:val="none" w:sz="0" w:space="0" w:color="auto"/>
        <w:left w:val="none" w:sz="0" w:space="0" w:color="auto"/>
        <w:bottom w:val="none" w:sz="0" w:space="0" w:color="auto"/>
        <w:right w:val="none" w:sz="0" w:space="0" w:color="auto"/>
      </w:divBdr>
    </w:div>
    <w:div w:id="599683818">
      <w:bodyDiv w:val="1"/>
      <w:marLeft w:val="0"/>
      <w:marRight w:val="0"/>
      <w:marTop w:val="0"/>
      <w:marBottom w:val="0"/>
      <w:divBdr>
        <w:top w:val="none" w:sz="0" w:space="0" w:color="auto"/>
        <w:left w:val="none" w:sz="0" w:space="0" w:color="auto"/>
        <w:bottom w:val="none" w:sz="0" w:space="0" w:color="auto"/>
        <w:right w:val="none" w:sz="0" w:space="0" w:color="auto"/>
      </w:divBdr>
    </w:div>
    <w:div w:id="600341095">
      <w:bodyDiv w:val="1"/>
      <w:marLeft w:val="0"/>
      <w:marRight w:val="0"/>
      <w:marTop w:val="0"/>
      <w:marBottom w:val="0"/>
      <w:divBdr>
        <w:top w:val="none" w:sz="0" w:space="0" w:color="auto"/>
        <w:left w:val="none" w:sz="0" w:space="0" w:color="auto"/>
        <w:bottom w:val="none" w:sz="0" w:space="0" w:color="auto"/>
        <w:right w:val="none" w:sz="0" w:space="0" w:color="auto"/>
      </w:divBdr>
    </w:div>
    <w:div w:id="608045034">
      <w:bodyDiv w:val="1"/>
      <w:marLeft w:val="0"/>
      <w:marRight w:val="0"/>
      <w:marTop w:val="0"/>
      <w:marBottom w:val="0"/>
      <w:divBdr>
        <w:top w:val="none" w:sz="0" w:space="0" w:color="auto"/>
        <w:left w:val="none" w:sz="0" w:space="0" w:color="auto"/>
        <w:bottom w:val="none" w:sz="0" w:space="0" w:color="auto"/>
        <w:right w:val="none" w:sz="0" w:space="0" w:color="auto"/>
      </w:divBdr>
    </w:div>
    <w:div w:id="610362395">
      <w:bodyDiv w:val="1"/>
      <w:marLeft w:val="0"/>
      <w:marRight w:val="0"/>
      <w:marTop w:val="0"/>
      <w:marBottom w:val="0"/>
      <w:divBdr>
        <w:top w:val="none" w:sz="0" w:space="0" w:color="auto"/>
        <w:left w:val="none" w:sz="0" w:space="0" w:color="auto"/>
        <w:bottom w:val="none" w:sz="0" w:space="0" w:color="auto"/>
        <w:right w:val="none" w:sz="0" w:space="0" w:color="auto"/>
      </w:divBdr>
      <w:divsChild>
        <w:div w:id="532230949">
          <w:marLeft w:val="547"/>
          <w:marRight w:val="0"/>
          <w:marTop w:val="130"/>
          <w:marBottom w:val="0"/>
          <w:divBdr>
            <w:top w:val="none" w:sz="0" w:space="0" w:color="auto"/>
            <w:left w:val="none" w:sz="0" w:space="0" w:color="auto"/>
            <w:bottom w:val="none" w:sz="0" w:space="0" w:color="auto"/>
            <w:right w:val="none" w:sz="0" w:space="0" w:color="auto"/>
          </w:divBdr>
        </w:div>
      </w:divsChild>
    </w:div>
    <w:div w:id="612983252">
      <w:bodyDiv w:val="1"/>
      <w:marLeft w:val="0"/>
      <w:marRight w:val="0"/>
      <w:marTop w:val="0"/>
      <w:marBottom w:val="0"/>
      <w:divBdr>
        <w:top w:val="none" w:sz="0" w:space="0" w:color="auto"/>
        <w:left w:val="none" w:sz="0" w:space="0" w:color="auto"/>
        <w:bottom w:val="none" w:sz="0" w:space="0" w:color="auto"/>
        <w:right w:val="none" w:sz="0" w:space="0" w:color="auto"/>
      </w:divBdr>
      <w:divsChild>
        <w:div w:id="364600771">
          <w:marLeft w:val="0"/>
          <w:marRight w:val="0"/>
          <w:marTop w:val="0"/>
          <w:marBottom w:val="0"/>
          <w:divBdr>
            <w:top w:val="none" w:sz="0" w:space="0" w:color="auto"/>
            <w:left w:val="none" w:sz="0" w:space="0" w:color="auto"/>
            <w:bottom w:val="none" w:sz="0" w:space="0" w:color="auto"/>
            <w:right w:val="none" w:sz="0" w:space="0" w:color="auto"/>
          </w:divBdr>
        </w:div>
        <w:div w:id="594821926">
          <w:marLeft w:val="0"/>
          <w:marRight w:val="0"/>
          <w:marTop w:val="0"/>
          <w:marBottom w:val="0"/>
          <w:divBdr>
            <w:top w:val="none" w:sz="0" w:space="0" w:color="auto"/>
            <w:left w:val="none" w:sz="0" w:space="0" w:color="auto"/>
            <w:bottom w:val="none" w:sz="0" w:space="0" w:color="auto"/>
            <w:right w:val="none" w:sz="0" w:space="0" w:color="auto"/>
          </w:divBdr>
        </w:div>
      </w:divsChild>
    </w:div>
    <w:div w:id="614022036">
      <w:bodyDiv w:val="1"/>
      <w:marLeft w:val="0"/>
      <w:marRight w:val="0"/>
      <w:marTop w:val="0"/>
      <w:marBottom w:val="0"/>
      <w:divBdr>
        <w:top w:val="none" w:sz="0" w:space="0" w:color="auto"/>
        <w:left w:val="none" w:sz="0" w:space="0" w:color="auto"/>
        <w:bottom w:val="none" w:sz="0" w:space="0" w:color="auto"/>
        <w:right w:val="none" w:sz="0" w:space="0" w:color="auto"/>
      </w:divBdr>
      <w:divsChild>
        <w:div w:id="264120017">
          <w:marLeft w:val="274"/>
          <w:marRight w:val="0"/>
          <w:marTop w:val="0"/>
          <w:marBottom w:val="0"/>
          <w:divBdr>
            <w:top w:val="none" w:sz="0" w:space="0" w:color="auto"/>
            <w:left w:val="none" w:sz="0" w:space="0" w:color="auto"/>
            <w:bottom w:val="none" w:sz="0" w:space="0" w:color="auto"/>
            <w:right w:val="none" w:sz="0" w:space="0" w:color="auto"/>
          </w:divBdr>
        </w:div>
      </w:divsChild>
    </w:div>
    <w:div w:id="621303150">
      <w:bodyDiv w:val="1"/>
      <w:marLeft w:val="0"/>
      <w:marRight w:val="0"/>
      <w:marTop w:val="0"/>
      <w:marBottom w:val="0"/>
      <w:divBdr>
        <w:top w:val="none" w:sz="0" w:space="0" w:color="auto"/>
        <w:left w:val="none" w:sz="0" w:space="0" w:color="auto"/>
        <w:bottom w:val="none" w:sz="0" w:space="0" w:color="auto"/>
        <w:right w:val="none" w:sz="0" w:space="0" w:color="auto"/>
      </w:divBdr>
    </w:div>
    <w:div w:id="624577415">
      <w:bodyDiv w:val="1"/>
      <w:marLeft w:val="0"/>
      <w:marRight w:val="0"/>
      <w:marTop w:val="0"/>
      <w:marBottom w:val="0"/>
      <w:divBdr>
        <w:top w:val="none" w:sz="0" w:space="0" w:color="auto"/>
        <w:left w:val="none" w:sz="0" w:space="0" w:color="auto"/>
        <w:bottom w:val="none" w:sz="0" w:space="0" w:color="auto"/>
        <w:right w:val="none" w:sz="0" w:space="0" w:color="auto"/>
      </w:divBdr>
      <w:divsChild>
        <w:div w:id="1972589441">
          <w:marLeft w:val="274"/>
          <w:marRight w:val="0"/>
          <w:marTop w:val="0"/>
          <w:marBottom w:val="0"/>
          <w:divBdr>
            <w:top w:val="none" w:sz="0" w:space="0" w:color="auto"/>
            <w:left w:val="none" w:sz="0" w:space="0" w:color="auto"/>
            <w:bottom w:val="none" w:sz="0" w:space="0" w:color="auto"/>
            <w:right w:val="none" w:sz="0" w:space="0" w:color="auto"/>
          </w:divBdr>
        </w:div>
      </w:divsChild>
    </w:div>
    <w:div w:id="626278735">
      <w:bodyDiv w:val="1"/>
      <w:marLeft w:val="0"/>
      <w:marRight w:val="0"/>
      <w:marTop w:val="0"/>
      <w:marBottom w:val="0"/>
      <w:divBdr>
        <w:top w:val="none" w:sz="0" w:space="0" w:color="auto"/>
        <w:left w:val="none" w:sz="0" w:space="0" w:color="auto"/>
        <w:bottom w:val="none" w:sz="0" w:space="0" w:color="auto"/>
        <w:right w:val="none" w:sz="0" w:space="0" w:color="auto"/>
      </w:divBdr>
    </w:div>
    <w:div w:id="626935981">
      <w:bodyDiv w:val="1"/>
      <w:marLeft w:val="0"/>
      <w:marRight w:val="0"/>
      <w:marTop w:val="0"/>
      <w:marBottom w:val="0"/>
      <w:divBdr>
        <w:top w:val="none" w:sz="0" w:space="0" w:color="auto"/>
        <w:left w:val="none" w:sz="0" w:space="0" w:color="auto"/>
        <w:bottom w:val="none" w:sz="0" w:space="0" w:color="auto"/>
        <w:right w:val="none" w:sz="0" w:space="0" w:color="auto"/>
      </w:divBdr>
    </w:div>
    <w:div w:id="631204745">
      <w:bodyDiv w:val="1"/>
      <w:marLeft w:val="0"/>
      <w:marRight w:val="0"/>
      <w:marTop w:val="0"/>
      <w:marBottom w:val="0"/>
      <w:divBdr>
        <w:top w:val="none" w:sz="0" w:space="0" w:color="auto"/>
        <w:left w:val="none" w:sz="0" w:space="0" w:color="auto"/>
        <w:bottom w:val="none" w:sz="0" w:space="0" w:color="auto"/>
        <w:right w:val="none" w:sz="0" w:space="0" w:color="auto"/>
      </w:divBdr>
    </w:div>
    <w:div w:id="633678202">
      <w:bodyDiv w:val="1"/>
      <w:marLeft w:val="0"/>
      <w:marRight w:val="0"/>
      <w:marTop w:val="0"/>
      <w:marBottom w:val="0"/>
      <w:divBdr>
        <w:top w:val="none" w:sz="0" w:space="0" w:color="auto"/>
        <w:left w:val="none" w:sz="0" w:space="0" w:color="auto"/>
        <w:bottom w:val="none" w:sz="0" w:space="0" w:color="auto"/>
        <w:right w:val="none" w:sz="0" w:space="0" w:color="auto"/>
      </w:divBdr>
      <w:divsChild>
        <w:div w:id="1365859650">
          <w:marLeft w:val="547"/>
          <w:marRight w:val="0"/>
          <w:marTop w:val="130"/>
          <w:marBottom w:val="0"/>
          <w:divBdr>
            <w:top w:val="none" w:sz="0" w:space="0" w:color="auto"/>
            <w:left w:val="none" w:sz="0" w:space="0" w:color="auto"/>
            <w:bottom w:val="none" w:sz="0" w:space="0" w:color="auto"/>
            <w:right w:val="none" w:sz="0" w:space="0" w:color="auto"/>
          </w:divBdr>
        </w:div>
        <w:div w:id="189757384">
          <w:marLeft w:val="547"/>
          <w:marRight w:val="0"/>
          <w:marTop w:val="130"/>
          <w:marBottom w:val="0"/>
          <w:divBdr>
            <w:top w:val="none" w:sz="0" w:space="0" w:color="auto"/>
            <w:left w:val="none" w:sz="0" w:space="0" w:color="auto"/>
            <w:bottom w:val="none" w:sz="0" w:space="0" w:color="auto"/>
            <w:right w:val="none" w:sz="0" w:space="0" w:color="auto"/>
          </w:divBdr>
        </w:div>
        <w:div w:id="1789546990">
          <w:marLeft w:val="547"/>
          <w:marRight w:val="0"/>
          <w:marTop w:val="130"/>
          <w:marBottom w:val="0"/>
          <w:divBdr>
            <w:top w:val="none" w:sz="0" w:space="0" w:color="auto"/>
            <w:left w:val="none" w:sz="0" w:space="0" w:color="auto"/>
            <w:bottom w:val="none" w:sz="0" w:space="0" w:color="auto"/>
            <w:right w:val="none" w:sz="0" w:space="0" w:color="auto"/>
          </w:divBdr>
        </w:div>
      </w:divsChild>
    </w:div>
    <w:div w:id="635381707">
      <w:bodyDiv w:val="1"/>
      <w:marLeft w:val="0"/>
      <w:marRight w:val="0"/>
      <w:marTop w:val="0"/>
      <w:marBottom w:val="0"/>
      <w:divBdr>
        <w:top w:val="none" w:sz="0" w:space="0" w:color="auto"/>
        <w:left w:val="none" w:sz="0" w:space="0" w:color="auto"/>
        <w:bottom w:val="none" w:sz="0" w:space="0" w:color="auto"/>
        <w:right w:val="none" w:sz="0" w:space="0" w:color="auto"/>
      </w:divBdr>
    </w:div>
    <w:div w:id="636421074">
      <w:bodyDiv w:val="1"/>
      <w:marLeft w:val="0"/>
      <w:marRight w:val="0"/>
      <w:marTop w:val="0"/>
      <w:marBottom w:val="0"/>
      <w:divBdr>
        <w:top w:val="none" w:sz="0" w:space="0" w:color="auto"/>
        <w:left w:val="none" w:sz="0" w:space="0" w:color="auto"/>
        <w:bottom w:val="none" w:sz="0" w:space="0" w:color="auto"/>
        <w:right w:val="none" w:sz="0" w:space="0" w:color="auto"/>
      </w:divBdr>
    </w:div>
    <w:div w:id="636684102">
      <w:bodyDiv w:val="1"/>
      <w:marLeft w:val="0"/>
      <w:marRight w:val="0"/>
      <w:marTop w:val="0"/>
      <w:marBottom w:val="0"/>
      <w:divBdr>
        <w:top w:val="none" w:sz="0" w:space="0" w:color="auto"/>
        <w:left w:val="none" w:sz="0" w:space="0" w:color="auto"/>
        <w:bottom w:val="none" w:sz="0" w:space="0" w:color="auto"/>
        <w:right w:val="none" w:sz="0" w:space="0" w:color="auto"/>
      </w:divBdr>
    </w:div>
    <w:div w:id="638653958">
      <w:bodyDiv w:val="1"/>
      <w:marLeft w:val="0"/>
      <w:marRight w:val="0"/>
      <w:marTop w:val="0"/>
      <w:marBottom w:val="0"/>
      <w:divBdr>
        <w:top w:val="none" w:sz="0" w:space="0" w:color="auto"/>
        <w:left w:val="none" w:sz="0" w:space="0" w:color="auto"/>
        <w:bottom w:val="none" w:sz="0" w:space="0" w:color="auto"/>
        <w:right w:val="none" w:sz="0" w:space="0" w:color="auto"/>
      </w:divBdr>
    </w:div>
    <w:div w:id="640963092">
      <w:bodyDiv w:val="1"/>
      <w:marLeft w:val="0"/>
      <w:marRight w:val="0"/>
      <w:marTop w:val="0"/>
      <w:marBottom w:val="0"/>
      <w:divBdr>
        <w:top w:val="none" w:sz="0" w:space="0" w:color="auto"/>
        <w:left w:val="none" w:sz="0" w:space="0" w:color="auto"/>
        <w:bottom w:val="none" w:sz="0" w:space="0" w:color="auto"/>
        <w:right w:val="none" w:sz="0" w:space="0" w:color="auto"/>
      </w:divBdr>
    </w:div>
    <w:div w:id="641084763">
      <w:bodyDiv w:val="1"/>
      <w:marLeft w:val="0"/>
      <w:marRight w:val="0"/>
      <w:marTop w:val="0"/>
      <w:marBottom w:val="0"/>
      <w:divBdr>
        <w:top w:val="none" w:sz="0" w:space="0" w:color="auto"/>
        <w:left w:val="none" w:sz="0" w:space="0" w:color="auto"/>
        <w:bottom w:val="none" w:sz="0" w:space="0" w:color="auto"/>
        <w:right w:val="none" w:sz="0" w:space="0" w:color="auto"/>
      </w:divBdr>
    </w:div>
    <w:div w:id="643315373">
      <w:bodyDiv w:val="1"/>
      <w:marLeft w:val="0"/>
      <w:marRight w:val="0"/>
      <w:marTop w:val="0"/>
      <w:marBottom w:val="0"/>
      <w:divBdr>
        <w:top w:val="none" w:sz="0" w:space="0" w:color="auto"/>
        <w:left w:val="none" w:sz="0" w:space="0" w:color="auto"/>
        <w:bottom w:val="none" w:sz="0" w:space="0" w:color="auto"/>
        <w:right w:val="none" w:sz="0" w:space="0" w:color="auto"/>
      </w:divBdr>
    </w:div>
    <w:div w:id="648824904">
      <w:bodyDiv w:val="1"/>
      <w:marLeft w:val="0"/>
      <w:marRight w:val="0"/>
      <w:marTop w:val="0"/>
      <w:marBottom w:val="0"/>
      <w:divBdr>
        <w:top w:val="none" w:sz="0" w:space="0" w:color="auto"/>
        <w:left w:val="none" w:sz="0" w:space="0" w:color="auto"/>
        <w:bottom w:val="none" w:sz="0" w:space="0" w:color="auto"/>
        <w:right w:val="none" w:sz="0" w:space="0" w:color="auto"/>
      </w:divBdr>
      <w:divsChild>
        <w:div w:id="2074961227">
          <w:marLeft w:val="360"/>
          <w:marRight w:val="0"/>
          <w:marTop w:val="0"/>
          <w:marBottom w:val="0"/>
          <w:divBdr>
            <w:top w:val="none" w:sz="0" w:space="0" w:color="auto"/>
            <w:left w:val="none" w:sz="0" w:space="0" w:color="auto"/>
            <w:bottom w:val="none" w:sz="0" w:space="0" w:color="auto"/>
            <w:right w:val="none" w:sz="0" w:space="0" w:color="auto"/>
          </w:divBdr>
        </w:div>
      </w:divsChild>
    </w:div>
    <w:div w:id="651375302">
      <w:bodyDiv w:val="1"/>
      <w:marLeft w:val="0"/>
      <w:marRight w:val="0"/>
      <w:marTop w:val="0"/>
      <w:marBottom w:val="0"/>
      <w:divBdr>
        <w:top w:val="none" w:sz="0" w:space="0" w:color="auto"/>
        <w:left w:val="none" w:sz="0" w:space="0" w:color="auto"/>
        <w:bottom w:val="none" w:sz="0" w:space="0" w:color="auto"/>
        <w:right w:val="none" w:sz="0" w:space="0" w:color="auto"/>
      </w:divBdr>
      <w:divsChild>
        <w:div w:id="149517034">
          <w:marLeft w:val="547"/>
          <w:marRight w:val="0"/>
          <w:marTop w:val="96"/>
          <w:marBottom w:val="0"/>
          <w:divBdr>
            <w:top w:val="none" w:sz="0" w:space="0" w:color="auto"/>
            <w:left w:val="none" w:sz="0" w:space="0" w:color="auto"/>
            <w:bottom w:val="none" w:sz="0" w:space="0" w:color="auto"/>
            <w:right w:val="none" w:sz="0" w:space="0" w:color="auto"/>
          </w:divBdr>
        </w:div>
        <w:div w:id="574709381">
          <w:marLeft w:val="547"/>
          <w:marRight w:val="0"/>
          <w:marTop w:val="96"/>
          <w:marBottom w:val="0"/>
          <w:divBdr>
            <w:top w:val="none" w:sz="0" w:space="0" w:color="auto"/>
            <w:left w:val="none" w:sz="0" w:space="0" w:color="auto"/>
            <w:bottom w:val="none" w:sz="0" w:space="0" w:color="auto"/>
            <w:right w:val="none" w:sz="0" w:space="0" w:color="auto"/>
          </w:divBdr>
        </w:div>
        <w:div w:id="1566180724">
          <w:marLeft w:val="547"/>
          <w:marRight w:val="0"/>
          <w:marTop w:val="96"/>
          <w:marBottom w:val="0"/>
          <w:divBdr>
            <w:top w:val="none" w:sz="0" w:space="0" w:color="auto"/>
            <w:left w:val="none" w:sz="0" w:space="0" w:color="auto"/>
            <w:bottom w:val="none" w:sz="0" w:space="0" w:color="auto"/>
            <w:right w:val="none" w:sz="0" w:space="0" w:color="auto"/>
          </w:divBdr>
        </w:div>
      </w:divsChild>
    </w:div>
    <w:div w:id="658273015">
      <w:bodyDiv w:val="1"/>
      <w:marLeft w:val="0"/>
      <w:marRight w:val="0"/>
      <w:marTop w:val="0"/>
      <w:marBottom w:val="0"/>
      <w:divBdr>
        <w:top w:val="none" w:sz="0" w:space="0" w:color="auto"/>
        <w:left w:val="none" w:sz="0" w:space="0" w:color="auto"/>
        <w:bottom w:val="none" w:sz="0" w:space="0" w:color="auto"/>
        <w:right w:val="none" w:sz="0" w:space="0" w:color="auto"/>
      </w:divBdr>
    </w:div>
    <w:div w:id="659577587">
      <w:bodyDiv w:val="1"/>
      <w:marLeft w:val="0"/>
      <w:marRight w:val="0"/>
      <w:marTop w:val="0"/>
      <w:marBottom w:val="0"/>
      <w:divBdr>
        <w:top w:val="none" w:sz="0" w:space="0" w:color="auto"/>
        <w:left w:val="none" w:sz="0" w:space="0" w:color="auto"/>
        <w:bottom w:val="none" w:sz="0" w:space="0" w:color="auto"/>
        <w:right w:val="none" w:sz="0" w:space="0" w:color="auto"/>
      </w:divBdr>
      <w:divsChild>
        <w:div w:id="325715048">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sChild>
    </w:div>
    <w:div w:id="665985248">
      <w:bodyDiv w:val="1"/>
      <w:marLeft w:val="0"/>
      <w:marRight w:val="0"/>
      <w:marTop w:val="0"/>
      <w:marBottom w:val="0"/>
      <w:divBdr>
        <w:top w:val="none" w:sz="0" w:space="0" w:color="auto"/>
        <w:left w:val="none" w:sz="0" w:space="0" w:color="auto"/>
        <w:bottom w:val="none" w:sz="0" w:space="0" w:color="auto"/>
        <w:right w:val="none" w:sz="0" w:space="0" w:color="auto"/>
      </w:divBdr>
      <w:divsChild>
        <w:div w:id="523322425">
          <w:marLeft w:val="547"/>
          <w:marRight w:val="0"/>
          <w:marTop w:val="134"/>
          <w:marBottom w:val="0"/>
          <w:divBdr>
            <w:top w:val="none" w:sz="0" w:space="0" w:color="auto"/>
            <w:left w:val="none" w:sz="0" w:space="0" w:color="auto"/>
            <w:bottom w:val="none" w:sz="0" w:space="0" w:color="auto"/>
            <w:right w:val="none" w:sz="0" w:space="0" w:color="auto"/>
          </w:divBdr>
        </w:div>
        <w:div w:id="625817208">
          <w:marLeft w:val="547"/>
          <w:marRight w:val="0"/>
          <w:marTop w:val="134"/>
          <w:marBottom w:val="0"/>
          <w:divBdr>
            <w:top w:val="none" w:sz="0" w:space="0" w:color="auto"/>
            <w:left w:val="none" w:sz="0" w:space="0" w:color="auto"/>
            <w:bottom w:val="none" w:sz="0" w:space="0" w:color="auto"/>
            <w:right w:val="none" w:sz="0" w:space="0" w:color="auto"/>
          </w:divBdr>
        </w:div>
      </w:divsChild>
    </w:div>
    <w:div w:id="670986180">
      <w:bodyDiv w:val="1"/>
      <w:marLeft w:val="0"/>
      <w:marRight w:val="0"/>
      <w:marTop w:val="0"/>
      <w:marBottom w:val="0"/>
      <w:divBdr>
        <w:top w:val="none" w:sz="0" w:space="0" w:color="auto"/>
        <w:left w:val="none" w:sz="0" w:space="0" w:color="auto"/>
        <w:bottom w:val="none" w:sz="0" w:space="0" w:color="auto"/>
        <w:right w:val="none" w:sz="0" w:space="0" w:color="auto"/>
      </w:divBdr>
      <w:divsChild>
        <w:div w:id="1585144009">
          <w:marLeft w:val="0"/>
          <w:marRight w:val="0"/>
          <w:marTop w:val="0"/>
          <w:marBottom w:val="0"/>
          <w:divBdr>
            <w:top w:val="none" w:sz="0" w:space="0" w:color="auto"/>
            <w:left w:val="none" w:sz="0" w:space="0" w:color="auto"/>
            <w:bottom w:val="none" w:sz="0" w:space="0" w:color="auto"/>
            <w:right w:val="none" w:sz="0" w:space="0" w:color="auto"/>
          </w:divBdr>
        </w:div>
      </w:divsChild>
    </w:div>
    <w:div w:id="683820464">
      <w:bodyDiv w:val="1"/>
      <w:marLeft w:val="0"/>
      <w:marRight w:val="0"/>
      <w:marTop w:val="0"/>
      <w:marBottom w:val="0"/>
      <w:divBdr>
        <w:top w:val="none" w:sz="0" w:space="0" w:color="auto"/>
        <w:left w:val="none" w:sz="0" w:space="0" w:color="auto"/>
        <w:bottom w:val="none" w:sz="0" w:space="0" w:color="auto"/>
        <w:right w:val="none" w:sz="0" w:space="0" w:color="auto"/>
      </w:divBdr>
    </w:div>
    <w:div w:id="686061053">
      <w:bodyDiv w:val="1"/>
      <w:marLeft w:val="0"/>
      <w:marRight w:val="0"/>
      <w:marTop w:val="0"/>
      <w:marBottom w:val="0"/>
      <w:divBdr>
        <w:top w:val="none" w:sz="0" w:space="0" w:color="auto"/>
        <w:left w:val="none" w:sz="0" w:space="0" w:color="auto"/>
        <w:bottom w:val="none" w:sz="0" w:space="0" w:color="auto"/>
        <w:right w:val="none" w:sz="0" w:space="0" w:color="auto"/>
      </w:divBdr>
    </w:div>
    <w:div w:id="691229704">
      <w:bodyDiv w:val="1"/>
      <w:marLeft w:val="0"/>
      <w:marRight w:val="0"/>
      <w:marTop w:val="0"/>
      <w:marBottom w:val="0"/>
      <w:divBdr>
        <w:top w:val="none" w:sz="0" w:space="0" w:color="auto"/>
        <w:left w:val="none" w:sz="0" w:space="0" w:color="auto"/>
        <w:bottom w:val="none" w:sz="0" w:space="0" w:color="auto"/>
        <w:right w:val="none" w:sz="0" w:space="0" w:color="auto"/>
      </w:divBdr>
    </w:div>
    <w:div w:id="695892622">
      <w:bodyDiv w:val="1"/>
      <w:marLeft w:val="0"/>
      <w:marRight w:val="0"/>
      <w:marTop w:val="0"/>
      <w:marBottom w:val="0"/>
      <w:divBdr>
        <w:top w:val="none" w:sz="0" w:space="0" w:color="auto"/>
        <w:left w:val="none" w:sz="0" w:space="0" w:color="auto"/>
        <w:bottom w:val="none" w:sz="0" w:space="0" w:color="auto"/>
        <w:right w:val="none" w:sz="0" w:space="0" w:color="auto"/>
      </w:divBdr>
      <w:divsChild>
        <w:div w:id="745032920">
          <w:marLeft w:val="360"/>
          <w:marRight w:val="0"/>
          <w:marTop w:val="0"/>
          <w:marBottom w:val="0"/>
          <w:divBdr>
            <w:top w:val="none" w:sz="0" w:space="0" w:color="auto"/>
            <w:left w:val="none" w:sz="0" w:space="0" w:color="auto"/>
            <w:bottom w:val="none" w:sz="0" w:space="0" w:color="auto"/>
            <w:right w:val="none" w:sz="0" w:space="0" w:color="auto"/>
          </w:divBdr>
        </w:div>
      </w:divsChild>
    </w:div>
    <w:div w:id="696394735">
      <w:bodyDiv w:val="1"/>
      <w:marLeft w:val="0"/>
      <w:marRight w:val="0"/>
      <w:marTop w:val="0"/>
      <w:marBottom w:val="0"/>
      <w:divBdr>
        <w:top w:val="none" w:sz="0" w:space="0" w:color="auto"/>
        <w:left w:val="none" w:sz="0" w:space="0" w:color="auto"/>
        <w:bottom w:val="none" w:sz="0" w:space="0" w:color="auto"/>
        <w:right w:val="none" w:sz="0" w:space="0" w:color="auto"/>
      </w:divBdr>
    </w:div>
    <w:div w:id="700939883">
      <w:bodyDiv w:val="1"/>
      <w:marLeft w:val="0"/>
      <w:marRight w:val="0"/>
      <w:marTop w:val="0"/>
      <w:marBottom w:val="0"/>
      <w:divBdr>
        <w:top w:val="none" w:sz="0" w:space="0" w:color="auto"/>
        <w:left w:val="none" w:sz="0" w:space="0" w:color="auto"/>
        <w:bottom w:val="none" w:sz="0" w:space="0" w:color="auto"/>
        <w:right w:val="none" w:sz="0" w:space="0" w:color="auto"/>
      </w:divBdr>
    </w:div>
    <w:div w:id="703285982">
      <w:bodyDiv w:val="1"/>
      <w:marLeft w:val="0"/>
      <w:marRight w:val="0"/>
      <w:marTop w:val="0"/>
      <w:marBottom w:val="0"/>
      <w:divBdr>
        <w:top w:val="none" w:sz="0" w:space="0" w:color="auto"/>
        <w:left w:val="none" w:sz="0" w:space="0" w:color="auto"/>
        <w:bottom w:val="none" w:sz="0" w:space="0" w:color="auto"/>
        <w:right w:val="none" w:sz="0" w:space="0" w:color="auto"/>
      </w:divBdr>
    </w:div>
    <w:div w:id="715277314">
      <w:bodyDiv w:val="1"/>
      <w:marLeft w:val="0"/>
      <w:marRight w:val="0"/>
      <w:marTop w:val="0"/>
      <w:marBottom w:val="0"/>
      <w:divBdr>
        <w:top w:val="none" w:sz="0" w:space="0" w:color="auto"/>
        <w:left w:val="none" w:sz="0" w:space="0" w:color="auto"/>
        <w:bottom w:val="none" w:sz="0" w:space="0" w:color="auto"/>
        <w:right w:val="none" w:sz="0" w:space="0" w:color="auto"/>
      </w:divBdr>
      <w:divsChild>
        <w:div w:id="579096776">
          <w:marLeft w:val="547"/>
          <w:marRight w:val="0"/>
          <w:marTop w:val="158"/>
          <w:marBottom w:val="0"/>
          <w:divBdr>
            <w:top w:val="none" w:sz="0" w:space="0" w:color="auto"/>
            <w:left w:val="none" w:sz="0" w:space="0" w:color="auto"/>
            <w:bottom w:val="none" w:sz="0" w:space="0" w:color="auto"/>
            <w:right w:val="none" w:sz="0" w:space="0" w:color="auto"/>
          </w:divBdr>
        </w:div>
      </w:divsChild>
    </w:div>
    <w:div w:id="739057653">
      <w:bodyDiv w:val="1"/>
      <w:marLeft w:val="0"/>
      <w:marRight w:val="0"/>
      <w:marTop w:val="0"/>
      <w:marBottom w:val="0"/>
      <w:divBdr>
        <w:top w:val="none" w:sz="0" w:space="0" w:color="auto"/>
        <w:left w:val="none" w:sz="0" w:space="0" w:color="auto"/>
        <w:bottom w:val="none" w:sz="0" w:space="0" w:color="auto"/>
        <w:right w:val="none" w:sz="0" w:space="0" w:color="auto"/>
      </w:divBdr>
    </w:div>
    <w:div w:id="740491465">
      <w:bodyDiv w:val="1"/>
      <w:marLeft w:val="0"/>
      <w:marRight w:val="0"/>
      <w:marTop w:val="0"/>
      <w:marBottom w:val="0"/>
      <w:divBdr>
        <w:top w:val="none" w:sz="0" w:space="0" w:color="auto"/>
        <w:left w:val="none" w:sz="0" w:space="0" w:color="auto"/>
        <w:bottom w:val="none" w:sz="0" w:space="0" w:color="auto"/>
        <w:right w:val="none" w:sz="0" w:space="0" w:color="auto"/>
      </w:divBdr>
    </w:div>
    <w:div w:id="744844097">
      <w:bodyDiv w:val="1"/>
      <w:marLeft w:val="0"/>
      <w:marRight w:val="0"/>
      <w:marTop w:val="0"/>
      <w:marBottom w:val="0"/>
      <w:divBdr>
        <w:top w:val="none" w:sz="0" w:space="0" w:color="auto"/>
        <w:left w:val="none" w:sz="0" w:space="0" w:color="auto"/>
        <w:bottom w:val="none" w:sz="0" w:space="0" w:color="auto"/>
        <w:right w:val="none" w:sz="0" w:space="0" w:color="auto"/>
      </w:divBdr>
      <w:divsChild>
        <w:div w:id="1943537526">
          <w:marLeft w:val="0"/>
          <w:marRight w:val="0"/>
          <w:marTop w:val="0"/>
          <w:marBottom w:val="0"/>
          <w:divBdr>
            <w:top w:val="none" w:sz="0" w:space="0" w:color="auto"/>
            <w:left w:val="none" w:sz="0" w:space="0" w:color="auto"/>
            <w:bottom w:val="none" w:sz="0" w:space="0" w:color="auto"/>
            <w:right w:val="none" w:sz="0" w:space="0" w:color="auto"/>
          </w:divBdr>
        </w:div>
        <w:div w:id="1087384499">
          <w:marLeft w:val="0"/>
          <w:marRight w:val="0"/>
          <w:marTop w:val="0"/>
          <w:marBottom w:val="0"/>
          <w:divBdr>
            <w:top w:val="none" w:sz="0" w:space="0" w:color="auto"/>
            <w:left w:val="none" w:sz="0" w:space="0" w:color="auto"/>
            <w:bottom w:val="none" w:sz="0" w:space="0" w:color="auto"/>
            <w:right w:val="none" w:sz="0" w:space="0" w:color="auto"/>
          </w:divBdr>
        </w:div>
        <w:div w:id="1975716871">
          <w:marLeft w:val="0"/>
          <w:marRight w:val="0"/>
          <w:marTop w:val="0"/>
          <w:marBottom w:val="0"/>
          <w:divBdr>
            <w:top w:val="none" w:sz="0" w:space="0" w:color="auto"/>
            <w:left w:val="none" w:sz="0" w:space="0" w:color="auto"/>
            <w:bottom w:val="none" w:sz="0" w:space="0" w:color="auto"/>
            <w:right w:val="none" w:sz="0" w:space="0" w:color="auto"/>
          </w:divBdr>
        </w:div>
        <w:div w:id="1627463633">
          <w:marLeft w:val="0"/>
          <w:marRight w:val="0"/>
          <w:marTop w:val="0"/>
          <w:marBottom w:val="0"/>
          <w:divBdr>
            <w:top w:val="none" w:sz="0" w:space="0" w:color="auto"/>
            <w:left w:val="none" w:sz="0" w:space="0" w:color="auto"/>
            <w:bottom w:val="none" w:sz="0" w:space="0" w:color="auto"/>
            <w:right w:val="none" w:sz="0" w:space="0" w:color="auto"/>
          </w:divBdr>
        </w:div>
        <w:div w:id="675303756">
          <w:marLeft w:val="0"/>
          <w:marRight w:val="0"/>
          <w:marTop w:val="0"/>
          <w:marBottom w:val="0"/>
          <w:divBdr>
            <w:top w:val="none" w:sz="0" w:space="0" w:color="auto"/>
            <w:left w:val="none" w:sz="0" w:space="0" w:color="auto"/>
            <w:bottom w:val="none" w:sz="0" w:space="0" w:color="auto"/>
            <w:right w:val="none" w:sz="0" w:space="0" w:color="auto"/>
          </w:divBdr>
        </w:div>
        <w:div w:id="2029481621">
          <w:marLeft w:val="0"/>
          <w:marRight w:val="0"/>
          <w:marTop w:val="0"/>
          <w:marBottom w:val="0"/>
          <w:divBdr>
            <w:top w:val="none" w:sz="0" w:space="0" w:color="auto"/>
            <w:left w:val="none" w:sz="0" w:space="0" w:color="auto"/>
            <w:bottom w:val="none" w:sz="0" w:space="0" w:color="auto"/>
            <w:right w:val="none" w:sz="0" w:space="0" w:color="auto"/>
          </w:divBdr>
        </w:div>
        <w:div w:id="104928842">
          <w:marLeft w:val="0"/>
          <w:marRight w:val="0"/>
          <w:marTop w:val="0"/>
          <w:marBottom w:val="0"/>
          <w:divBdr>
            <w:top w:val="none" w:sz="0" w:space="0" w:color="auto"/>
            <w:left w:val="none" w:sz="0" w:space="0" w:color="auto"/>
            <w:bottom w:val="none" w:sz="0" w:space="0" w:color="auto"/>
            <w:right w:val="none" w:sz="0" w:space="0" w:color="auto"/>
          </w:divBdr>
        </w:div>
      </w:divsChild>
    </w:div>
    <w:div w:id="745616882">
      <w:bodyDiv w:val="1"/>
      <w:marLeft w:val="0"/>
      <w:marRight w:val="0"/>
      <w:marTop w:val="0"/>
      <w:marBottom w:val="0"/>
      <w:divBdr>
        <w:top w:val="none" w:sz="0" w:space="0" w:color="auto"/>
        <w:left w:val="none" w:sz="0" w:space="0" w:color="auto"/>
        <w:bottom w:val="none" w:sz="0" w:space="0" w:color="auto"/>
        <w:right w:val="none" w:sz="0" w:space="0" w:color="auto"/>
      </w:divBdr>
      <w:divsChild>
        <w:div w:id="2083747781">
          <w:marLeft w:val="547"/>
          <w:marRight w:val="0"/>
          <w:marTop w:val="96"/>
          <w:marBottom w:val="0"/>
          <w:divBdr>
            <w:top w:val="none" w:sz="0" w:space="0" w:color="auto"/>
            <w:left w:val="none" w:sz="0" w:space="0" w:color="auto"/>
            <w:bottom w:val="none" w:sz="0" w:space="0" w:color="auto"/>
            <w:right w:val="none" w:sz="0" w:space="0" w:color="auto"/>
          </w:divBdr>
        </w:div>
        <w:div w:id="818885186">
          <w:marLeft w:val="547"/>
          <w:marRight w:val="0"/>
          <w:marTop w:val="96"/>
          <w:marBottom w:val="0"/>
          <w:divBdr>
            <w:top w:val="none" w:sz="0" w:space="0" w:color="auto"/>
            <w:left w:val="none" w:sz="0" w:space="0" w:color="auto"/>
            <w:bottom w:val="none" w:sz="0" w:space="0" w:color="auto"/>
            <w:right w:val="none" w:sz="0" w:space="0" w:color="auto"/>
          </w:divBdr>
        </w:div>
        <w:div w:id="87846075">
          <w:marLeft w:val="547"/>
          <w:marRight w:val="0"/>
          <w:marTop w:val="96"/>
          <w:marBottom w:val="0"/>
          <w:divBdr>
            <w:top w:val="none" w:sz="0" w:space="0" w:color="auto"/>
            <w:left w:val="none" w:sz="0" w:space="0" w:color="auto"/>
            <w:bottom w:val="none" w:sz="0" w:space="0" w:color="auto"/>
            <w:right w:val="none" w:sz="0" w:space="0" w:color="auto"/>
          </w:divBdr>
        </w:div>
        <w:div w:id="927468563">
          <w:marLeft w:val="547"/>
          <w:marRight w:val="0"/>
          <w:marTop w:val="96"/>
          <w:marBottom w:val="0"/>
          <w:divBdr>
            <w:top w:val="none" w:sz="0" w:space="0" w:color="auto"/>
            <w:left w:val="none" w:sz="0" w:space="0" w:color="auto"/>
            <w:bottom w:val="none" w:sz="0" w:space="0" w:color="auto"/>
            <w:right w:val="none" w:sz="0" w:space="0" w:color="auto"/>
          </w:divBdr>
        </w:div>
        <w:div w:id="54158545">
          <w:marLeft w:val="547"/>
          <w:marRight w:val="0"/>
          <w:marTop w:val="96"/>
          <w:marBottom w:val="0"/>
          <w:divBdr>
            <w:top w:val="none" w:sz="0" w:space="0" w:color="auto"/>
            <w:left w:val="none" w:sz="0" w:space="0" w:color="auto"/>
            <w:bottom w:val="none" w:sz="0" w:space="0" w:color="auto"/>
            <w:right w:val="none" w:sz="0" w:space="0" w:color="auto"/>
          </w:divBdr>
        </w:div>
        <w:div w:id="949238157">
          <w:marLeft w:val="547"/>
          <w:marRight w:val="0"/>
          <w:marTop w:val="96"/>
          <w:marBottom w:val="0"/>
          <w:divBdr>
            <w:top w:val="none" w:sz="0" w:space="0" w:color="auto"/>
            <w:left w:val="none" w:sz="0" w:space="0" w:color="auto"/>
            <w:bottom w:val="none" w:sz="0" w:space="0" w:color="auto"/>
            <w:right w:val="none" w:sz="0" w:space="0" w:color="auto"/>
          </w:divBdr>
        </w:div>
        <w:div w:id="1991711571">
          <w:marLeft w:val="1166"/>
          <w:marRight w:val="0"/>
          <w:marTop w:val="82"/>
          <w:marBottom w:val="0"/>
          <w:divBdr>
            <w:top w:val="none" w:sz="0" w:space="0" w:color="auto"/>
            <w:left w:val="none" w:sz="0" w:space="0" w:color="auto"/>
            <w:bottom w:val="none" w:sz="0" w:space="0" w:color="auto"/>
            <w:right w:val="none" w:sz="0" w:space="0" w:color="auto"/>
          </w:divBdr>
        </w:div>
        <w:div w:id="1288045631">
          <w:marLeft w:val="1800"/>
          <w:marRight w:val="0"/>
          <w:marTop w:val="67"/>
          <w:marBottom w:val="0"/>
          <w:divBdr>
            <w:top w:val="none" w:sz="0" w:space="0" w:color="auto"/>
            <w:left w:val="none" w:sz="0" w:space="0" w:color="auto"/>
            <w:bottom w:val="none" w:sz="0" w:space="0" w:color="auto"/>
            <w:right w:val="none" w:sz="0" w:space="0" w:color="auto"/>
          </w:divBdr>
        </w:div>
        <w:div w:id="1820267981">
          <w:marLeft w:val="2520"/>
          <w:marRight w:val="0"/>
          <w:marTop w:val="53"/>
          <w:marBottom w:val="0"/>
          <w:divBdr>
            <w:top w:val="none" w:sz="0" w:space="0" w:color="auto"/>
            <w:left w:val="none" w:sz="0" w:space="0" w:color="auto"/>
            <w:bottom w:val="none" w:sz="0" w:space="0" w:color="auto"/>
            <w:right w:val="none" w:sz="0" w:space="0" w:color="auto"/>
          </w:divBdr>
        </w:div>
        <w:div w:id="709913769">
          <w:marLeft w:val="2520"/>
          <w:marRight w:val="0"/>
          <w:marTop w:val="53"/>
          <w:marBottom w:val="0"/>
          <w:divBdr>
            <w:top w:val="none" w:sz="0" w:space="0" w:color="auto"/>
            <w:left w:val="none" w:sz="0" w:space="0" w:color="auto"/>
            <w:bottom w:val="none" w:sz="0" w:space="0" w:color="auto"/>
            <w:right w:val="none" w:sz="0" w:space="0" w:color="auto"/>
          </w:divBdr>
        </w:div>
      </w:divsChild>
    </w:div>
    <w:div w:id="747927344">
      <w:bodyDiv w:val="1"/>
      <w:marLeft w:val="0"/>
      <w:marRight w:val="0"/>
      <w:marTop w:val="0"/>
      <w:marBottom w:val="0"/>
      <w:divBdr>
        <w:top w:val="none" w:sz="0" w:space="0" w:color="auto"/>
        <w:left w:val="none" w:sz="0" w:space="0" w:color="auto"/>
        <w:bottom w:val="none" w:sz="0" w:space="0" w:color="auto"/>
        <w:right w:val="none" w:sz="0" w:space="0" w:color="auto"/>
      </w:divBdr>
      <w:divsChild>
        <w:div w:id="248514061">
          <w:marLeft w:val="806"/>
          <w:marRight w:val="0"/>
          <w:marTop w:val="134"/>
          <w:marBottom w:val="0"/>
          <w:divBdr>
            <w:top w:val="none" w:sz="0" w:space="0" w:color="auto"/>
            <w:left w:val="none" w:sz="0" w:space="0" w:color="auto"/>
            <w:bottom w:val="none" w:sz="0" w:space="0" w:color="auto"/>
            <w:right w:val="none" w:sz="0" w:space="0" w:color="auto"/>
          </w:divBdr>
        </w:div>
      </w:divsChild>
    </w:div>
    <w:div w:id="765420810">
      <w:bodyDiv w:val="1"/>
      <w:marLeft w:val="0"/>
      <w:marRight w:val="0"/>
      <w:marTop w:val="0"/>
      <w:marBottom w:val="0"/>
      <w:divBdr>
        <w:top w:val="none" w:sz="0" w:space="0" w:color="auto"/>
        <w:left w:val="none" w:sz="0" w:space="0" w:color="auto"/>
        <w:bottom w:val="none" w:sz="0" w:space="0" w:color="auto"/>
        <w:right w:val="none" w:sz="0" w:space="0" w:color="auto"/>
      </w:divBdr>
      <w:divsChild>
        <w:div w:id="845750936">
          <w:marLeft w:val="547"/>
          <w:marRight w:val="0"/>
          <w:marTop w:val="106"/>
          <w:marBottom w:val="0"/>
          <w:divBdr>
            <w:top w:val="none" w:sz="0" w:space="0" w:color="auto"/>
            <w:left w:val="none" w:sz="0" w:space="0" w:color="auto"/>
            <w:bottom w:val="none" w:sz="0" w:space="0" w:color="auto"/>
            <w:right w:val="none" w:sz="0" w:space="0" w:color="auto"/>
          </w:divBdr>
        </w:div>
        <w:div w:id="1991009562">
          <w:marLeft w:val="547"/>
          <w:marRight w:val="0"/>
          <w:marTop w:val="106"/>
          <w:marBottom w:val="0"/>
          <w:divBdr>
            <w:top w:val="none" w:sz="0" w:space="0" w:color="auto"/>
            <w:left w:val="none" w:sz="0" w:space="0" w:color="auto"/>
            <w:bottom w:val="none" w:sz="0" w:space="0" w:color="auto"/>
            <w:right w:val="none" w:sz="0" w:space="0" w:color="auto"/>
          </w:divBdr>
        </w:div>
      </w:divsChild>
    </w:div>
    <w:div w:id="770273317">
      <w:bodyDiv w:val="1"/>
      <w:marLeft w:val="0"/>
      <w:marRight w:val="0"/>
      <w:marTop w:val="0"/>
      <w:marBottom w:val="0"/>
      <w:divBdr>
        <w:top w:val="none" w:sz="0" w:space="0" w:color="auto"/>
        <w:left w:val="none" w:sz="0" w:space="0" w:color="auto"/>
        <w:bottom w:val="none" w:sz="0" w:space="0" w:color="auto"/>
        <w:right w:val="none" w:sz="0" w:space="0" w:color="auto"/>
      </w:divBdr>
    </w:div>
    <w:div w:id="778262779">
      <w:bodyDiv w:val="1"/>
      <w:marLeft w:val="0"/>
      <w:marRight w:val="0"/>
      <w:marTop w:val="0"/>
      <w:marBottom w:val="0"/>
      <w:divBdr>
        <w:top w:val="none" w:sz="0" w:space="0" w:color="auto"/>
        <w:left w:val="none" w:sz="0" w:space="0" w:color="auto"/>
        <w:bottom w:val="none" w:sz="0" w:space="0" w:color="auto"/>
        <w:right w:val="none" w:sz="0" w:space="0" w:color="auto"/>
      </w:divBdr>
      <w:divsChild>
        <w:div w:id="857042914">
          <w:marLeft w:val="806"/>
          <w:marRight w:val="0"/>
          <w:marTop w:val="125"/>
          <w:marBottom w:val="0"/>
          <w:divBdr>
            <w:top w:val="none" w:sz="0" w:space="0" w:color="auto"/>
            <w:left w:val="none" w:sz="0" w:space="0" w:color="auto"/>
            <w:bottom w:val="none" w:sz="0" w:space="0" w:color="auto"/>
            <w:right w:val="none" w:sz="0" w:space="0" w:color="auto"/>
          </w:divBdr>
        </w:div>
        <w:div w:id="547377703">
          <w:marLeft w:val="806"/>
          <w:marRight w:val="0"/>
          <w:marTop w:val="125"/>
          <w:marBottom w:val="0"/>
          <w:divBdr>
            <w:top w:val="none" w:sz="0" w:space="0" w:color="auto"/>
            <w:left w:val="none" w:sz="0" w:space="0" w:color="auto"/>
            <w:bottom w:val="none" w:sz="0" w:space="0" w:color="auto"/>
            <w:right w:val="none" w:sz="0" w:space="0" w:color="auto"/>
          </w:divBdr>
        </w:div>
        <w:div w:id="1445612113">
          <w:marLeft w:val="806"/>
          <w:marRight w:val="0"/>
          <w:marTop w:val="125"/>
          <w:marBottom w:val="0"/>
          <w:divBdr>
            <w:top w:val="none" w:sz="0" w:space="0" w:color="auto"/>
            <w:left w:val="none" w:sz="0" w:space="0" w:color="auto"/>
            <w:bottom w:val="none" w:sz="0" w:space="0" w:color="auto"/>
            <w:right w:val="none" w:sz="0" w:space="0" w:color="auto"/>
          </w:divBdr>
        </w:div>
      </w:divsChild>
    </w:div>
    <w:div w:id="779835464">
      <w:bodyDiv w:val="1"/>
      <w:marLeft w:val="0"/>
      <w:marRight w:val="0"/>
      <w:marTop w:val="0"/>
      <w:marBottom w:val="0"/>
      <w:divBdr>
        <w:top w:val="none" w:sz="0" w:space="0" w:color="auto"/>
        <w:left w:val="none" w:sz="0" w:space="0" w:color="auto"/>
        <w:bottom w:val="none" w:sz="0" w:space="0" w:color="auto"/>
        <w:right w:val="none" w:sz="0" w:space="0" w:color="auto"/>
      </w:divBdr>
    </w:div>
    <w:div w:id="781610663">
      <w:bodyDiv w:val="1"/>
      <w:marLeft w:val="0"/>
      <w:marRight w:val="0"/>
      <w:marTop w:val="0"/>
      <w:marBottom w:val="0"/>
      <w:divBdr>
        <w:top w:val="none" w:sz="0" w:space="0" w:color="auto"/>
        <w:left w:val="none" w:sz="0" w:space="0" w:color="auto"/>
        <w:bottom w:val="none" w:sz="0" w:space="0" w:color="auto"/>
        <w:right w:val="none" w:sz="0" w:space="0" w:color="auto"/>
      </w:divBdr>
    </w:div>
    <w:div w:id="790131875">
      <w:bodyDiv w:val="1"/>
      <w:marLeft w:val="0"/>
      <w:marRight w:val="0"/>
      <w:marTop w:val="0"/>
      <w:marBottom w:val="0"/>
      <w:divBdr>
        <w:top w:val="none" w:sz="0" w:space="0" w:color="auto"/>
        <w:left w:val="none" w:sz="0" w:space="0" w:color="auto"/>
        <w:bottom w:val="none" w:sz="0" w:space="0" w:color="auto"/>
        <w:right w:val="none" w:sz="0" w:space="0" w:color="auto"/>
      </w:divBdr>
    </w:div>
    <w:div w:id="794569723">
      <w:bodyDiv w:val="1"/>
      <w:marLeft w:val="0"/>
      <w:marRight w:val="0"/>
      <w:marTop w:val="0"/>
      <w:marBottom w:val="0"/>
      <w:divBdr>
        <w:top w:val="none" w:sz="0" w:space="0" w:color="auto"/>
        <w:left w:val="none" w:sz="0" w:space="0" w:color="auto"/>
        <w:bottom w:val="none" w:sz="0" w:space="0" w:color="auto"/>
        <w:right w:val="none" w:sz="0" w:space="0" w:color="auto"/>
      </w:divBdr>
      <w:divsChild>
        <w:div w:id="115684630">
          <w:marLeft w:val="274"/>
          <w:marRight w:val="0"/>
          <w:marTop w:val="0"/>
          <w:marBottom w:val="0"/>
          <w:divBdr>
            <w:top w:val="none" w:sz="0" w:space="0" w:color="auto"/>
            <w:left w:val="none" w:sz="0" w:space="0" w:color="auto"/>
            <w:bottom w:val="none" w:sz="0" w:space="0" w:color="auto"/>
            <w:right w:val="none" w:sz="0" w:space="0" w:color="auto"/>
          </w:divBdr>
        </w:div>
        <w:div w:id="528222343">
          <w:marLeft w:val="274"/>
          <w:marRight w:val="0"/>
          <w:marTop w:val="0"/>
          <w:marBottom w:val="0"/>
          <w:divBdr>
            <w:top w:val="none" w:sz="0" w:space="0" w:color="auto"/>
            <w:left w:val="none" w:sz="0" w:space="0" w:color="auto"/>
            <w:bottom w:val="none" w:sz="0" w:space="0" w:color="auto"/>
            <w:right w:val="none" w:sz="0" w:space="0" w:color="auto"/>
          </w:divBdr>
        </w:div>
        <w:div w:id="571240888">
          <w:marLeft w:val="274"/>
          <w:marRight w:val="0"/>
          <w:marTop w:val="0"/>
          <w:marBottom w:val="0"/>
          <w:divBdr>
            <w:top w:val="none" w:sz="0" w:space="0" w:color="auto"/>
            <w:left w:val="none" w:sz="0" w:space="0" w:color="auto"/>
            <w:bottom w:val="none" w:sz="0" w:space="0" w:color="auto"/>
            <w:right w:val="none" w:sz="0" w:space="0" w:color="auto"/>
          </w:divBdr>
        </w:div>
        <w:div w:id="853501138">
          <w:marLeft w:val="274"/>
          <w:marRight w:val="0"/>
          <w:marTop w:val="0"/>
          <w:marBottom w:val="0"/>
          <w:divBdr>
            <w:top w:val="none" w:sz="0" w:space="0" w:color="auto"/>
            <w:left w:val="none" w:sz="0" w:space="0" w:color="auto"/>
            <w:bottom w:val="none" w:sz="0" w:space="0" w:color="auto"/>
            <w:right w:val="none" w:sz="0" w:space="0" w:color="auto"/>
          </w:divBdr>
        </w:div>
        <w:div w:id="1516769804">
          <w:marLeft w:val="274"/>
          <w:marRight w:val="0"/>
          <w:marTop w:val="0"/>
          <w:marBottom w:val="0"/>
          <w:divBdr>
            <w:top w:val="none" w:sz="0" w:space="0" w:color="auto"/>
            <w:left w:val="none" w:sz="0" w:space="0" w:color="auto"/>
            <w:bottom w:val="none" w:sz="0" w:space="0" w:color="auto"/>
            <w:right w:val="none" w:sz="0" w:space="0" w:color="auto"/>
          </w:divBdr>
        </w:div>
      </w:divsChild>
    </w:div>
    <w:div w:id="795372053">
      <w:bodyDiv w:val="1"/>
      <w:marLeft w:val="0"/>
      <w:marRight w:val="0"/>
      <w:marTop w:val="0"/>
      <w:marBottom w:val="0"/>
      <w:divBdr>
        <w:top w:val="none" w:sz="0" w:space="0" w:color="auto"/>
        <w:left w:val="none" w:sz="0" w:space="0" w:color="auto"/>
        <w:bottom w:val="none" w:sz="0" w:space="0" w:color="auto"/>
        <w:right w:val="none" w:sz="0" w:space="0" w:color="auto"/>
      </w:divBdr>
      <w:divsChild>
        <w:div w:id="921988372">
          <w:marLeft w:val="547"/>
          <w:marRight w:val="0"/>
          <w:marTop w:val="130"/>
          <w:marBottom w:val="0"/>
          <w:divBdr>
            <w:top w:val="none" w:sz="0" w:space="0" w:color="auto"/>
            <w:left w:val="none" w:sz="0" w:space="0" w:color="auto"/>
            <w:bottom w:val="none" w:sz="0" w:space="0" w:color="auto"/>
            <w:right w:val="none" w:sz="0" w:space="0" w:color="auto"/>
          </w:divBdr>
        </w:div>
      </w:divsChild>
    </w:div>
    <w:div w:id="801196753">
      <w:bodyDiv w:val="1"/>
      <w:marLeft w:val="0"/>
      <w:marRight w:val="0"/>
      <w:marTop w:val="0"/>
      <w:marBottom w:val="0"/>
      <w:divBdr>
        <w:top w:val="none" w:sz="0" w:space="0" w:color="auto"/>
        <w:left w:val="none" w:sz="0" w:space="0" w:color="auto"/>
        <w:bottom w:val="none" w:sz="0" w:space="0" w:color="auto"/>
        <w:right w:val="none" w:sz="0" w:space="0" w:color="auto"/>
      </w:divBdr>
    </w:div>
    <w:div w:id="804587641">
      <w:bodyDiv w:val="1"/>
      <w:marLeft w:val="0"/>
      <w:marRight w:val="0"/>
      <w:marTop w:val="0"/>
      <w:marBottom w:val="0"/>
      <w:divBdr>
        <w:top w:val="none" w:sz="0" w:space="0" w:color="auto"/>
        <w:left w:val="none" w:sz="0" w:space="0" w:color="auto"/>
        <w:bottom w:val="none" w:sz="0" w:space="0" w:color="auto"/>
        <w:right w:val="none" w:sz="0" w:space="0" w:color="auto"/>
      </w:divBdr>
    </w:div>
    <w:div w:id="811286979">
      <w:bodyDiv w:val="1"/>
      <w:marLeft w:val="0"/>
      <w:marRight w:val="0"/>
      <w:marTop w:val="0"/>
      <w:marBottom w:val="0"/>
      <w:divBdr>
        <w:top w:val="none" w:sz="0" w:space="0" w:color="auto"/>
        <w:left w:val="none" w:sz="0" w:space="0" w:color="auto"/>
        <w:bottom w:val="none" w:sz="0" w:space="0" w:color="auto"/>
        <w:right w:val="none" w:sz="0" w:space="0" w:color="auto"/>
      </w:divBdr>
    </w:div>
    <w:div w:id="814220534">
      <w:bodyDiv w:val="1"/>
      <w:marLeft w:val="0"/>
      <w:marRight w:val="0"/>
      <w:marTop w:val="0"/>
      <w:marBottom w:val="0"/>
      <w:divBdr>
        <w:top w:val="none" w:sz="0" w:space="0" w:color="auto"/>
        <w:left w:val="none" w:sz="0" w:space="0" w:color="auto"/>
        <w:bottom w:val="none" w:sz="0" w:space="0" w:color="auto"/>
        <w:right w:val="none" w:sz="0" w:space="0" w:color="auto"/>
      </w:divBdr>
    </w:div>
    <w:div w:id="817574904">
      <w:bodyDiv w:val="1"/>
      <w:marLeft w:val="0"/>
      <w:marRight w:val="0"/>
      <w:marTop w:val="0"/>
      <w:marBottom w:val="0"/>
      <w:divBdr>
        <w:top w:val="none" w:sz="0" w:space="0" w:color="auto"/>
        <w:left w:val="none" w:sz="0" w:space="0" w:color="auto"/>
        <w:bottom w:val="none" w:sz="0" w:space="0" w:color="auto"/>
        <w:right w:val="none" w:sz="0" w:space="0" w:color="auto"/>
      </w:divBdr>
      <w:divsChild>
        <w:div w:id="253393740">
          <w:marLeft w:val="0"/>
          <w:marRight w:val="0"/>
          <w:marTop w:val="0"/>
          <w:marBottom w:val="0"/>
          <w:divBdr>
            <w:top w:val="none" w:sz="0" w:space="0" w:color="auto"/>
            <w:left w:val="none" w:sz="0" w:space="0" w:color="auto"/>
            <w:bottom w:val="none" w:sz="0" w:space="0" w:color="auto"/>
            <w:right w:val="none" w:sz="0" w:space="0" w:color="auto"/>
          </w:divBdr>
        </w:div>
      </w:divsChild>
    </w:div>
    <w:div w:id="823546687">
      <w:bodyDiv w:val="1"/>
      <w:marLeft w:val="0"/>
      <w:marRight w:val="0"/>
      <w:marTop w:val="0"/>
      <w:marBottom w:val="0"/>
      <w:divBdr>
        <w:top w:val="none" w:sz="0" w:space="0" w:color="auto"/>
        <w:left w:val="none" w:sz="0" w:space="0" w:color="auto"/>
        <w:bottom w:val="none" w:sz="0" w:space="0" w:color="auto"/>
        <w:right w:val="none" w:sz="0" w:space="0" w:color="auto"/>
      </w:divBdr>
    </w:div>
    <w:div w:id="833690360">
      <w:bodyDiv w:val="1"/>
      <w:marLeft w:val="0"/>
      <w:marRight w:val="0"/>
      <w:marTop w:val="0"/>
      <w:marBottom w:val="0"/>
      <w:divBdr>
        <w:top w:val="none" w:sz="0" w:space="0" w:color="auto"/>
        <w:left w:val="none" w:sz="0" w:space="0" w:color="auto"/>
        <w:bottom w:val="none" w:sz="0" w:space="0" w:color="auto"/>
        <w:right w:val="none" w:sz="0" w:space="0" w:color="auto"/>
      </w:divBdr>
    </w:div>
    <w:div w:id="833691528">
      <w:bodyDiv w:val="1"/>
      <w:marLeft w:val="0"/>
      <w:marRight w:val="0"/>
      <w:marTop w:val="0"/>
      <w:marBottom w:val="0"/>
      <w:divBdr>
        <w:top w:val="none" w:sz="0" w:space="0" w:color="auto"/>
        <w:left w:val="none" w:sz="0" w:space="0" w:color="auto"/>
        <w:bottom w:val="none" w:sz="0" w:space="0" w:color="auto"/>
        <w:right w:val="none" w:sz="0" w:space="0" w:color="auto"/>
      </w:divBdr>
    </w:div>
    <w:div w:id="834761553">
      <w:bodyDiv w:val="1"/>
      <w:marLeft w:val="0"/>
      <w:marRight w:val="0"/>
      <w:marTop w:val="0"/>
      <w:marBottom w:val="0"/>
      <w:divBdr>
        <w:top w:val="none" w:sz="0" w:space="0" w:color="auto"/>
        <w:left w:val="none" w:sz="0" w:space="0" w:color="auto"/>
        <w:bottom w:val="none" w:sz="0" w:space="0" w:color="auto"/>
        <w:right w:val="none" w:sz="0" w:space="0" w:color="auto"/>
      </w:divBdr>
    </w:div>
    <w:div w:id="835464819">
      <w:bodyDiv w:val="1"/>
      <w:marLeft w:val="0"/>
      <w:marRight w:val="0"/>
      <w:marTop w:val="0"/>
      <w:marBottom w:val="0"/>
      <w:divBdr>
        <w:top w:val="none" w:sz="0" w:space="0" w:color="auto"/>
        <w:left w:val="none" w:sz="0" w:space="0" w:color="auto"/>
        <w:bottom w:val="none" w:sz="0" w:space="0" w:color="auto"/>
        <w:right w:val="none" w:sz="0" w:space="0" w:color="auto"/>
      </w:divBdr>
    </w:div>
    <w:div w:id="851063836">
      <w:bodyDiv w:val="1"/>
      <w:marLeft w:val="0"/>
      <w:marRight w:val="0"/>
      <w:marTop w:val="0"/>
      <w:marBottom w:val="0"/>
      <w:divBdr>
        <w:top w:val="none" w:sz="0" w:space="0" w:color="auto"/>
        <w:left w:val="none" w:sz="0" w:space="0" w:color="auto"/>
        <w:bottom w:val="none" w:sz="0" w:space="0" w:color="auto"/>
        <w:right w:val="none" w:sz="0" w:space="0" w:color="auto"/>
      </w:divBdr>
      <w:divsChild>
        <w:div w:id="374042724">
          <w:marLeft w:val="0"/>
          <w:marRight w:val="0"/>
          <w:marTop w:val="0"/>
          <w:marBottom w:val="0"/>
          <w:divBdr>
            <w:top w:val="none" w:sz="0" w:space="0" w:color="auto"/>
            <w:left w:val="none" w:sz="0" w:space="0" w:color="auto"/>
            <w:bottom w:val="none" w:sz="0" w:space="0" w:color="auto"/>
            <w:right w:val="none" w:sz="0" w:space="0" w:color="auto"/>
          </w:divBdr>
        </w:div>
        <w:div w:id="1130318868">
          <w:marLeft w:val="0"/>
          <w:marRight w:val="0"/>
          <w:marTop w:val="0"/>
          <w:marBottom w:val="0"/>
          <w:divBdr>
            <w:top w:val="none" w:sz="0" w:space="0" w:color="auto"/>
            <w:left w:val="none" w:sz="0" w:space="0" w:color="auto"/>
            <w:bottom w:val="none" w:sz="0" w:space="0" w:color="auto"/>
            <w:right w:val="none" w:sz="0" w:space="0" w:color="auto"/>
          </w:divBdr>
        </w:div>
      </w:divsChild>
    </w:div>
    <w:div w:id="855196833">
      <w:bodyDiv w:val="1"/>
      <w:marLeft w:val="0"/>
      <w:marRight w:val="0"/>
      <w:marTop w:val="0"/>
      <w:marBottom w:val="0"/>
      <w:divBdr>
        <w:top w:val="none" w:sz="0" w:space="0" w:color="auto"/>
        <w:left w:val="none" w:sz="0" w:space="0" w:color="auto"/>
        <w:bottom w:val="none" w:sz="0" w:space="0" w:color="auto"/>
        <w:right w:val="none" w:sz="0" w:space="0" w:color="auto"/>
      </w:divBdr>
      <w:divsChild>
        <w:div w:id="1112164115">
          <w:marLeft w:val="806"/>
          <w:marRight w:val="0"/>
          <w:marTop w:val="96"/>
          <w:marBottom w:val="0"/>
          <w:divBdr>
            <w:top w:val="none" w:sz="0" w:space="0" w:color="auto"/>
            <w:left w:val="none" w:sz="0" w:space="0" w:color="auto"/>
            <w:bottom w:val="none" w:sz="0" w:space="0" w:color="auto"/>
            <w:right w:val="none" w:sz="0" w:space="0" w:color="auto"/>
          </w:divBdr>
        </w:div>
        <w:div w:id="910384879">
          <w:marLeft w:val="1714"/>
          <w:marRight w:val="0"/>
          <w:marTop w:val="91"/>
          <w:marBottom w:val="0"/>
          <w:divBdr>
            <w:top w:val="none" w:sz="0" w:space="0" w:color="auto"/>
            <w:left w:val="none" w:sz="0" w:space="0" w:color="auto"/>
            <w:bottom w:val="none" w:sz="0" w:space="0" w:color="auto"/>
            <w:right w:val="none" w:sz="0" w:space="0" w:color="auto"/>
          </w:divBdr>
        </w:div>
        <w:div w:id="1514226671">
          <w:marLeft w:val="1714"/>
          <w:marRight w:val="0"/>
          <w:marTop w:val="91"/>
          <w:marBottom w:val="0"/>
          <w:divBdr>
            <w:top w:val="none" w:sz="0" w:space="0" w:color="auto"/>
            <w:left w:val="none" w:sz="0" w:space="0" w:color="auto"/>
            <w:bottom w:val="none" w:sz="0" w:space="0" w:color="auto"/>
            <w:right w:val="none" w:sz="0" w:space="0" w:color="auto"/>
          </w:divBdr>
        </w:div>
        <w:div w:id="740443012">
          <w:marLeft w:val="806"/>
          <w:marRight w:val="0"/>
          <w:marTop w:val="96"/>
          <w:marBottom w:val="0"/>
          <w:divBdr>
            <w:top w:val="none" w:sz="0" w:space="0" w:color="auto"/>
            <w:left w:val="none" w:sz="0" w:space="0" w:color="auto"/>
            <w:bottom w:val="none" w:sz="0" w:space="0" w:color="auto"/>
            <w:right w:val="none" w:sz="0" w:space="0" w:color="auto"/>
          </w:divBdr>
        </w:div>
        <w:div w:id="897398395">
          <w:marLeft w:val="806"/>
          <w:marRight w:val="0"/>
          <w:marTop w:val="96"/>
          <w:marBottom w:val="0"/>
          <w:divBdr>
            <w:top w:val="none" w:sz="0" w:space="0" w:color="auto"/>
            <w:left w:val="none" w:sz="0" w:space="0" w:color="auto"/>
            <w:bottom w:val="none" w:sz="0" w:space="0" w:color="auto"/>
            <w:right w:val="none" w:sz="0" w:space="0" w:color="auto"/>
          </w:divBdr>
        </w:div>
      </w:divsChild>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867138103">
      <w:bodyDiv w:val="1"/>
      <w:marLeft w:val="0"/>
      <w:marRight w:val="0"/>
      <w:marTop w:val="0"/>
      <w:marBottom w:val="0"/>
      <w:divBdr>
        <w:top w:val="none" w:sz="0" w:space="0" w:color="auto"/>
        <w:left w:val="none" w:sz="0" w:space="0" w:color="auto"/>
        <w:bottom w:val="none" w:sz="0" w:space="0" w:color="auto"/>
        <w:right w:val="none" w:sz="0" w:space="0" w:color="auto"/>
      </w:divBdr>
    </w:div>
    <w:div w:id="869336630">
      <w:bodyDiv w:val="1"/>
      <w:marLeft w:val="0"/>
      <w:marRight w:val="0"/>
      <w:marTop w:val="0"/>
      <w:marBottom w:val="0"/>
      <w:divBdr>
        <w:top w:val="none" w:sz="0" w:space="0" w:color="auto"/>
        <w:left w:val="none" w:sz="0" w:space="0" w:color="auto"/>
        <w:bottom w:val="none" w:sz="0" w:space="0" w:color="auto"/>
        <w:right w:val="none" w:sz="0" w:space="0" w:color="auto"/>
      </w:divBdr>
      <w:divsChild>
        <w:div w:id="85927558">
          <w:marLeft w:val="0"/>
          <w:marRight w:val="0"/>
          <w:marTop w:val="0"/>
          <w:marBottom w:val="0"/>
          <w:divBdr>
            <w:top w:val="none" w:sz="0" w:space="0" w:color="auto"/>
            <w:left w:val="none" w:sz="0" w:space="0" w:color="auto"/>
            <w:bottom w:val="none" w:sz="0" w:space="0" w:color="auto"/>
            <w:right w:val="none" w:sz="0" w:space="0" w:color="auto"/>
          </w:divBdr>
        </w:div>
        <w:div w:id="1788500479">
          <w:marLeft w:val="0"/>
          <w:marRight w:val="0"/>
          <w:marTop w:val="0"/>
          <w:marBottom w:val="0"/>
          <w:divBdr>
            <w:top w:val="none" w:sz="0" w:space="0" w:color="auto"/>
            <w:left w:val="none" w:sz="0" w:space="0" w:color="auto"/>
            <w:bottom w:val="none" w:sz="0" w:space="0" w:color="auto"/>
            <w:right w:val="none" w:sz="0" w:space="0" w:color="auto"/>
          </w:divBdr>
        </w:div>
      </w:divsChild>
    </w:div>
    <w:div w:id="877543348">
      <w:bodyDiv w:val="1"/>
      <w:marLeft w:val="0"/>
      <w:marRight w:val="0"/>
      <w:marTop w:val="0"/>
      <w:marBottom w:val="0"/>
      <w:divBdr>
        <w:top w:val="none" w:sz="0" w:space="0" w:color="auto"/>
        <w:left w:val="none" w:sz="0" w:space="0" w:color="auto"/>
        <w:bottom w:val="none" w:sz="0" w:space="0" w:color="auto"/>
        <w:right w:val="none" w:sz="0" w:space="0" w:color="auto"/>
      </w:divBdr>
    </w:div>
    <w:div w:id="877939378">
      <w:bodyDiv w:val="1"/>
      <w:marLeft w:val="0"/>
      <w:marRight w:val="0"/>
      <w:marTop w:val="0"/>
      <w:marBottom w:val="0"/>
      <w:divBdr>
        <w:top w:val="none" w:sz="0" w:space="0" w:color="auto"/>
        <w:left w:val="none" w:sz="0" w:space="0" w:color="auto"/>
        <w:bottom w:val="none" w:sz="0" w:space="0" w:color="auto"/>
        <w:right w:val="none" w:sz="0" w:space="0" w:color="auto"/>
      </w:divBdr>
    </w:div>
    <w:div w:id="880900915">
      <w:bodyDiv w:val="1"/>
      <w:marLeft w:val="0"/>
      <w:marRight w:val="0"/>
      <w:marTop w:val="0"/>
      <w:marBottom w:val="0"/>
      <w:divBdr>
        <w:top w:val="none" w:sz="0" w:space="0" w:color="auto"/>
        <w:left w:val="none" w:sz="0" w:space="0" w:color="auto"/>
        <w:bottom w:val="none" w:sz="0" w:space="0" w:color="auto"/>
        <w:right w:val="none" w:sz="0" w:space="0" w:color="auto"/>
      </w:divBdr>
      <w:divsChild>
        <w:div w:id="207572205">
          <w:marLeft w:val="547"/>
          <w:marRight w:val="0"/>
          <w:marTop w:val="144"/>
          <w:marBottom w:val="0"/>
          <w:divBdr>
            <w:top w:val="none" w:sz="0" w:space="0" w:color="auto"/>
            <w:left w:val="none" w:sz="0" w:space="0" w:color="auto"/>
            <w:bottom w:val="none" w:sz="0" w:space="0" w:color="auto"/>
            <w:right w:val="none" w:sz="0" w:space="0" w:color="auto"/>
          </w:divBdr>
        </w:div>
        <w:div w:id="993222439">
          <w:marLeft w:val="547"/>
          <w:marRight w:val="0"/>
          <w:marTop w:val="178"/>
          <w:marBottom w:val="0"/>
          <w:divBdr>
            <w:top w:val="none" w:sz="0" w:space="0" w:color="auto"/>
            <w:left w:val="none" w:sz="0" w:space="0" w:color="auto"/>
            <w:bottom w:val="none" w:sz="0" w:space="0" w:color="auto"/>
            <w:right w:val="none" w:sz="0" w:space="0" w:color="auto"/>
          </w:divBdr>
        </w:div>
        <w:div w:id="1720126966">
          <w:marLeft w:val="547"/>
          <w:marRight w:val="0"/>
          <w:marTop w:val="144"/>
          <w:marBottom w:val="0"/>
          <w:divBdr>
            <w:top w:val="none" w:sz="0" w:space="0" w:color="auto"/>
            <w:left w:val="none" w:sz="0" w:space="0" w:color="auto"/>
            <w:bottom w:val="none" w:sz="0" w:space="0" w:color="auto"/>
            <w:right w:val="none" w:sz="0" w:space="0" w:color="auto"/>
          </w:divBdr>
        </w:div>
        <w:div w:id="2028288839">
          <w:marLeft w:val="547"/>
          <w:marRight w:val="0"/>
          <w:marTop w:val="144"/>
          <w:marBottom w:val="0"/>
          <w:divBdr>
            <w:top w:val="none" w:sz="0" w:space="0" w:color="auto"/>
            <w:left w:val="none" w:sz="0" w:space="0" w:color="auto"/>
            <w:bottom w:val="none" w:sz="0" w:space="0" w:color="auto"/>
            <w:right w:val="none" w:sz="0" w:space="0" w:color="auto"/>
          </w:divBdr>
        </w:div>
      </w:divsChild>
    </w:div>
    <w:div w:id="887570671">
      <w:bodyDiv w:val="1"/>
      <w:marLeft w:val="0"/>
      <w:marRight w:val="0"/>
      <w:marTop w:val="0"/>
      <w:marBottom w:val="0"/>
      <w:divBdr>
        <w:top w:val="none" w:sz="0" w:space="0" w:color="auto"/>
        <w:left w:val="none" w:sz="0" w:space="0" w:color="auto"/>
        <w:bottom w:val="none" w:sz="0" w:space="0" w:color="auto"/>
        <w:right w:val="none" w:sz="0" w:space="0" w:color="auto"/>
      </w:divBdr>
    </w:div>
    <w:div w:id="888300288">
      <w:bodyDiv w:val="1"/>
      <w:marLeft w:val="0"/>
      <w:marRight w:val="0"/>
      <w:marTop w:val="0"/>
      <w:marBottom w:val="0"/>
      <w:divBdr>
        <w:top w:val="none" w:sz="0" w:space="0" w:color="auto"/>
        <w:left w:val="none" w:sz="0" w:space="0" w:color="auto"/>
        <w:bottom w:val="none" w:sz="0" w:space="0" w:color="auto"/>
        <w:right w:val="none" w:sz="0" w:space="0" w:color="auto"/>
      </w:divBdr>
    </w:div>
    <w:div w:id="888565006">
      <w:bodyDiv w:val="1"/>
      <w:marLeft w:val="0"/>
      <w:marRight w:val="0"/>
      <w:marTop w:val="0"/>
      <w:marBottom w:val="0"/>
      <w:divBdr>
        <w:top w:val="none" w:sz="0" w:space="0" w:color="auto"/>
        <w:left w:val="none" w:sz="0" w:space="0" w:color="auto"/>
        <w:bottom w:val="none" w:sz="0" w:space="0" w:color="auto"/>
        <w:right w:val="none" w:sz="0" w:space="0" w:color="auto"/>
      </w:divBdr>
    </w:div>
    <w:div w:id="901259204">
      <w:bodyDiv w:val="1"/>
      <w:marLeft w:val="0"/>
      <w:marRight w:val="0"/>
      <w:marTop w:val="0"/>
      <w:marBottom w:val="0"/>
      <w:divBdr>
        <w:top w:val="none" w:sz="0" w:space="0" w:color="auto"/>
        <w:left w:val="none" w:sz="0" w:space="0" w:color="auto"/>
        <w:bottom w:val="none" w:sz="0" w:space="0" w:color="auto"/>
        <w:right w:val="none" w:sz="0" w:space="0" w:color="auto"/>
      </w:divBdr>
      <w:divsChild>
        <w:div w:id="1691833635">
          <w:marLeft w:val="360"/>
          <w:marRight w:val="0"/>
          <w:marTop w:val="0"/>
          <w:marBottom w:val="0"/>
          <w:divBdr>
            <w:top w:val="none" w:sz="0" w:space="0" w:color="auto"/>
            <w:left w:val="none" w:sz="0" w:space="0" w:color="auto"/>
            <w:bottom w:val="none" w:sz="0" w:space="0" w:color="auto"/>
            <w:right w:val="none" w:sz="0" w:space="0" w:color="auto"/>
          </w:divBdr>
        </w:div>
      </w:divsChild>
    </w:div>
    <w:div w:id="903638869">
      <w:bodyDiv w:val="1"/>
      <w:marLeft w:val="0"/>
      <w:marRight w:val="0"/>
      <w:marTop w:val="0"/>
      <w:marBottom w:val="0"/>
      <w:divBdr>
        <w:top w:val="none" w:sz="0" w:space="0" w:color="auto"/>
        <w:left w:val="none" w:sz="0" w:space="0" w:color="auto"/>
        <w:bottom w:val="none" w:sz="0" w:space="0" w:color="auto"/>
        <w:right w:val="none" w:sz="0" w:space="0" w:color="auto"/>
      </w:divBdr>
    </w:div>
    <w:div w:id="906694972">
      <w:bodyDiv w:val="1"/>
      <w:marLeft w:val="0"/>
      <w:marRight w:val="0"/>
      <w:marTop w:val="0"/>
      <w:marBottom w:val="0"/>
      <w:divBdr>
        <w:top w:val="none" w:sz="0" w:space="0" w:color="auto"/>
        <w:left w:val="none" w:sz="0" w:space="0" w:color="auto"/>
        <w:bottom w:val="none" w:sz="0" w:space="0" w:color="auto"/>
        <w:right w:val="none" w:sz="0" w:space="0" w:color="auto"/>
      </w:divBdr>
      <w:divsChild>
        <w:div w:id="811872179">
          <w:marLeft w:val="806"/>
          <w:marRight w:val="0"/>
          <w:marTop w:val="134"/>
          <w:marBottom w:val="0"/>
          <w:divBdr>
            <w:top w:val="none" w:sz="0" w:space="0" w:color="auto"/>
            <w:left w:val="none" w:sz="0" w:space="0" w:color="auto"/>
            <w:bottom w:val="none" w:sz="0" w:space="0" w:color="auto"/>
            <w:right w:val="none" w:sz="0" w:space="0" w:color="auto"/>
          </w:divBdr>
        </w:div>
        <w:div w:id="183711727">
          <w:marLeft w:val="806"/>
          <w:marRight w:val="0"/>
          <w:marTop w:val="134"/>
          <w:marBottom w:val="0"/>
          <w:divBdr>
            <w:top w:val="none" w:sz="0" w:space="0" w:color="auto"/>
            <w:left w:val="none" w:sz="0" w:space="0" w:color="auto"/>
            <w:bottom w:val="none" w:sz="0" w:space="0" w:color="auto"/>
            <w:right w:val="none" w:sz="0" w:space="0" w:color="auto"/>
          </w:divBdr>
        </w:div>
        <w:div w:id="2015526215">
          <w:marLeft w:val="806"/>
          <w:marRight w:val="0"/>
          <w:marTop w:val="134"/>
          <w:marBottom w:val="0"/>
          <w:divBdr>
            <w:top w:val="none" w:sz="0" w:space="0" w:color="auto"/>
            <w:left w:val="none" w:sz="0" w:space="0" w:color="auto"/>
            <w:bottom w:val="none" w:sz="0" w:space="0" w:color="auto"/>
            <w:right w:val="none" w:sz="0" w:space="0" w:color="auto"/>
          </w:divBdr>
        </w:div>
        <w:div w:id="510418612">
          <w:marLeft w:val="806"/>
          <w:marRight w:val="0"/>
          <w:marTop w:val="134"/>
          <w:marBottom w:val="0"/>
          <w:divBdr>
            <w:top w:val="none" w:sz="0" w:space="0" w:color="auto"/>
            <w:left w:val="none" w:sz="0" w:space="0" w:color="auto"/>
            <w:bottom w:val="none" w:sz="0" w:space="0" w:color="auto"/>
            <w:right w:val="none" w:sz="0" w:space="0" w:color="auto"/>
          </w:divBdr>
        </w:div>
      </w:divsChild>
    </w:div>
    <w:div w:id="909268546">
      <w:bodyDiv w:val="1"/>
      <w:marLeft w:val="0"/>
      <w:marRight w:val="0"/>
      <w:marTop w:val="0"/>
      <w:marBottom w:val="0"/>
      <w:divBdr>
        <w:top w:val="none" w:sz="0" w:space="0" w:color="auto"/>
        <w:left w:val="none" w:sz="0" w:space="0" w:color="auto"/>
        <w:bottom w:val="none" w:sz="0" w:space="0" w:color="auto"/>
        <w:right w:val="none" w:sz="0" w:space="0" w:color="auto"/>
      </w:divBdr>
    </w:div>
    <w:div w:id="909387437">
      <w:bodyDiv w:val="1"/>
      <w:marLeft w:val="0"/>
      <w:marRight w:val="0"/>
      <w:marTop w:val="0"/>
      <w:marBottom w:val="0"/>
      <w:divBdr>
        <w:top w:val="none" w:sz="0" w:space="0" w:color="auto"/>
        <w:left w:val="none" w:sz="0" w:space="0" w:color="auto"/>
        <w:bottom w:val="none" w:sz="0" w:space="0" w:color="auto"/>
        <w:right w:val="none" w:sz="0" w:space="0" w:color="auto"/>
      </w:divBdr>
    </w:div>
    <w:div w:id="914047852">
      <w:bodyDiv w:val="1"/>
      <w:marLeft w:val="0"/>
      <w:marRight w:val="0"/>
      <w:marTop w:val="0"/>
      <w:marBottom w:val="0"/>
      <w:divBdr>
        <w:top w:val="none" w:sz="0" w:space="0" w:color="auto"/>
        <w:left w:val="none" w:sz="0" w:space="0" w:color="auto"/>
        <w:bottom w:val="none" w:sz="0" w:space="0" w:color="auto"/>
        <w:right w:val="none" w:sz="0" w:space="0" w:color="auto"/>
      </w:divBdr>
      <w:divsChild>
        <w:div w:id="169490499">
          <w:marLeft w:val="547"/>
          <w:marRight w:val="0"/>
          <w:marTop w:val="120"/>
          <w:marBottom w:val="0"/>
          <w:divBdr>
            <w:top w:val="none" w:sz="0" w:space="0" w:color="auto"/>
            <w:left w:val="none" w:sz="0" w:space="0" w:color="auto"/>
            <w:bottom w:val="none" w:sz="0" w:space="0" w:color="auto"/>
            <w:right w:val="none" w:sz="0" w:space="0" w:color="auto"/>
          </w:divBdr>
        </w:div>
        <w:div w:id="896281938">
          <w:marLeft w:val="547"/>
          <w:marRight w:val="0"/>
          <w:marTop w:val="120"/>
          <w:marBottom w:val="0"/>
          <w:divBdr>
            <w:top w:val="none" w:sz="0" w:space="0" w:color="auto"/>
            <w:left w:val="none" w:sz="0" w:space="0" w:color="auto"/>
            <w:bottom w:val="none" w:sz="0" w:space="0" w:color="auto"/>
            <w:right w:val="none" w:sz="0" w:space="0" w:color="auto"/>
          </w:divBdr>
        </w:div>
      </w:divsChild>
    </w:div>
    <w:div w:id="918558066">
      <w:bodyDiv w:val="1"/>
      <w:marLeft w:val="0"/>
      <w:marRight w:val="0"/>
      <w:marTop w:val="0"/>
      <w:marBottom w:val="0"/>
      <w:divBdr>
        <w:top w:val="none" w:sz="0" w:space="0" w:color="auto"/>
        <w:left w:val="none" w:sz="0" w:space="0" w:color="auto"/>
        <w:bottom w:val="none" w:sz="0" w:space="0" w:color="auto"/>
        <w:right w:val="none" w:sz="0" w:space="0" w:color="auto"/>
      </w:divBdr>
      <w:divsChild>
        <w:div w:id="1023290838">
          <w:marLeft w:val="0"/>
          <w:marRight w:val="0"/>
          <w:marTop w:val="0"/>
          <w:marBottom w:val="0"/>
          <w:divBdr>
            <w:top w:val="none" w:sz="0" w:space="0" w:color="auto"/>
            <w:left w:val="none" w:sz="0" w:space="0" w:color="auto"/>
            <w:bottom w:val="none" w:sz="0" w:space="0" w:color="auto"/>
            <w:right w:val="none" w:sz="0" w:space="0" w:color="auto"/>
          </w:divBdr>
        </w:div>
        <w:div w:id="1864400009">
          <w:marLeft w:val="0"/>
          <w:marRight w:val="0"/>
          <w:marTop w:val="0"/>
          <w:marBottom w:val="0"/>
          <w:divBdr>
            <w:top w:val="none" w:sz="0" w:space="0" w:color="auto"/>
            <w:left w:val="none" w:sz="0" w:space="0" w:color="auto"/>
            <w:bottom w:val="none" w:sz="0" w:space="0" w:color="auto"/>
            <w:right w:val="none" w:sz="0" w:space="0" w:color="auto"/>
          </w:divBdr>
        </w:div>
        <w:div w:id="821309216">
          <w:marLeft w:val="0"/>
          <w:marRight w:val="0"/>
          <w:marTop w:val="0"/>
          <w:marBottom w:val="0"/>
          <w:divBdr>
            <w:top w:val="none" w:sz="0" w:space="0" w:color="auto"/>
            <w:left w:val="none" w:sz="0" w:space="0" w:color="auto"/>
            <w:bottom w:val="none" w:sz="0" w:space="0" w:color="auto"/>
            <w:right w:val="none" w:sz="0" w:space="0" w:color="auto"/>
          </w:divBdr>
        </w:div>
        <w:div w:id="116146499">
          <w:marLeft w:val="0"/>
          <w:marRight w:val="0"/>
          <w:marTop w:val="0"/>
          <w:marBottom w:val="0"/>
          <w:divBdr>
            <w:top w:val="none" w:sz="0" w:space="0" w:color="auto"/>
            <w:left w:val="none" w:sz="0" w:space="0" w:color="auto"/>
            <w:bottom w:val="none" w:sz="0" w:space="0" w:color="auto"/>
            <w:right w:val="none" w:sz="0" w:space="0" w:color="auto"/>
          </w:divBdr>
        </w:div>
      </w:divsChild>
    </w:div>
    <w:div w:id="921643083">
      <w:bodyDiv w:val="1"/>
      <w:marLeft w:val="0"/>
      <w:marRight w:val="0"/>
      <w:marTop w:val="0"/>
      <w:marBottom w:val="0"/>
      <w:divBdr>
        <w:top w:val="none" w:sz="0" w:space="0" w:color="auto"/>
        <w:left w:val="none" w:sz="0" w:space="0" w:color="auto"/>
        <w:bottom w:val="none" w:sz="0" w:space="0" w:color="auto"/>
        <w:right w:val="none" w:sz="0" w:space="0" w:color="auto"/>
      </w:divBdr>
    </w:div>
    <w:div w:id="937327027">
      <w:bodyDiv w:val="1"/>
      <w:marLeft w:val="0"/>
      <w:marRight w:val="0"/>
      <w:marTop w:val="0"/>
      <w:marBottom w:val="0"/>
      <w:divBdr>
        <w:top w:val="none" w:sz="0" w:space="0" w:color="auto"/>
        <w:left w:val="none" w:sz="0" w:space="0" w:color="auto"/>
        <w:bottom w:val="none" w:sz="0" w:space="0" w:color="auto"/>
        <w:right w:val="none" w:sz="0" w:space="0" w:color="auto"/>
      </w:divBdr>
    </w:div>
    <w:div w:id="939144826">
      <w:bodyDiv w:val="1"/>
      <w:marLeft w:val="0"/>
      <w:marRight w:val="0"/>
      <w:marTop w:val="0"/>
      <w:marBottom w:val="0"/>
      <w:divBdr>
        <w:top w:val="none" w:sz="0" w:space="0" w:color="auto"/>
        <w:left w:val="none" w:sz="0" w:space="0" w:color="auto"/>
        <w:bottom w:val="none" w:sz="0" w:space="0" w:color="auto"/>
        <w:right w:val="none" w:sz="0" w:space="0" w:color="auto"/>
      </w:divBdr>
      <w:divsChild>
        <w:div w:id="1757282978">
          <w:marLeft w:val="547"/>
          <w:marRight w:val="0"/>
          <w:marTop w:val="134"/>
          <w:marBottom w:val="0"/>
          <w:divBdr>
            <w:top w:val="none" w:sz="0" w:space="0" w:color="auto"/>
            <w:left w:val="none" w:sz="0" w:space="0" w:color="auto"/>
            <w:bottom w:val="none" w:sz="0" w:space="0" w:color="auto"/>
            <w:right w:val="none" w:sz="0" w:space="0" w:color="auto"/>
          </w:divBdr>
        </w:div>
        <w:div w:id="118031354">
          <w:marLeft w:val="547"/>
          <w:marRight w:val="0"/>
          <w:marTop w:val="134"/>
          <w:marBottom w:val="0"/>
          <w:divBdr>
            <w:top w:val="none" w:sz="0" w:space="0" w:color="auto"/>
            <w:left w:val="none" w:sz="0" w:space="0" w:color="auto"/>
            <w:bottom w:val="none" w:sz="0" w:space="0" w:color="auto"/>
            <w:right w:val="none" w:sz="0" w:space="0" w:color="auto"/>
          </w:divBdr>
        </w:div>
        <w:div w:id="869882831">
          <w:marLeft w:val="547"/>
          <w:marRight w:val="0"/>
          <w:marTop w:val="134"/>
          <w:marBottom w:val="0"/>
          <w:divBdr>
            <w:top w:val="none" w:sz="0" w:space="0" w:color="auto"/>
            <w:left w:val="none" w:sz="0" w:space="0" w:color="auto"/>
            <w:bottom w:val="none" w:sz="0" w:space="0" w:color="auto"/>
            <w:right w:val="none" w:sz="0" w:space="0" w:color="auto"/>
          </w:divBdr>
        </w:div>
      </w:divsChild>
    </w:div>
    <w:div w:id="946739229">
      <w:bodyDiv w:val="1"/>
      <w:marLeft w:val="0"/>
      <w:marRight w:val="0"/>
      <w:marTop w:val="0"/>
      <w:marBottom w:val="0"/>
      <w:divBdr>
        <w:top w:val="none" w:sz="0" w:space="0" w:color="auto"/>
        <w:left w:val="none" w:sz="0" w:space="0" w:color="auto"/>
        <w:bottom w:val="none" w:sz="0" w:space="0" w:color="auto"/>
        <w:right w:val="none" w:sz="0" w:space="0" w:color="auto"/>
      </w:divBdr>
    </w:div>
    <w:div w:id="968053964">
      <w:bodyDiv w:val="1"/>
      <w:marLeft w:val="0"/>
      <w:marRight w:val="0"/>
      <w:marTop w:val="0"/>
      <w:marBottom w:val="0"/>
      <w:divBdr>
        <w:top w:val="none" w:sz="0" w:space="0" w:color="auto"/>
        <w:left w:val="none" w:sz="0" w:space="0" w:color="auto"/>
        <w:bottom w:val="none" w:sz="0" w:space="0" w:color="auto"/>
        <w:right w:val="none" w:sz="0" w:space="0" w:color="auto"/>
      </w:divBdr>
      <w:divsChild>
        <w:div w:id="127288950">
          <w:marLeft w:val="547"/>
          <w:marRight w:val="0"/>
          <w:marTop w:val="144"/>
          <w:marBottom w:val="0"/>
          <w:divBdr>
            <w:top w:val="none" w:sz="0" w:space="0" w:color="auto"/>
            <w:left w:val="none" w:sz="0" w:space="0" w:color="auto"/>
            <w:bottom w:val="none" w:sz="0" w:space="0" w:color="auto"/>
            <w:right w:val="none" w:sz="0" w:space="0" w:color="auto"/>
          </w:divBdr>
        </w:div>
        <w:div w:id="1427845104">
          <w:marLeft w:val="547"/>
          <w:marRight w:val="0"/>
          <w:marTop w:val="144"/>
          <w:marBottom w:val="0"/>
          <w:divBdr>
            <w:top w:val="none" w:sz="0" w:space="0" w:color="auto"/>
            <w:left w:val="none" w:sz="0" w:space="0" w:color="auto"/>
            <w:bottom w:val="none" w:sz="0" w:space="0" w:color="auto"/>
            <w:right w:val="none" w:sz="0" w:space="0" w:color="auto"/>
          </w:divBdr>
        </w:div>
      </w:divsChild>
    </w:div>
    <w:div w:id="968247023">
      <w:bodyDiv w:val="1"/>
      <w:marLeft w:val="0"/>
      <w:marRight w:val="0"/>
      <w:marTop w:val="0"/>
      <w:marBottom w:val="0"/>
      <w:divBdr>
        <w:top w:val="none" w:sz="0" w:space="0" w:color="auto"/>
        <w:left w:val="none" w:sz="0" w:space="0" w:color="auto"/>
        <w:bottom w:val="none" w:sz="0" w:space="0" w:color="auto"/>
        <w:right w:val="none" w:sz="0" w:space="0" w:color="auto"/>
      </w:divBdr>
    </w:div>
    <w:div w:id="970789764">
      <w:bodyDiv w:val="1"/>
      <w:marLeft w:val="0"/>
      <w:marRight w:val="0"/>
      <w:marTop w:val="0"/>
      <w:marBottom w:val="0"/>
      <w:divBdr>
        <w:top w:val="none" w:sz="0" w:space="0" w:color="auto"/>
        <w:left w:val="none" w:sz="0" w:space="0" w:color="auto"/>
        <w:bottom w:val="none" w:sz="0" w:space="0" w:color="auto"/>
        <w:right w:val="none" w:sz="0" w:space="0" w:color="auto"/>
      </w:divBdr>
    </w:div>
    <w:div w:id="973634475">
      <w:bodyDiv w:val="1"/>
      <w:marLeft w:val="0"/>
      <w:marRight w:val="0"/>
      <w:marTop w:val="0"/>
      <w:marBottom w:val="0"/>
      <w:divBdr>
        <w:top w:val="none" w:sz="0" w:space="0" w:color="auto"/>
        <w:left w:val="none" w:sz="0" w:space="0" w:color="auto"/>
        <w:bottom w:val="none" w:sz="0" w:space="0" w:color="auto"/>
        <w:right w:val="none" w:sz="0" w:space="0" w:color="auto"/>
      </w:divBdr>
    </w:div>
    <w:div w:id="977757131">
      <w:bodyDiv w:val="1"/>
      <w:marLeft w:val="0"/>
      <w:marRight w:val="0"/>
      <w:marTop w:val="0"/>
      <w:marBottom w:val="0"/>
      <w:divBdr>
        <w:top w:val="none" w:sz="0" w:space="0" w:color="auto"/>
        <w:left w:val="none" w:sz="0" w:space="0" w:color="auto"/>
        <w:bottom w:val="none" w:sz="0" w:space="0" w:color="auto"/>
        <w:right w:val="none" w:sz="0" w:space="0" w:color="auto"/>
      </w:divBdr>
      <w:divsChild>
        <w:div w:id="1829520512">
          <w:marLeft w:val="547"/>
          <w:marRight w:val="0"/>
          <w:marTop w:val="106"/>
          <w:marBottom w:val="0"/>
          <w:divBdr>
            <w:top w:val="none" w:sz="0" w:space="0" w:color="auto"/>
            <w:left w:val="none" w:sz="0" w:space="0" w:color="auto"/>
            <w:bottom w:val="none" w:sz="0" w:space="0" w:color="auto"/>
            <w:right w:val="none" w:sz="0" w:space="0" w:color="auto"/>
          </w:divBdr>
        </w:div>
        <w:div w:id="1078669205">
          <w:marLeft w:val="547"/>
          <w:marRight w:val="0"/>
          <w:marTop w:val="106"/>
          <w:marBottom w:val="0"/>
          <w:divBdr>
            <w:top w:val="none" w:sz="0" w:space="0" w:color="auto"/>
            <w:left w:val="none" w:sz="0" w:space="0" w:color="auto"/>
            <w:bottom w:val="none" w:sz="0" w:space="0" w:color="auto"/>
            <w:right w:val="none" w:sz="0" w:space="0" w:color="auto"/>
          </w:divBdr>
        </w:div>
        <w:div w:id="440030339">
          <w:marLeft w:val="547"/>
          <w:marRight w:val="0"/>
          <w:marTop w:val="106"/>
          <w:marBottom w:val="0"/>
          <w:divBdr>
            <w:top w:val="none" w:sz="0" w:space="0" w:color="auto"/>
            <w:left w:val="none" w:sz="0" w:space="0" w:color="auto"/>
            <w:bottom w:val="none" w:sz="0" w:space="0" w:color="auto"/>
            <w:right w:val="none" w:sz="0" w:space="0" w:color="auto"/>
          </w:divBdr>
        </w:div>
      </w:divsChild>
    </w:div>
    <w:div w:id="982082230">
      <w:bodyDiv w:val="1"/>
      <w:marLeft w:val="0"/>
      <w:marRight w:val="0"/>
      <w:marTop w:val="0"/>
      <w:marBottom w:val="0"/>
      <w:divBdr>
        <w:top w:val="none" w:sz="0" w:space="0" w:color="auto"/>
        <w:left w:val="none" w:sz="0" w:space="0" w:color="auto"/>
        <w:bottom w:val="none" w:sz="0" w:space="0" w:color="auto"/>
        <w:right w:val="none" w:sz="0" w:space="0" w:color="auto"/>
      </w:divBdr>
      <w:divsChild>
        <w:div w:id="1357851657">
          <w:marLeft w:val="0"/>
          <w:marRight w:val="0"/>
          <w:marTop w:val="0"/>
          <w:marBottom w:val="0"/>
          <w:divBdr>
            <w:top w:val="none" w:sz="0" w:space="0" w:color="auto"/>
            <w:left w:val="none" w:sz="0" w:space="0" w:color="auto"/>
            <w:bottom w:val="none" w:sz="0" w:space="0" w:color="auto"/>
            <w:right w:val="none" w:sz="0" w:space="0" w:color="auto"/>
          </w:divBdr>
        </w:div>
        <w:div w:id="1533574771">
          <w:marLeft w:val="0"/>
          <w:marRight w:val="0"/>
          <w:marTop w:val="0"/>
          <w:marBottom w:val="0"/>
          <w:divBdr>
            <w:top w:val="none" w:sz="0" w:space="0" w:color="auto"/>
            <w:left w:val="none" w:sz="0" w:space="0" w:color="auto"/>
            <w:bottom w:val="none" w:sz="0" w:space="0" w:color="auto"/>
            <w:right w:val="none" w:sz="0" w:space="0" w:color="auto"/>
          </w:divBdr>
        </w:div>
      </w:divsChild>
    </w:div>
    <w:div w:id="984504389">
      <w:bodyDiv w:val="1"/>
      <w:marLeft w:val="0"/>
      <w:marRight w:val="0"/>
      <w:marTop w:val="0"/>
      <w:marBottom w:val="0"/>
      <w:divBdr>
        <w:top w:val="none" w:sz="0" w:space="0" w:color="auto"/>
        <w:left w:val="none" w:sz="0" w:space="0" w:color="auto"/>
        <w:bottom w:val="none" w:sz="0" w:space="0" w:color="auto"/>
        <w:right w:val="none" w:sz="0" w:space="0" w:color="auto"/>
      </w:divBdr>
    </w:div>
    <w:div w:id="987250813">
      <w:bodyDiv w:val="1"/>
      <w:marLeft w:val="0"/>
      <w:marRight w:val="0"/>
      <w:marTop w:val="0"/>
      <w:marBottom w:val="0"/>
      <w:divBdr>
        <w:top w:val="none" w:sz="0" w:space="0" w:color="auto"/>
        <w:left w:val="none" w:sz="0" w:space="0" w:color="auto"/>
        <w:bottom w:val="none" w:sz="0" w:space="0" w:color="auto"/>
        <w:right w:val="none" w:sz="0" w:space="0" w:color="auto"/>
      </w:divBdr>
    </w:div>
    <w:div w:id="988246902">
      <w:bodyDiv w:val="1"/>
      <w:marLeft w:val="0"/>
      <w:marRight w:val="0"/>
      <w:marTop w:val="0"/>
      <w:marBottom w:val="0"/>
      <w:divBdr>
        <w:top w:val="none" w:sz="0" w:space="0" w:color="auto"/>
        <w:left w:val="none" w:sz="0" w:space="0" w:color="auto"/>
        <w:bottom w:val="none" w:sz="0" w:space="0" w:color="auto"/>
        <w:right w:val="none" w:sz="0" w:space="0" w:color="auto"/>
      </w:divBdr>
    </w:div>
    <w:div w:id="989552836">
      <w:bodyDiv w:val="1"/>
      <w:marLeft w:val="0"/>
      <w:marRight w:val="0"/>
      <w:marTop w:val="0"/>
      <w:marBottom w:val="0"/>
      <w:divBdr>
        <w:top w:val="none" w:sz="0" w:space="0" w:color="auto"/>
        <w:left w:val="none" w:sz="0" w:space="0" w:color="auto"/>
        <w:bottom w:val="none" w:sz="0" w:space="0" w:color="auto"/>
        <w:right w:val="none" w:sz="0" w:space="0" w:color="auto"/>
      </w:divBdr>
    </w:div>
    <w:div w:id="990014497">
      <w:bodyDiv w:val="1"/>
      <w:marLeft w:val="0"/>
      <w:marRight w:val="0"/>
      <w:marTop w:val="0"/>
      <w:marBottom w:val="0"/>
      <w:divBdr>
        <w:top w:val="none" w:sz="0" w:space="0" w:color="auto"/>
        <w:left w:val="none" w:sz="0" w:space="0" w:color="auto"/>
        <w:bottom w:val="none" w:sz="0" w:space="0" w:color="auto"/>
        <w:right w:val="none" w:sz="0" w:space="0" w:color="auto"/>
      </w:divBdr>
    </w:div>
    <w:div w:id="990672951">
      <w:bodyDiv w:val="1"/>
      <w:marLeft w:val="0"/>
      <w:marRight w:val="0"/>
      <w:marTop w:val="0"/>
      <w:marBottom w:val="0"/>
      <w:divBdr>
        <w:top w:val="none" w:sz="0" w:space="0" w:color="auto"/>
        <w:left w:val="none" w:sz="0" w:space="0" w:color="auto"/>
        <w:bottom w:val="none" w:sz="0" w:space="0" w:color="auto"/>
        <w:right w:val="none" w:sz="0" w:space="0" w:color="auto"/>
      </w:divBdr>
    </w:div>
    <w:div w:id="997266549">
      <w:bodyDiv w:val="1"/>
      <w:marLeft w:val="0"/>
      <w:marRight w:val="0"/>
      <w:marTop w:val="0"/>
      <w:marBottom w:val="0"/>
      <w:divBdr>
        <w:top w:val="none" w:sz="0" w:space="0" w:color="auto"/>
        <w:left w:val="none" w:sz="0" w:space="0" w:color="auto"/>
        <w:bottom w:val="none" w:sz="0" w:space="0" w:color="auto"/>
        <w:right w:val="none" w:sz="0" w:space="0" w:color="auto"/>
      </w:divBdr>
    </w:div>
    <w:div w:id="1023045802">
      <w:bodyDiv w:val="1"/>
      <w:marLeft w:val="0"/>
      <w:marRight w:val="0"/>
      <w:marTop w:val="0"/>
      <w:marBottom w:val="0"/>
      <w:divBdr>
        <w:top w:val="none" w:sz="0" w:space="0" w:color="auto"/>
        <w:left w:val="none" w:sz="0" w:space="0" w:color="auto"/>
        <w:bottom w:val="none" w:sz="0" w:space="0" w:color="auto"/>
        <w:right w:val="none" w:sz="0" w:space="0" w:color="auto"/>
      </w:divBdr>
    </w:div>
    <w:div w:id="1026323019">
      <w:bodyDiv w:val="1"/>
      <w:marLeft w:val="0"/>
      <w:marRight w:val="0"/>
      <w:marTop w:val="0"/>
      <w:marBottom w:val="0"/>
      <w:divBdr>
        <w:top w:val="none" w:sz="0" w:space="0" w:color="auto"/>
        <w:left w:val="none" w:sz="0" w:space="0" w:color="auto"/>
        <w:bottom w:val="none" w:sz="0" w:space="0" w:color="auto"/>
        <w:right w:val="none" w:sz="0" w:space="0" w:color="auto"/>
      </w:divBdr>
    </w:div>
    <w:div w:id="1030229471">
      <w:bodyDiv w:val="1"/>
      <w:marLeft w:val="0"/>
      <w:marRight w:val="0"/>
      <w:marTop w:val="0"/>
      <w:marBottom w:val="0"/>
      <w:divBdr>
        <w:top w:val="none" w:sz="0" w:space="0" w:color="auto"/>
        <w:left w:val="none" w:sz="0" w:space="0" w:color="auto"/>
        <w:bottom w:val="none" w:sz="0" w:space="0" w:color="auto"/>
        <w:right w:val="none" w:sz="0" w:space="0" w:color="auto"/>
      </w:divBdr>
      <w:divsChild>
        <w:div w:id="36009886">
          <w:marLeft w:val="0"/>
          <w:marRight w:val="0"/>
          <w:marTop w:val="0"/>
          <w:marBottom w:val="0"/>
          <w:divBdr>
            <w:top w:val="none" w:sz="0" w:space="0" w:color="auto"/>
            <w:left w:val="none" w:sz="0" w:space="0" w:color="auto"/>
            <w:bottom w:val="none" w:sz="0" w:space="0" w:color="auto"/>
            <w:right w:val="none" w:sz="0" w:space="0" w:color="auto"/>
          </w:divBdr>
        </w:div>
        <w:div w:id="330371470">
          <w:marLeft w:val="0"/>
          <w:marRight w:val="0"/>
          <w:marTop w:val="0"/>
          <w:marBottom w:val="0"/>
          <w:divBdr>
            <w:top w:val="none" w:sz="0" w:space="0" w:color="auto"/>
            <w:left w:val="none" w:sz="0" w:space="0" w:color="auto"/>
            <w:bottom w:val="none" w:sz="0" w:space="0" w:color="auto"/>
            <w:right w:val="none" w:sz="0" w:space="0" w:color="auto"/>
          </w:divBdr>
        </w:div>
        <w:div w:id="2072193022">
          <w:marLeft w:val="0"/>
          <w:marRight w:val="0"/>
          <w:marTop w:val="0"/>
          <w:marBottom w:val="0"/>
          <w:divBdr>
            <w:top w:val="none" w:sz="0" w:space="0" w:color="auto"/>
            <w:left w:val="none" w:sz="0" w:space="0" w:color="auto"/>
            <w:bottom w:val="none" w:sz="0" w:space="0" w:color="auto"/>
            <w:right w:val="none" w:sz="0" w:space="0" w:color="auto"/>
          </w:divBdr>
        </w:div>
      </w:divsChild>
    </w:div>
    <w:div w:id="1036538940">
      <w:bodyDiv w:val="1"/>
      <w:marLeft w:val="0"/>
      <w:marRight w:val="0"/>
      <w:marTop w:val="0"/>
      <w:marBottom w:val="0"/>
      <w:divBdr>
        <w:top w:val="none" w:sz="0" w:space="0" w:color="auto"/>
        <w:left w:val="none" w:sz="0" w:space="0" w:color="auto"/>
        <w:bottom w:val="none" w:sz="0" w:space="0" w:color="auto"/>
        <w:right w:val="none" w:sz="0" w:space="0" w:color="auto"/>
      </w:divBdr>
    </w:div>
    <w:div w:id="1051614613">
      <w:bodyDiv w:val="1"/>
      <w:marLeft w:val="0"/>
      <w:marRight w:val="0"/>
      <w:marTop w:val="0"/>
      <w:marBottom w:val="0"/>
      <w:divBdr>
        <w:top w:val="none" w:sz="0" w:space="0" w:color="auto"/>
        <w:left w:val="none" w:sz="0" w:space="0" w:color="auto"/>
        <w:bottom w:val="none" w:sz="0" w:space="0" w:color="auto"/>
        <w:right w:val="none" w:sz="0" w:space="0" w:color="auto"/>
      </w:divBdr>
    </w:div>
    <w:div w:id="1051809368">
      <w:bodyDiv w:val="1"/>
      <w:marLeft w:val="0"/>
      <w:marRight w:val="0"/>
      <w:marTop w:val="0"/>
      <w:marBottom w:val="0"/>
      <w:divBdr>
        <w:top w:val="none" w:sz="0" w:space="0" w:color="auto"/>
        <w:left w:val="none" w:sz="0" w:space="0" w:color="auto"/>
        <w:bottom w:val="none" w:sz="0" w:space="0" w:color="auto"/>
        <w:right w:val="none" w:sz="0" w:space="0" w:color="auto"/>
      </w:divBdr>
    </w:div>
    <w:div w:id="1069229180">
      <w:bodyDiv w:val="1"/>
      <w:marLeft w:val="0"/>
      <w:marRight w:val="0"/>
      <w:marTop w:val="0"/>
      <w:marBottom w:val="0"/>
      <w:divBdr>
        <w:top w:val="none" w:sz="0" w:space="0" w:color="auto"/>
        <w:left w:val="none" w:sz="0" w:space="0" w:color="auto"/>
        <w:bottom w:val="none" w:sz="0" w:space="0" w:color="auto"/>
        <w:right w:val="none" w:sz="0" w:space="0" w:color="auto"/>
      </w:divBdr>
    </w:div>
    <w:div w:id="1069617711">
      <w:bodyDiv w:val="1"/>
      <w:marLeft w:val="0"/>
      <w:marRight w:val="0"/>
      <w:marTop w:val="0"/>
      <w:marBottom w:val="0"/>
      <w:divBdr>
        <w:top w:val="none" w:sz="0" w:space="0" w:color="auto"/>
        <w:left w:val="none" w:sz="0" w:space="0" w:color="auto"/>
        <w:bottom w:val="none" w:sz="0" w:space="0" w:color="auto"/>
        <w:right w:val="none" w:sz="0" w:space="0" w:color="auto"/>
      </w:divBdr>
    </w:div>
    <w:div w:id="1073620734">
      <w:bodyDiv w:val="1"/>
      <w:marLeft w:val="0"/>
      <w:marRight w:val="0"/>
      <w:marTop w:val="0"/>
      <w:marBottom w:val="0"/>
      <w:divBdr>
        <w:top w:val="none" w:sz="0" w:space="0" w:color="auto"/>
        <w:left w:val="none" w:sz="0" w:space="0" w:color="auto"/>
        <w:bottom w:val="none" w:sz="0" w:space="0" w:color="auto"/>
        <w:right w:val="none" w:sz="0" w:space="0" w:color="auto"/>
      </w:divBdr>
      <w:divsChild>
        <w:div w:id="1531065708">
          <w:marLeft w:val="547"/>
          <w:marRight w:val="0"/>
          <w:marTop w:val="134"/>
          <w:marBottom w:val="0"/>
          <w:divBdr>
            <w:top w:val="none" w:sz="0" w:space="0" w:color="auto"/>
            <w:left w:val="none" w:sz="0" w:space="0" w:color="auto"/>
            <w:bottom w:val="none" w:sz="0" w:space="0" w:color="auto"/>
            <w:right w:val="none" w:sz="0" w:space="0" w:color="auto"/>
          </w:divBdr>
        </w:div>
        <w:div w:id="1707488427">
          <w:marLeft w:val="547"/>
          <w:marRight w:val="0"/>
          <w:marTop w:val="134"/>
          <w:marBottom w:val="0"/>
          <w:divBdr>
            <w:top w:val="none" w:sz="0" w:space="0" w:color="auto"/>
            <w:left w:val="none" w:sz="0" w:space="0" w:color="auto"/>
            <w:bottom w:val="none" w:sz="0" w:space="0" w:color="auto"/>
            <w:right w:val="none" w:sz="0" w:space="0" w:color="auto"/>
          </w:divBdr>
        </w:div>
        <w:div w:id="1314408788">
          <w:marLeft w:val="547"/>
          <w:marRight w:val="0"/>
          <w:marTop w:val="134"/>
          <w:marBottom w:val="0"/>
          <w:divBdr>
            <w:top w:val="none" w:sz="0" w:space="0" w:color="auto"/>
            <w:left w:val="none" w:sz="0" w:space="0" w:color="auto"/>
            <w:bottom w:val="none" w:sz="0" w:space="0" w:color="auto"/>
            <w:right w:val="none" w:sz="0" w:space="0" w:color="auto"/>
          </w:divBdr>
        </w:div>
      </w:divsChild>
    </w:div>
    <w:div w:id="1082337709">
      <w:bodyDiv w:val="1"/>
      <w:marLeft w:val="0"/>
      <w:marRight w:val="0"/>
      <w:marTop w:val="0"/>
      <w:marBottom w:val="0"/>
      <w:divBdr>
        <w:top w:val="none" w:sz="0" w:space="0" w:color="auto"/>
        <w:left w:val="none" w:sz="0" w:space="0" w:color="auto"/>
        <w:bottom w:val="none" w:sz="0" w:space="0" w:color="auto"/>
        <w:right w:val="none" w:sz="0" w:space="0" w:color="auto"/>
      </w:divBdr>
    </w:div>
    <w:div w:id="1086653027">
      <w:bodyDiv w:val="1"/>
      <w:marLeft w:val="0"/>
      <w:marRight w:val="0"/>
      <w:marTop w:val="0"/>
      <w:marBottom w:val="0"/>
      <w:divBdr>
        <w:top w:val="none" w:sz="0" w:space="0" w:color="auto"/>
        <w:left w:val="none" w:sz="0" w:space="0" w:color="auto"/>
        <w:bottom w:val="none" w:sz="0" w:space="0" w:color="auto"/>
        <w:right w:val="none" w:sz="0" w:space="0" w:color="auto"/>
      </w:divBdr>
    </w:div>
    <w:div w:id="1092241052">
      <w:bodyDiv w:val="1"/>
      <w:marLeft w:val="0"/>
      <w:marRight w:val="0"/>
      <w:marTop w:val="0"/>
      <w:marBottom w:val="0"/>
      <w:divBdr>
        <w:top w:val="none" w:sz="0" w:space="0" w:color="auto"/>
        <w:left w:val="none" w:sz="0" w:space="0" w:color="auto"/>
        <w:bottom w:val="none" w:sz="0" w:space="0" w:color="auto"/>
        <w:right w:val="none" w:sz="0" w:space="0" w:color="auto"/>
      </w:divBdr>
    </w:div>
    <w:div w:id="1102148374">
      <w:bodyDiv w:val="1"/>
      <w:marLeft w:val="0"/>
      <w:marRight w:val="0"/>
      <w:marTop w:val="0"/>
      <w:marBottom w:val="0"/>
      <w:divBdr>
        <w:top w:val="none" w:sz="0" w:space="0" w:color="auto"/>
        <w:left w:val="none" w:sz="0" w:space="0" w:color="auto"/>
        <w:bottom w:val="none" w:sz="0" w:space="0" w:color="auto"/>
        <w:right w:val="none" w:sz="0" w:space="0" w:color="auto"/>
      </w:divBdr>
    </w:div>
    <w:div w:id="1118180364">
      <w:bodyDiv w:val="1"/>
      <w:marLeft w:val="0"/>
      <w:marRight w:val="0"/>
      <w:marTop w:val="0"/>
      <w:marBottom w:val="0"/>
      <w:divBdr>
        <w:top w:val="none" w:sz="0" w:space="0" w:color="auto"/>
        <w:left w:val="none" w:sz="0" w:space="0" w:color="auto"/>
        <w:bottom w:val="none" w:sz="0" w:space="0" w:color="auto"/>
        <w:right w:val="none" w:sz="0" w:space="0" w:color="auto"/>
      </w:divBdr>
    </w:div>
    <w:div w:id="1120756258">
      <w:bodyDiv w:val="1"/>
      <w:marLeft w:val="0"/>
      <w:marRight w:val="0"/>
      <w:marTop w:val="0"/>
      <w:marBottom w:val="0"/>
      <w:divBdr>
        <w:top w:val="none" w:sz="0" w:space="0" w:color="auto"/>
        <w:left w:val="none" w:sz="0" w:space="0" w:color="auto"/>
        <w:bottom w:val="none" w:sz="0" w:space="0" w:color="auto"/>
        <w:right w:val="none" w:sz="0" w:space="0" w:color="auto"/>
      </w:divBdr>
      <w:divsChild>
        <w:div w:id="78986100">
          <w:marLeft w:val="547"/>
          <w:marRight w:val="0"/>
          <w:marTop w:val="120"/>
          <w:marBottom w:val="0"/>
          <w:divBdr>
            <w:top w:val="none" w:sz="0" w:space="0" w:color="auto"/>
            <w:left w:val="none" w:sz="0" w:space="0" w:color="auto"/>
            <w:bottom w:val="none" w:sz="0" w:space="0" w:color="auto"/>
            <w:right w:val="none" w:sz="0" w:space="0" w:color="auto"/>
          </w:divBdr>
        </w:div>
        <w:div w:id="386415135">
          <w:marLeft w:val="547"/>
          <w:marRight w:val="0"/>
          <w:marTop w:val="120"/>
          <w:marBottom w:val="0"/>
          <w:divBdr>
            <w:top w:val="none" w:sz="0" w:space="0" w:color="auto"/>
            <w:left w:val="none" w:sz="0" w:space="0" w:color="auto"/>
            <w:bottom w:val="none" w:sz="0" w:space="0" w:color="auto"/>
            <w:right w:val="none" w:sz="0" w:space="0" w:color="auto"/>
          </w:divBdr>
        </w:div>
      </w:divsChild>
    </w:div>
    <w:div w:id="1143694415">
      <w:bodyDiv w:val="1"/>
      <w:marLeft w:val="0"/>
      <w:marRight w:val="0"/>
      <w:marTop w:val="0"/>
      <w:marBottom w:val="0"/>
      <w:divBdr>
        <w:top w:val="none" w:sz="0" w:space="0" w:color="auto"/>
        <w:left w:val="none" w:sz="0" w:space="0" w:color="auto"/>
        <w:bottom w:val="none" w:sz="0" w:space="0" w:color="auto"/>
        <w:right w:val="none" w:sz="0" w:space="0" w:color="auto"/>
      </w:divBdr>
    </w:div>
    <w:div w:id="1146970687">
      <w:bodyDiv w:val="1"/>
      <w:marLeft w:val="0"/>
      <w:marRight w:val="0"/>
      <w:marTop w:val="0"/>
      <w:marBottom w:val="0"/>
      <w:divBdr>
        <w:top w:val="none" w:sz="0" w:space="0" w:color="auto"/>
        <w:left w:val="none" w:sz="0" w:space="0" w:color="auto"/>
        <w:bottom w:val="none" w:sz="0" w:space="0" w:color="auto"/>
        <w:right w:val="none" w:sz="0" w:space="0" w:color="auto"/>
      </w:divBdr>
    </w:div>
    <w:div w:id="1147086384">
      <w:bodyDiv w:val="1"/>
      <w:marLeft w:val="0"/>
      <w:marRight w:val="0"/>
      <w:marTop w:val="0"/>
      <w:marBottom w:val="0"/>
      <w:divBdr>
        <w:top w:val="none" w:sz="0" w:space="0" w:color="auto"/>
        <w:left w:val="none" w:sz="0" w:space="0" w:color="auto"/>
        <w:bottom w:val="none" w:sz="0" w:space="0" w:color="auto"/>
        <w:right w:val="none" w:sz="0" w:space="0" w:color="auto"/>
      </w:divBdr>
    </w:div>
    <w:div w:id="1154644605">
      <w:bodyDiv w:val="1"/>
      <w:marLeft w:val="0"/>
      <w:marRight w:val="0"/>
      <w:marTop w:val="0"/>
      <w:marBottom w:val="0"/>
      <w:divBdr>
        <w:top w:val="none" w:sz="0" w:space="0" w:color="auto"/>
        <w:left w:val="none" w:sz="0" w:space="0" w:color="auto"/>
        <w:bottom w:val="none" w:sz="0" w:space="0" w:color="auto"/>
        <w:right w:val="none" w:sz="0" w:space="0" w:color="auto"/>
      </w:divBdr>
    </w:div>
    <w:div w:id="1158114797">
      <w:bodyDiv w:val="1"/>
      <w:marLeft w:val="0"/>
      <w:marRight w:val="0"/>
      <w:marTop w:val="0"/>
      <w:marBottom w:val="0"/>
      <w:divBdr>
        <w:top w:val="none" w:sz="0" w:space="0" w:color="auto"/>
        <w:left w:val="none" w:sz="0" w:space="0" w:color="auto"/>
        <w:bottom w:val="none" w:sz="0" w:space="0" w:color="auto"/>
        <w:right w:val="none" w:sz="0" w:space="0" w:color="auto"/>
      </w:divBdr>
      <w:divsChild>
        <w:div w:id="468517791">
          <w:marLeft w:val="806"/>
          <w:marRight w:val="0"/>
          <w:marTop w:val="115"/>
          <w:marBottom w:val="0"/>
          <w:divBdr>
            <w:top w:val="none" w:sz="0" w:space="0" w:color="auto"/>
            <w:left w:val="none" w:sz="0" w:space="0" w:color="auto"/>
            <w:bottom w:val="none" w:sz="0" w:space="0" w:color="auto"/>
            <w:right w:val="none" w:sz="0" w:space="0" w:color="auto"/>
          </w:divBdr>
        </w:div>
        <w:div w:id="122820238">
          <w:marLeft w:val="806"/>
          <w:marRight w:val="0"/>
          <w:marTop w:val="115"/>
          <w:marBottom w:val="0"/>
          <w:divBdr>
            <w:top w:val="none" w:sz="0" w:space="0" w:color="auto"/>
            <w:left w:val="none" w:sz="0" w:space="0" w:color="auto"/>
            <w:bottom w:val="none" w:sz="0" w:space="0" w:color="auto"/>
            <w:right w:val="none" w:sz="0" w:space="0" w:color="auto"/>
          </w:divBdr>
        </w:div>
      </w:divsChild>
    </w:div>
    <w:div w:id="1164510808">
      <w:bodyDiv w:val="1"/>
      <w:marLeft w:val="0"/>
      <w:marRight w:val="0"/>
      <w:marTop w:val="0"/>
      <w:marBottom w:val="0"/>
      <w:divBdr>
        <w:top w:val="none" w:sz="0" w:space="0" w:color="auto"/>
        <w:left w:val="none" w:sz="0" w:space="0" w:color="auto"/>
        <w:bottom w:val="none" w:sz="0" w:space="0" w:color="auto"/>
        <w:right w:val="none" w:sz="0" w:space="0" w:color="auto"/>
      </w:divBdr>
    </w:div>
    <w:div w:id="1165785432">
      <w:bodyDiv w:val="1"/>
      <w:marLeft w:val="0"/>
      <w:marRight w:val="0"/>
      <w:marTop w:val="0"/>
      <w:marBottom w:val="0"/>
      <w:divBdr>
        <w:top w:val="none" w:sz="0" w:space="0" w:color="auto"/>
        <w:left w:val="none" w:sz="0" w:space="0" w:color="auto"/>
        <w:bottom w:val="none" w:sz="0" w:space="0" w:color="auto"/>
        <w:right w:val="none" w:sz="0" w:space="0" w:color="auto"/>
      </w:divBdr>
      <w:divsChild>
        <w:div w:id="439226075">
          <w:marLeft w:val="0"/>
          <w:marRight w:val="0"/>
          <w:marTop w:val="0"/>
          <w:marBottom w:val="0"/>
          <w:divBdr>
            <w:top w:val="none" w:sz="0" w:space="0" w:color="auto"/>
            <w:left w:val="none" w:sz="0" w:space="0" w:color="auto"/>
            <w:bottom w:val="none" w:sz="0" w:space="0" w:color="auto"/>
            <w:right w:val="none" w:sz="0" w:space="0" w:color="auto"/>
          </w:divBdr>
        </w:div>
        <w:div w:id="1915049014">
          <w:marLeft w:val="0"/>
          <w:marRight w:val="0"/>
          <w:marTop w:val="0"/>
          <w:marBottom w:val="0"/>
          <w:divBdr>
            <w:top w:val="none" w:sz="0" w:space="0" w:color="auto"/>
            <w:left w:val="none" w:sz="0" w:space="0" w:color="auto"/>
            <w:bottom w:val="none" w:sz="0" w:space="0" w:color="auto"/>
            <w:right w:val="none" w:sz="0" w:space="0" w:color="auto"/>
          </w:divBdr>
        </w:div>
      </w:divsChild>
    </w:div>
    <w:div w:id="1174107461">
      <w:bodyDiv w:val="1"/>
      <w:marLeft w:val="0"/>
      <w:marRight w:val="0"/>
      <w:marTop w:val="0"/>
      <w:marBottom w:val="0"/>
      <w:divBdr>
        <w:top w:val="none" w:sz="0" w:space="0" w:color="auto"/>
        <w:left w:val="none" w:sz="0" w:space="0" w:color="auto"/>
        <w:bottom w:val="none" w:sz="0" w:space="0" w:color="auto"/>
        <w:right w:val="none" w:sz="0" w:space="0" w:color="auto"/>
      </w:divBdr>
    </w:div>
    <w:div w:id="1178808933">
      <w:bodyDiv w:val="1"/>
      <w:marLeft w:val="0"/>
      <w:marRight w:val="0"/>
      <w:marTop w:val="0"/>
      <w:marBottom w:val="0"/>
      <w:divBdr>
        <w:top w:val="none" w:sz="0" w:space="0" w:color="auto"/>
        <w:left w:val="none" w:sz="0" w:space="0" w:color="auto"/>
        <w:bottom w:val="none" w:sz="0" w:space="0" w:color="auto"/>
        <w:right w:val="none" w:sz="0" w:space="0" w:color="auto"/>
      </w:divBdr>
    </w:div>
    <w:div w:id="1180050513">
      <w:bodyDiv w:val="1"/>
      <w:marLeft w:val="0"/>
      <w:marRight w:val="0"/>
      <w:marTop w:val="0"/>
      <w:marBottom w:val="0"/>
      <w:divBdr>
        <w:top w:val="none" w:sz="0" w:space="0" w:color="auto"/>
        <w:left w:val="none" w:sz="0" w:space="0" w:color="auto"/>
        <w:bottom w:val="none" w:sz="0" w:space="0" w:color="auto"/>
        <w:right w:val="none" w:sz="0" w:space="0" w:color="auto"/>
      </w:divBdr>
    </w:div>
    <w:div w:id="1184050395">
      <w:bodyDiv w:val="1"/>
      <w:marLeft w:val="0"/>
      <w:marRight w:val="0"/>
      <w:marTop w:val="0"/>
      <w:marBottom w:val="0"/>
      <w:divBdr>
        <w:top w:val="none" w:sz="0" w:space="0" w:color="auto"/>
        <w:left w:val="none" w:sz="0" w:space="0" w:color="auto"/>
        <w:bottom w:val="none" w:sz="0" w:space="0" w:color="auto"/>
        <w:right w:val="none" w:sz="0" w:space="0" w:color="auto"/>
      </w:divBdr>
      <w:divsChild>
        <w:div w:id="6950898">
          <w:marLeft w:val="1440"/>
          <w:marRight w:val="0"/>
          <w:marTop w:val="106"/>
          <w:marBottom w:val="0"/>
          <w:divBdr>
            <w:top w:val="none" w:sz="0" w:space="0" w:color="auto"/>
            <w:left w:val="none" w:sz="0" w:space="0" w:color="auto"/>
            <w:bottom w:val="none" w:sz="0" w:space="0" w:color="auto"/>
            <w:right w:val="none" w:sz="0" w:space="0" w:color="auto"/>
          </w:divBdr>
        </w:div>
        <w:div w:id="1268583941">
          <w:marLeft w:val="806"/>
          <w:marRight w:val="0"/>
          <w:marTop w:val="120"/>
          <w:marBottom w:val="0"/>
          <w:divBdr>
            <w:top w:val="none" w:sz="0" w:space="0" w:color="auto"/>
            <w:left w:val="none" w:sz="0" w:space="0" w:color="auto"/>
            <w:bottom w:val="none" w:sz="0" w:space="0" w:color="auto"/>
            <w:right w:val="none" w:sz="0" w:space="0" w:color="auto"/>
          </w:divBdr>
        </w:div>
        <w:div w:id="1647274894">
          <w:marLeft w:val="806"/>
          <w:marRight w:val="0"/>
          <w:marTop w:val="120"/>
          <w:marBottom w:val="0"/>
          <w:divBdr>
            <w:top w:val="none" w:sz="0" w:space="0" w:color="auto"/>
            <w:left w:val="none" w:sz="0" w:space="0" w:color="auto"/>
            <w:bottom w:val="none" w:sz="0" w:space="0" w:color="auto"/>
            <w:right w:val="none" w:sz="0" w:space="0" w:color="auto"/>
          </w:divBdr>
        </w:div>
      </w:divsChild>
    </w:div>
    <w:div w:id="1190411053">
      <w:bodyDiv w:val="1"/>
      <w:marLeft w:val="0"/>
      <w:marRight w:val="0"/>
      <w:marTop w:val="0"/>
      <w:marBottom w:val="0"/>
      <w:divBdr>
        <w:top w:val="none" w:sz="0" w:space="0" w:color="auto"/>
        <w:left w:val="none" w:sz="0" w:space="0" w:color="auto"/>
        <w:bottom w:val="none" w:sz="0" w:space="0" w:color="auto"/>
        <w:right w:val="none" w:sz="0" w:space="0" w:color="auto"/>
      </w:divBdr>
      <w:divsChild>
        <w:div w:id="1178547220">
          <w:marLeft w:val="547"/>
          <w:marRight w:val="0"/>
          <w:marTop w:val="106"/>
          <w:marBottom w:val="0"/>
          <w:divBdr>
            <w:top w:val="none" w:sz="0" w:space="0" w:color="auto"/>
            <w:left w:val="none" w:sz="0" w:space="0" w:color="auto"/>
            <w:bottom w:val="none" w:sz="0" w:space="0" w:color="auto"/>
            <w:right w:val="none" w:sz="0" w:space="0" w:color="auto"/>
          </w:divBdr>
        </w:div>
        <w:div w:id="1884055741">
          <w:marLeft w:val="547"/>
          <w:marRight w:val="0"/>
          <w:marTop w:val="106"/>
          <w:marBottom w:val="0"/>
          <w:divBdr>
            <w:top w:val="none" w:sz="0" w:space="0" w:color="auto"/>
            <w:left w:val="none" w:sz="0" w:space="0" w:color="auto"/>
            <w:bottom w:val="none" w:sz="0" w:space="0" w:color="auto"/>
            <w:right w:val="none" w:sz="0" w:space="0" w:color="auto"/>
          </w:divBdr>
        </w:div>
        <w:div w:id="546264008">
          <w:marLeft w:val="547"/>
          <w:marRight w:val="0"/>
          <w:marTop w:val="106"/>
          <w:marBottom w:val="0"/>
          <w:divBdr>
            <w:top w:val="none" w:sz="0" w:space="0" w:color="auto"/>
            <w:left w:val="none" w:sz="0" w:space="0" w:color="auto"/>
            <w:bottom w:val="none" w:sz="0" w:space="0" w:color="auto"/>
            <w:right w:val="none" w:sz="0" w:space="0" w:color="auto"/>
          </w:divBdr>
        </w:div>
        <w:div w:id="348260414">
          <w:marLeft w:val="1166"/>
          <w:marRight w:val="0"/>
          <w:marTop w:val="96"/>
          <w:marBottom w:val="0"/>
          <w:divBdr>
            <w:top w:val="none" w:sz="0" w:space="0" w:color="auto"/>
            <w:left w:val="none" w:sz="0" w:space="0" w:color="auto"/>
            <w:bottom w:val="none" w:sz="0" w:space="0" w:color="auto"/>
            <w:right w:val="none" w:sz="0" w:space="0" w:color="auto"/>
          </w:divBdr>
        </w:div>
      </w:divsChild>
    </w:div>
    <w:div w:id="1192110809">
      <w:bodyDiv w:val="1"/>
      <w:marLeft w:val="0"/>
      <w:marRight w:val="0"/>
      <w:marTop w:val="0"/>
      <w:marBottom w:val="0"/>
      <w:divBdr>
        <w:top w:val="none" w:sz="0" w:space="0" w:color="auto"/>
        <w:left w:val="none" w:sz="0" w:space="0" w:color="auto"/>
        <w:bottom w:val="none" w:sz="0" w:space="0" w:color="auto"/>
        <w:right w:val="none" w:sz="0" w:space="0" w:color="auto"/>
      </w:divBdr>
    </w:div>
    <w:div w:id="1195390037">
      <w:bodyDiv w:val="1"/>
      <w:marLeft w:val="0"/>
      <w:marRight w:val="0"/>
      <w:marTop w:val="0"/>
      <w:marBottom w:val="0"/>
      <w:divBdr>
        <w:top w:val="none" w:sz="0" w:space="0" w:color="auto"/>
        <w:left w:val="none" w:sz="0" w:space="0" w:color="auto"/>
        <w:bottom w:val="none" w:sz="0" w:space="0" w:color="auto"/>
        <w:right w:val="none" w:sz="0" w:space="0" w:color="auto"/>
      </w:divBdr>
    </w:div>
    <w:div w:id="1200625253">
      <w:bodyDiv w:val="1"/>
      <w:marLeft w:val="0"/>
      <w:marRight w:val="0"/>
      <w:marTop w:val="0"/>
      <w:marBottom w:val="0"/>
      <w:divBdr>
        <w:top w:val="none" w:sz="0" w:space="0" w:color="auto"/>
        <w:left w:val="none" w:sz="0" w:space="0" w:color="auto"/>
        <w:bottom w:val="none" w:sz="0" w:space="0" w:color="auto"/>
        <w:right w:val="none" w:sz="0" w:space="0" w:color="auto"/>
      </w:divBdr>
    </w:div>
    <w:div w:id="1214586577">
      <w:bodyDiv w:val="1"/>
      <w:marLeft w:val="0"/>
      <w:marRight w:val="0"/>
      <w:marTop w:val="0"/>
      <w:marBottom w:val="0"/>
      <w:divBdr>
        <w:top w:val="none" w:sz="0" w:space="0" w:color="auto"/>
        <w:left w:val="none" w:sz="0" w:space="0" w:color="auto"/>
        <w:bottom w:val="none" w:sz="0" w:space="0" w:color="auto"/>
        <w:right w:val="none" w:sz="0" w:space="0" w:color="auto"/>
      </w:divBdr>
    </w:div>
    <w:div w:id="1214930013">
      <w:bodyDiv w:val="1"/>
      <w:marLeft w:val="0"/>
      <w:marRight w:val="0"/>
      <w:marTop w:val="0"/>
      <w:marBottom w:val="0"/>
      <w:divBdr>
        <w:top w:val="none" w:sz="0" w:space="0" w:color="auto"/>
        <w:left w:val="none" w:sz="0" w:space="0" w:color="auto"/>
        <w:bottom w:val="none" w:sz="0" w:space="0" w:color="auto"/>
        <w:right w:val="none" w:sz="0" w:space="0" w:color="auto"/>
      </w:divBdr>
    </w:div>
    <w:div w:id="1216619879">
      <w:bodyDiv w:val="1"/>
      <w:marLeft w:val="0"/>
      <w:marRight w:val="0"/>
      <w:marTop w:val="0"/>
      <w:marBottom w:val="0"/>
      <w:divBdr>
        <w:top w:val="none" w:sz="0" w:space="0" w:color="auto"/>
        <w:left w:val="none" w:sz="0" w:space="0" w:color="auto"/>
        <w:bottom w:val="none" w:sz="0" w:space="0" w:color="auto"/>
        <w:right w:val="none" w:sz="0" w:space="0" w:color="auto"/>
      </w:divBdr>
      <w:divsChild>
        <w:div w:id="1798063653">
          <w:marLeft w:val="274"/>
          <w:marRight w:val="0"/>
          <w:marTop w:val="0"/>
          <w:marBottom w:val="0"/>
          <w:divBdr>
            <w:top w:val="none" w:sz="0" w:space="0" w:color="auto"/>
            <w:left w:val="none" w:sz="0" w:space="0" w:color="auto"/>
            <w:bottom w:val="none" w:sz="0" w:space="0" w:color="auto"/>
            <w:right w:val="none" w:sz="0" w:space="0" w:color="auto"/>
          </w:divBdr>
        </w:div>
        <w:div w:id="1251309008">
          <w:marLeft w:val="274"/>
          <w:marRight w:val="0"/>
          <w:marTop w:val="0"/>
          <w:marBottom w:val="0"/>
          <w:divBdr>
            <w:top w:val="none" w:sz="0" w:space="0" w:color="auto"/>
            <w:left w:val="none" w:sz="0" w:space="0" w:color="auto"/>
            <w:bottom w:val="none" w:sz="0" w:space="0" w:color="auto"/>
            <w:right w:val="none" w:sz="0" w:space="0" w:color="auto"/>
          </w:divBdr>
        </w:div>
      </w:divsChild>
    </w:div>
    <w:div w:id="1222016206">
      <w:bodyDiv w:val="1"/>
      <w:marLeft w:val="0"/>
      <w:marRight w:val="0"/>
      <w:marTop w:val="0"/>
      <w:marBottom w:val="0"/>
      <w:divBdr>
        <w:top w:val="none" w:sz="0" w:space="0" w:color="auto"/>
        <w:left w:val="none" w:sz="0" w:space="0" w:color="auto"/>
        <w:bottom w:val="none" w:sz="0" w:space="0" w:color="auto"/>
        <w:right w:val="none" w:sz="0" w:space="0" w:color="auto"/>
      </w:divBdr>
    </w:div>
    <w:div w:id="1231693239">
      <w:bodyDiv w:val="1"/>
      <w:marLeft w:val="0"/>
      <w:marRight w:val="0"/>
      <w:marTop w:val="0"/>
      <w:marBottom w:val="0"/>
      <w:divBdr>
        <w:top w:val="none" w:sz="0" w:space="0" w:color="auto"/>
        <w:left w:val="none" w:sz="0" w:space="0" w:color="auto"/>
        <w:bottom w:val="none" w:sz="0" w:space="0" w:color="auto"/>
        <w:right w:val="none" w:sz="0" w:space="0" w:color="auto"/>
      </w:divBdr>
    </w:div>
    <w:div w:id="1234008598">
      <w:bodyDiv w:val="1"/>
      <w:marLeft w:val="0"/>
      <w:marRight w:val="0"/>
      <w:marTop w:val="0"/>
      <w:marBottom w:val="0"/>
      <w:divBdr>
        <w:top w:val="none" w:sz="0" w:space="0" w:color="auto"/>
        <w:left w:val="none" w:sz="0" w:space="0" w:color="auto"/>
        <w:bottom w:val="none" w:sz="0" w:space="0" w:color="auto"/>
        <w:right w:val="none" w:sz="0" w:space="0" w:color="auto"/>
      </w:divBdr>
    </w:div>
    <w:div w:id="1237939570">
      <w:bodyDiv w:val="1"/>
      <w:marLeft w:val="0"/>
      <w:marRight w:val="0"/>
      <w:marTop w:val="0"/>
      <w:marBottom w:val="0"/>
      <w:divBdr>
        <w:top w:val="none" w:sz="0" w:space="0" w:color="auto"/>
        <w:left w:val="none" w:sz="0" w:space="0" w:color="auto"/>
        <w:bottom w:val="none" w:sz="0" w:space="0" w:color="auto"/>
        <w:right w:val="none" w:sz="0" w:space="0" w:color="auto"/>
      </w:divBdr>
    </w:div>
    <w:div w:id="1239831454">
      <w:bodyDiv w:val="1"/>
      <w:marLeft w:val="0"/>
      <w:marRight w:val="0"/>
      <w:marTop w:val="0"/>
      <w:marBottom w:val="0"/>
      <w:divBdr>
        <w:top w:val="none" w:sz="0" w:space="0" w:color="auto"/>
        <w:left w:val="none" w:sz="0" w:space="0" w:color="auto"/>
        <w:bottom w:val="none" w:sz="0" w:space="0" w:color="auto"/>
        <w:right w:val="none" w:sz="0" w:space="0" w:color="auto"/>
      </w:divBdr>
    </w:div>
    <w:div w:id="1241137276">
      <w:bodyDiv w:val="1"/>
      <w:marLeft w:val="0"/>
      <w:marRight w:val="0"/>
      <w:marTop w:val="0"/>
      <w:marBottom w:val="0"/>
      <w:divBdr>
        <w:top w:val="none" w:sz="0" w:space="0" w:color="auto"/>
        <w:left w:val="none" w:sz="0" w:space="0" w:color="auto"/>
        <w:bottom w:val="none" w:sz="0" w:space="0" w:color="auto"/>
        <w:right w:val="none" w:sz="0" w:space="0" w:color="auto"/>
      </w:divBdr>
      <w:divsChild>
        <w:div w:id="517738905">
          <w:marLeft w:val="547"/>
          <w:marRight w:val="0"/>
          <w:marTop w:val="134"/>
          <w:marBottom w:val="0"/>
          <w:divBdr>
            <w:top w:val="none" w:sz="0" w:space="0" w:color="auto"/>
            <w:left w:val="none" w:sz="0" w:space="0" w:color="auto"/>
            <w:bottom w:val="none" w:sz="0" w:space="0" w:color="auto"/>
            <w:right w:val="none" w:sz="0" w:space="0" w:color="auto"/>
          </w:divBdr>
        </w:div>
        <w:div w:id="458569161">
          <w:marLeft w:val="547"/>
          <w:marRight w:val="0"/>
          <w:marTop w:val="134"/>
          <w:marBottom w:val="0"/>
          <w:divBdr>
            <w:top w:val="none" w:sz="0" w:space="0" w:color="auto"/>
            <w:left w:val="none" w:sz="0" w:space="0" w:color="auto"/>
            <w:bottom w:val="none" w:sz="0" w:space="0" w:color="auto"/>
            <w:right w:val="none" w:sz="0" w:space="0" w:color="auto"/>
          </w:divBdr>
        </w:div>
        <w:div w:id="1715960829">
          <w:marLeft w:val="547"/>
          <w:marRight w:val="0"/>
          <w:marTop w:val="134"/>
          <w:marBottom w:val="0"/>
          <w:divBdr>
            <w:top w:val="none" w:sz="0" w:space="0" w:color="auto"/>
            <w:left w:val="none" w:sz="0" w:space="0" w:color="auto"/>
            <w:bottom w:val="none" w:sz="0" w:space="0" w:color="auto"/>
            <w:right w:val="none" w:sz="0" w:space="0" w:color="auto"/>
          </w:divBdr>
        </w:div>
      </w:divsChild>
    </w:div>
    <w:div w:id="1243176834">
      <w:bodyDiv w:val="1"/>
      <w:marLeft w:val="0"/>
      <w:marRight w:val="0"/>
      <w:marTop w:val="0"/>
      <w:marBottom w:val="0"/>
      <w:divBdr>
        <w:top w:val="none" w:sz="0" w:space="0" w:color="auto"/>
        <w:left w:val="none" w:sz="0" w:space="0" w:color="auto"/>
        <w:bottom w:val="none" w:sz="0" w:space="0" w:color="auto"/>
        <w:right w:val="none" w:sz="0" w:space="0" w:color="auto"/>
      </w:divBdr>
    </w:div>
    <w:div w:id="1245411191">
      <w:bodyDiv w:val="1"/>
      <w:marLeft w:val="0"/>
      <w:marRight w:val="0"/>
      <w:marTop w:val="0"/>
      <w:marBottom w:val="0"/>
      <w:divBdr>
        <w:top w:val="none" w:sz="0" w:space="0" w:color="auto"/>
        <w:left w:val="none" w:sz="0" w:space="0" w:color="auto"/>
        <w:bottom w:val="none" w:sz="0" w:space="0" w:color="auto"/>
        <w:right w:val="none" w:sz="0" w:space="0" w:color="auto"/>
      </w:divBdr>
      <w:divsChild>
        <w:div w:id="26565954">
          <w:marLeft w:val="360"/>
          <w:marRight w:val="0"/>
          <w:marTop w:val="0"/>
          <w:marBottom w:val="0"/>
          <w:divBdr>
            <w:top w:val="none" w:sz="0" w:space="0" w:color="auto"/>
            <w:left w:val="none" w:sz="0" w:space="0" w:color="auto"/>
            <w:bottom w:val="none" w:sz="0" w:space="0" w:color="auto"/>
            <w:right w:val="none" w:sz="0" w:space="0" w:color="auto"/>
          </w:divBdr>
        </w:div>
        <w:div w:id="1941453417">
          <w:marLeft w:val="360"/>
          <w:marRight w:val="0"/>
          <w:marTop w:val="0"/>
          <w:marBottom w:val="0"/>
          <w:divBdr>
            <w:top w:val="none" w:sz="0" w:space="0" w:color="auto"/>
            <w:left w:val="none" w:sz="0" w:space="0" w:color="auto"/>
            <w:bottom w:val="none" w:sz="0" w:space="0" w:color="auto"/>
            <w:right w:val="none" w:sz="0" w:space="0" w:color="auto"/>
          </w:divBdr>
        </w:div>
        <w:div w:id="1911652221">
          <w:marLeft w:val="360"/>
          <w:marRight w:val="0"/>
          <w:marTop w:val="0"/>
          <w:marBottom w:val="0"/>
          <w:divBdr>
            <w:top w:val="none" w:sz="0" w:space="0" w:color="auto"/>
            <w:left w:val="none" w:sz="0" w:space="0" w:color="auto"/>
            <w:bottom w:val="none" w:sz="0" w:space="0" w:color="auto"/>
            <w:right w:val="none" w:sz="0" w:space="0" w:color="auto"/>
          </w:divBdr>
        </w:div>
        <w:div w:id="592709207">
          <w:marLeft w:val="360"/>
          <w:marRight w:val="0"/>
          <w:marTop w:val="0"/>
          <w:marBottom w:val="0"/>
          <w:divBdr>
            <w:top w:val="none" w:sz="0" w:space="0" w:color="auto"/>
            <w:left w:val="none" w:sz="0" w:space="0" w:color="auto"/>
            <w:bottom w:val="none" w:sz="0" w:space="0" w:color="auto"/>
            <w:right w:val="none" w:sz="0" w:space="0" w:color="auto"/>
          </w:divBdr>
        </w:div>
        <w:div w:id="2057312873">
          <w:marLeft w:val="360"/>
          <w:marRight w:val="0"/>
          <w:marTop w:val="0"/>
          <w:marBottom w:val="0"/>
          <w:divBdr>
            <w:top w:val="none" w:sz="0" w:space="0" w:color="auto"/>
            <w:left w:val="none" w:sz="0" w:space="0" w:color="auto"/>
            <w:bottom w:val="none" w:sz="0" w:space="0" w:color="auto"/>
            <w:right w:val="none" w:sz="0" w:space="0" w:color="auto"/>
          </w:divBdr>
        </w:div>
      </w:divsChild>
    </w:div>
    <w:div w:id="1252155894">
      <w:bodyDiv w:val="1"/>
      <w:marLeft w:val="0"/>
      <w:marRight w:val="0"/>
      <w:marTop w:val="0"/>
      <w:marBottom w:val="0"/>
      <w:divBdr>
        <w:top w:val="none" w:sz="0" w:space="0" w:color="auto"/>
        <w:left w:val="none" w:sz="0" w:space="0" w:color="auto"/>
        <w:bottom w:val="none" w:sz="0" w:space="0" w:color="auto"/>
        <w:right w:val="none" w:sz="0" w:space="0" w:color="auto"/>
      </w:divBdr>
    </w:div>
    <w:div w:id="1256205108">
      <w:bodyDiv w:val="1"/>
      <w:marLeft w:val="0"/>
      <w:marRight w:val="0"/>
      <w:marTop w:val="0"/>
      <w:marBottom w:val="0"/>
      <w:divBdr>
        <w:top w:val="none" w:sz="0" w:space="0" w:color="auto"/>
        <w:left w:val="none" w:sz="0" w:space="0" w:color="auto"/>
        <w:bottom w:val="none" w:sz="0" w:space="0" w:color="auto"/>
        <w:right w:val="none" w:sz="0" w:space="0" w:color="auto"/>
      </w:divBdr>
      <w:divsChild>
        <w:div w:id="815489235">
          <w:marLeft w:val="0"/>
          <w:marRight w:val="0"/>
          <w:marTop w:val="0"/>
          <w:marBottom w:val="0"/>
          <w:divBdr>
            <w:top w:val="none" w:sz="0" w:space="0" w:color="auto"/>
            <w:left w:val="none" w:sz="0" w:space="0" w:color="auto"/>
            <w:bottom w:val="none" w:sz="0" w:space="0" w:color="auto"/>
            <w:right w:val="none" w:sz="0" w:space="0" w:color="auto"/>
          </w:divBdr>
        </w:div>
        <w:div w:id="540174365">
          <w:marLeft w:val="0"/>
          <w:marRight w:val="0"/>
          <w:marTop w:val="0"/>
          <w:marBottom w:val="0"/>
          <w:divBdr>
            <w:top w:val="none" w:sz="0" w:space="0" w:color="auto"/>
            <w:left w:val="none" w:sz="0" w:space="0" w:color="auto"/>
            <w:bottom w:val="none" w:sz="0" w:space="0" w:color="auto"/>
            <w:right w:val="none" w:sz="0" w:space="0" w:color="auto"/>
          </w:divBdr>
        </w:div>
      </w:divsChild>
    </w:div>
    <w:div w:id="1261141372">
      <w:bodyDiv w:val="1"/>
      <w:marLeft w:val="0"/>
      <w:marRight w:val="0"/>
      <w:marTop w:val="0"/>
      <w:marBottom w:val="0"/>
      <w:divBdr>
        <w:top w:val="none" w:sz="0" w:space="0" w:color="auto"/>
        <w:left w:val="none" w:sz="0" w:space="0" w:color="auto"/>
        <w:bottom w:val="none" w:sz="0" w:space="0" w:color="auto"/>
        <w:right w:val="none" w:sz="0" w:space="0" w:color="auto"/>
      </w:divBdr>
      <w:divsChild>
        <w:div w:id="1237085256">
          <w:marLeft w:val="547"/>
          <w:marRight w:val="0"/>
          <w:marTop w:val="154"/>
          <w:marBottom w:val="0"/>
          <w:divBdr>
            <w:top w:val="none" w:sz="0" w:space="0" w:color="auto"/>
            <w:left w:val="none" w:sz="0" w:space="0" w:color="auto"/>
            <w:bottom w:val="none" w:sz="0" w:space="0" w:color="auto"/>
            <w:right w:val="none" w:sz="0" w:space="0" w:color="auto"/>
          </w:divBdr>
        </w:div>
        <w:div w:id="1775245996">
          <w:marLeft w:val="547"/>
          <w:marRight w:val="0"/>
          <w:marTop w:val="154"/>
          <w:marBottom w:val="0"/>
          <w:divBdr>
            <w:top w:val="none" w:sz="0" w:space="0" w:color="auto"/>
            <w:left w:val="none" w:sz="0" w:space="0" w:color="auto"/>
            <w:bottom w:val="none" w:sz="0" w:space="0" w:color="auto"/>
            <w:right w:val="none" w:sz="0" w:space="0" w:color="auto"/>
          </w:divBdr>
        </w:div>
      </w:divsChild>
    </w:div>
    <w:div w:id="1263300818">
      <w:bodyDiv w:val="1"/>
      <w:marLeft w:val="0"/>
      <w:marRight w:val="0"/>
      <w:marTop w:val="0"/>
      <w:marBottom w:val="0"/>
      <w:divBdr>
        <w:top w:val="none" w:sz="0" w:space="0" w:color="auto"/>
        <w:left w:val="none" w:sz="0" w:space="0" w:color="auto"/>
        <w:bottom w:val="none" w:sz="0" w:space="0" w:color="auto"/>
        <w:right w:val="none" w:sz="0" w:space="0" w:color="auto"/>
      </w:divBdr>
    </w:div>
    <w:div w:id="1266377205">
      <w:bodyDiv w:val="1"/>
      <w:marLeft w:val="0"/>
      <w:marRight w:val="0"/>
      <w:marTop w:val="0"/>
      <w:marBottom w:val="0"/>
      <w:divBdr>
        <w:top w:val="none" w:sz="0" w:space="0" w:color="auto"/>
        <w:left w:val="none" w:sz="0" w:space="0" w:color="auto"/>
        <w:bottom w:val="none" w:sz="0" w:space="0" w:color="auto"/>
        <w:right w:val="none" w:sz="0" w:space="0" w:color="auto"/>
      </w:divBdr>
      <w:divsChild>
        <w:div w:id="532766619">
          <w:marLeft w:val="547"/>
          <w:marRight w:val="0"/>
          <w:marTop w:val="125"/>
          <w:marBottom w:val="0"/>
          <w:divBdr>
            <w:top w:val="none" w:sz="0" w:space="0" w:color="auto"/>
            <w:left w:val="none" w:sz="0" w:space="0" w:color="auto"/>
            <w:bottom w:val="none" w:sz="0" w:space="0" w:color="auto"/>
            <w:right w:val="none" w:sz="0" w:space="0" w:color="auto"/>
          </w:divBdr>
        </w:div>
        <w:div w:id="1077171341">
          <w:marLeft w:val="547"/>
          <w:marRight w:val="0"/>
          <w:marTop w:val="125"/>
          <w:marBottom w:val="0"/>
          <w:divBdr>
            <w:top w:val="none" w:sz="0" w:space="0" w:color="auto"/>
            <w:left w:val="none" w:sz="0" w:space="0" w:color="auto"/>
            <w:bottom w:val="none" w:sz="0" w:space="0" w:color="auto"/>
            <w:right w:val="none" w:sz="0" w:space="0" w:color="auto"/>
          </w:divBdr>
        </w:div>
      </w:divsChild>
    </w:div>
    <w:div w:id="1269923613">
      <w:bodyDiv w:val="1"/>
      <w:marLeft w:val="0"/>
      <w:marRight w:val="0"/>
      <w:marTop w:val="0"/>
      <w:marBottom w:val="0"/>
      <w:divBdr>
        <w:top w:val="none" w:sz="0" w:space="0" w:color="auto"/>
        <w:left w:val="none" w:sz="0" w:space="0" w:color="auto"/>
        <w:bottom w:val="none" w:sz="0" w:space="0" w:color="auto"/>
        <w:right w:val="none" w:sz="0" w:space="0" w:color="auto"/>
      </w:divBdr>
    </w:div>
    <w:div w:id="1289897500">
      <w:bodyDiv w:val="1"/>
      <w:marLeft w:val="0"/>
      <w:marRight w:val="0"/>
      <w:marTop w:val="0"/>
      <w:marBottom w:val="0"/>
      <w:divBdr>
        <w:top w:val="none" w:sz="0" w:space="0" w:color="auto"/>
        <w:left w:val="none" w:sz="0" w:space="0" w:color="auto"/>
        <w:bottom w:val="none" w:sz="0" w:space="0" w:color="auto"/>
        <w:right w:val="none" w:sz="0" w:space="0" w:color="auto"/>
      </w:divBdr>
    </w:div>
    <w:div w:id="1293294304">
      <w:bodyDiv w:val="1"/>
      <w:marLeft w:val="0"/>
      <w:marRight w:val="0"/>
      <w:marTop w:val="0"/>
      <w:marBottom w:val="0"/>
      <w:divBdr>
        <w:top w:val="none" w:sz="0" w:space="0" w:color="auto"/>
        <w:left w:val="none" w:sz="0" w:space="0" w:color="auto"/>
        <w:bottom w:val="none" w:sz="0" w:space="0" w:color="auto"/>
        <w:right w:val="none" w:sz="0" w:space="0" w:color="auto"/>
      </w:divBdr>
    </w:div>
    <w:div w:id="1302730652">
      <w:bodyDiv w:val="1"/>
      <w:marLeft w:val="0"/>
      <w:marRight w:val="0"/>
      <w:marTop w:val="0"/>
      <w:marBottom w:val="0"/>
      <w:divBdr>
        <w:top w:val="none" w:sz="0" w:space="0" w:color="auto"/>
        <w:left w:val="none" w:sz="0" w:space="0" w:color="auto"/>
        <w:bottom w:val="none" w:sz="0" w:space="0" w:color="auto"/>
        <w:right w:val="none" w:sz="0" w:space="0" w:color="auto"/>
      </w:divBdr>
      <w:divsChild>
        <w:div w:id="482964197">
          <w:marLeft w:val="1800"/>
          <w:marRight w:val="0"/>
          <w:marTop w:val="96"/>
          <w:marBottom w:val="0"/>
          <w:divBdr>
            <w:top w:val="none" w:sz="0" w:space="0" w:color="auto"/>
            <w:left w:val="none" w:sz="0" w:space="0" w:color="auto"/>
            <w:bottom w:val="none" w:sz="0" w:space="0" w:color="auto"/>
            <w:right w:val="none" w:sz="0" w:space="0" w:color="auto"/>
          </w:divBdr>
        </w:div>
        <w:div w:id="1162966917">
          <w:marLeft w:val="1800"/>
          <w:marRight w:val="0"/>
          <w:marTop w:val="96"/>
          <w:marBottom w:val="0"/>
          <w:divBdr>
            <w:top w:val="none" w:sz="0" w:space="0" w:color="auto"/>
            <w:left w:val="none" w:sz="0" w:space="0" w:color="auto"/>
            <w:bottom w:val="none" w:sz="0" w:space="0" w:color="auto"/>
            <w:right w:val="none" w:sz="0" w:space="0" w:color="auto"/>
          </w:divBdr>
        </w:div>
        <w:div w:id="1392773126">
          <w:marLeft w:val="547"/>
          <w:marRight w:val="0"/>
          <w:marTop w:val="120"/>
          <w:marBottom w:val="0"/>
          <w:divBdr>
            <w:top w:val="none" w:sz="0" w:space="0" w:color="auto"/>
            <w:left w:val="none" w:sz="0" w:space="0" w:color="auto"/>
            <w:bottom w:val="none" w:sz="0" w:space="0" w:color="auto"/>
            <w:right w:val="none" w:sz="0" w:space="0" w:color="auto"/>
          </w:divBdr>
        </w:div>
        <w:div w:id="1897037611">
          <w:marLeft w:val="547"/>
          <w:marRight w:val="0"/>
          <w:marTop w:val="120"/>
          <w:marBottom w:val="0"/>
          <w:divBdr>
            <w:top w:val="none" w:sz="0" w:space="0" w:color="auto"/>
            <w:left w:val="none" w:sz="0" w:space="0" w:color="auto"/>
            <w:bottom w:val="none" w:sz="0" w:space="0" w:color="auto"/>
            <w:right w:val="none" w:sz="0" w:space="0" w:color="auto"/>
          </w:divBdr>
        </w:div>
      </w:divsChild>
    </w:div>
    <w:div w:id="1328249882">
      <w:bodyDiv w:val="1"/>
      <w:marLeft w:val="0"/>
      <w:marRight w:val="0"/>
      <w:marTop w:val="0"/>
      <w:marBottom w:val="0"/>
      <w:divBdr>
        <w:top w:val="none" w:sz="0" w:space="0" w:color="auto"/>
        <w:left w:val="none" w:sz="0" w:space="0" w:color="auto"/>
        <w:bottom w:val="none" w:sz="0" w:space="0" w:color="auto"/>
        <w:right w:val="none" w:sz="0" w:space="0" w:color="auto"/>
      </w:divBdr>
    </w:div>
    <w:div w:id="1328628467">
      <w:bodyDiv w:val="1"/>
      <w:marLeft w:val="0"/>
      <w:marRight w:val="0"/>
      <w:marTop w:val="0"/>
      <w:marBottom w:val="0"/>
      <w:divBdr>
        <w:top w:val="none" w:sz="0" w:space="0" w:color="auto"/>
        <w:left w:val="none" w:sz="0" w:space="0" w:color="auto"/>
        <w:bottom w:val="none" w:sz="0" w:space="0" w:color="auto"/>
        <w:right w:val="none" w:sz="0" w:space="0" w:color="auto"/>
      </w:divBdr>
    </w:div>
    <w:div w:id="1330907492">
      <w:bodyDiv w:val="1"/>
      <w:marLeft w:val="0"/>
      <w:marRight w:val="0"/>
      <w:marTop w:val="0"/>
      <w:marBottom w:val="0"/>
      <w:divBdr>
        <w:top w:val="none" w:sz="0" w:space="0" w:color="auto"/>
        <w:left w:val="none" w:sz="0" w:space="0" w:color="auto"/>
        <w:bottom w:val="none" w:sz="0" w:space="0" w:color="auto"/>
        <w:right w:val="none" w:sz="0" w:space="0" w:color="auto"/>
      </w:divBdr>
    </w:div>
    <w:div w:id="1338993487">
      <w:bodyDiv w:val="1"/>
      <w:marLeft w:val="0"/>
      <w:marRight w:val="0"/>
      <w:marTop w:val="0"/>
      <w:marBottom w:val="0"/>
      <w:divBdr>
        <w:top w:val="none" w:sz="0" w:space="0" w:color="auto"/>
        <w:left w:val="none" w:sz="0" w:space="0" w:color="auto"/>
        <w:bottom w:val="none" w:sz="0" w:space="0" w:color="auto"/>
        <w:right w:val="none" w:sz="0" w:space="0" w:color="auto"/>
      </w:divBdr>
    </w:div>
    <w:div w:id="1353922641">
      <w:bodyDiv w:val="1"/>
      <w:marLeft w:val="0"/>
      <w:marRight w:val="0"/>
      <w:marTop w:val="0"/>
      <w:marBottom w:val="0"/>
      <w:divBdr>
        <w:top w:val="none" w:sz="0" w:space="0" w:color="auto"/>
        <w:left w:val="none" w:sz="0" w:space="0" w:color="auto"/>
        <w:bottom w:val="none" w:sz="0" w:space="0" w:color="auto"/>
        <w:right w:val="none" w:sz="0" w:space="0" w:color="auto"/>
      </w:divBdr>
      <w:divsChild>
        <w:div w:id="1577662637">
          <w:marLeft w:val="806"/>
          <w:marRight w:val="0"/>
          <w:marTop w:val="144"/>
          <w:marBottom w:val="0"/>
          <w:divBdr>
            <w:top w:val="none" w:sz="0" w:space="0" w:color="auto"/>
            <w:left w:val="none" w:sz="0" w:space="0" w:color="auto"/>
            <w:bottom w:val="none" w:sz="0" w:space="0" w:color="auto"/>
            <w:right w:val="none" w:sz="0" w:space="0" w:color="auto"/>
          </w:divBdr>
        </w:div>
        <w:div w:id="373240763">
          <w:marLeft w:val="806"/>
          <w:marRight w:val="0"/>
          <w:marTop w:val="144"/>
          <w:marBottom w:val="0"/>
          <w:divBdr>
            <w:top w:val="none" w:sz="0" w:space="0" w:color="auto"/>
            <w:left w:val="none" w:sz="0" w:space="0" w:color="auto"/>
            <w:bottom w:val="none" w:sz="0" w:space="0" w:color="auto"/>
            <w:right w:val="none" w:sz="0" w:space="0" w:color="auto"/>
          </w:divBdr>
        </w:div>
        <w:div w:id="96171599">
          <w:marLeft w:val="806"/>
          <w:marRight w:val="0"/>
          <w:marTop w:val="144"/>
          <w:marBottom w:val="0"/>
          <w:divBdr>
            <w:top w:val="none" w:sz="0" w:space="0" w:color="auto"/>
            <w:left w:val="none" w:sz="0" w:space="0" w:color="auto"/>
            <w:bottom w:val="none" w:sz="0" w:space="0" w:color="auto"/>
            <w:right w:val="none" w:sz="0" w:space="0" w:color="auto"/>
          </w:divBdr>
        </w:div>
      </w:divsChild>
    </w:div>
    <w:div w:id="1354960447">
      <w:bodyDiv w:val="1"/>
      <w:marLeft w:val="0"/>
      <w:marRight w:val="0"/>
      <w:marTop w:val="0"/>
      <w:marBottom w:val="0"/>
      <w:divBdr>
        <w:top w:val="none" w:sz="0" w:space="0" w:color="auto"/>
        <w:left w:val="none" w:sz="0" w:space="0" w:color="auto"/>
        <w:bottom w:val="none" w:sz="0" w:space="0" w:color="auto"/>
        <w:right w:val="none" w:sz="0" w:space="0" w:color="auto"/>
      </w:divBdr>
    </w:div>
    <w:div w:id="1360815644">
      <w:bodyDiv w:val="1"/>
      <w:marLeft w:val="0"/>
      <w:marRight w:val="0"/>
      <w:marTop w:val="0"/>
      <w:marBottom w:val="0"/>
      <w:divBdr>
        <w:top w:val="none" w:sz="0" w:space="0" w:color="auto"/>
        <w:left w:val="none" w:sz="0" w:space="0" w:color="auto"/>
        <w:bottom w:val="none" w:sz="0" w:space="0" w:color="auto"/>
        <w:right w:val="none" w:sz="0" w:space="0" w:color="auto"/>
      </w:divBdr>
      <w:divsChild>
        <w:div w:id="1605729711">
          <w:marLeft w:val="806"/>
          <w:marRight w:val="0"/>
          <w:marTop w:val="125"/>
          <w:marBottom w:val="0"/>
          <w:divBdr>
            <w:top w:val="none" w:sz="0" w:space="0" w:color="auto"/>
            <w:left w:val="none" w:sz="0" w:space="0" w:color="auto"/>
            <w:bottom w:val="none" w:sz="0" w:space="0" w:color="auto"/>
            <w:right w:val="none" w:sz="0" w:space="0" w:color="auto"/>
          </w:divBdr>
        </w:div>
        <w:div w:id="901448033">
          <w:marLeft w:val="806"/>
          <w:marRight w:val="0"/>
          <w:marTop w:val="125"/>
          <w:marBottom w:val="0"/>
          <w:divBdr>
            <w:top w:val="none" w:sz="0" w:space="0" w:color="auto"/>
            <w:left w:val="none" w:sz="0" w:space="0" w:color="auto"/>
            <w:bottom w:val="none" w:sz="0" w:space="0" w:color="auto"/>
            <w:right w:val="none" w:sz="0" w:space="0" w:color="auto"/>
          </w:divBdr>
        </w:div>
        <w:div w:id="1003625266">
          <w:marLeft w:val="806"/>
          <w:marRight w:val="0"/>
          <w:marTop w:val="125"/>
          <w:marBottom w:val="0"/>
          <w:divBdr>
            <w:top w:val="none" w:sz="0" w:space="0" w:color="auto"/>
            <w:left w:val="none" w:sz="0" w:space="0" w:color="auto"/>
            <w:bottom w:val="none" w:sz="0" w:space="0" w:color="auto"/>
            <w:right w:val="none" w:sz="0" w:space="0" w:color="auto"/>
          </w:divBdr>
        </w:div>
      </w:divsChild>
    </w:div>
    <w:div w:id="1364095224">
      <w:bodyDiv w:val="1"/>
      <w:marLeft w:val="0"/>
      <w:marRight w:val="0"/>
      <w:marTop w:val="0"/>
      <w:marBottom w:val="0"/>
      <w:divBdr>
        <w:top w:val="none" w:sz="0" w:space="0" w:color="auto"/>
        <w:left w:val="none" w:sz="0" w:space="0" w:color="auto"/>
        <w:bottom w:val="none" w:sz="0" w:space="0" w:color="auto"/>
        <w:right w:val="none" w:sz="0" w:space="0" w:color="auto"/>
      </w:divBdr>
      <w:divsChild>
        <w:div w:id="25108489">
          <w:marLeft w:val="0"/>
          <w:marRight w:val="0"/>
          <w:marTop w:val="0"/>
          <w:marBottom w:val="0"/>
          <w:divBdr>
            <w:top w:val="none" w:sz="0" w:space="0" w:color="auto"/>
            <w:left w:val="none" w:sz="0" w:space="0" w:color="auto"/>
            <w:bottom w:val="none" w:sz="0" w:space="0" w:color="auto"/>
            <w:right w:val="none" w:sz="0" w:space="0" w:color="auto"/>
          </w:divBdr>
        </w:div>
        <w:div w:id="276453779">
          <w:marLeft w:val="0"/>
          <w:marRight w:val="0"/>
          <w:marTop w:val="0"/>
          <w:marBottom w:val="0"/>
          <w:divBdr>
            <w:top w:val="none" w:sz="0" w:space="0" w:color="auto"/>
            <w:left w:val="none" w:sz="0" w:space="0" w:color="auto"/>
            <w:bottom w:val="none" w:sz="0" w:space="0" w:color="auto"/>
            <w:right w:val="none" w:sz="0" w:space="0" w:color="auto"/>
          </w:divBdr>
        </w:div>
        <w:div w:id="2128501190">
          <w:marLeft w:val="0"/>
          <w:marRight w:val="0"/>
          <w:marTop w:val="0"/>
          <w:marBottom w:val="0"/>
          <w:divBdr>
            <w:top w:val="none" w:sz="0" w:space="0" w:color="auto"/>
            <w:left w:val="none" w:sz="0" w:space="0" w:color="auto"/>
            <w:bottom w:val="none" w:sz="0" w:space="0" w:color="auto"/>
            <w:right w:val="none" w:sz="0" w:space="0" w:color="auto"/>
          </w:divBdr>
        </w:div>
        <w:div w:id="481192970">
          <w:marLeft w:val="0"/>
          <w:marRight w:val="0"/>
          <w:marTop w:val="0"/>
          <w:marBottom w:val="0"/>
          <w:divBdr>
            <w:top w:val="none" w:sz="0" w:space="0" w:color="auto"/>
            <w:left w:val="none" w:sz="0" w:space="0" w:color="auto"/>
            <w:bottom w:val="none" w:sz="0" w:space="0" w:color="auto"/>
            <w:right w:val="none" w:sz="0" w:space="0" w:color="auto"/>
          </w:divBdr>
        </w:div>
      </w:divsChild>
    </w:div>
    <w:div w:id="1373381294">
      <w:bodyDiv w:val="1"/>
      <w:marLeft w:val="0"/>
      <w:marRight w:val="0"/>
      <w:marTop w:val="0"/>
      <w:marBottom w:val="0"/>
      <w:divBdr>
        <w:top w:val="none" w:sz="0" w:space="0" w:color="auto"/>
        <w:left w:val="none" w:sz="0" w:space="0" w:color="auto"/>
        <w:bottom w:val="none" w:sz="0" w:space="0" w:color="auto"/>
        <w:right w:val="none" w:sz="0" w:space="0" w:color="auto"/>
      </w:divBdr>
    </w:div>
    <w:div w:id="1378243582">
      <w:bodyDiv w:val="1"/>
      <w:marLeft w:val="0"/>
      <w:marRight w:val="0"/>
      <w:marTop w:val="0"/>
      <w:marBottom w:val="0"/>
      <w:divBdr>
        <w:top w:val="none" w:sz="0" w:space="0" w:color="auto"/>
        <w:left w:val="none" w:sz="0" w:space="0" w:color="auto"/>
        <w:bottom w:val="none" w:sz="0" w:space="0" w:color="auto"/>
        <w:right w:val="none" w:sz="0" w:space="0" w:color="auto"/>
      </w:divBdr>
    </w:div>
    <w:div w:id="1384018108">
      <w:bodyDiv w:val="1"/>
      <w:marLeft w:val="0"/>
      <w:marRight w:val="0"/>
      <w:marTop w:val="0"/>
      <w:marBottom w:val="0"/>
      <w:divBdr>
        <w:top w:val="none" w:sz="0" w:space="0" w:color="auto"/>
        <w:left w:val="none" w:sz="0" w:space="0" w:color="auto"/>
        <w:bottom w:val="none" w:sz="0" w:space="0" w:color="auto"/>
        <w:right w:val="none" w:sz="0" w:space="0" w:color="auto"/>
      </w:divBdr>
      <w:divsChild>
        <w:div w:id="183567123">
          <w:marLeft w:val="547"/>
          <w:marRight w:val="0"/>
          <w:marTop w:val="144"/>
          <w:marBottom w:val="0"/>
          <w:divBdr>
            <w:top w:val="none" w:sz="0" w:space="0" w:color="auto"/>
            <w:left w:val="none" w:sz="0" w:space="0" w:color="auto"/>
            <w:bottom w:val="none" w:sz="0" w:space="0" w:color="auto"/>
            <w:right w:val="none" w:sz="0" w:space="0" w:color="auto"/>
          </w:divBdr>
        </w:div>
        <w:div w:id="560215898">
          <w:marLeft w:val="547"/>
          <w:marRight w:val="0"/>
          <w:marTop w:val="144"/>
          <w:marBottom w:val="0"/>
          <w:divBdr>
            <w:top w:val="none" w:sz="0" w:space="0" w:color="auto"/>
            <w:left w:val="none" w:sz="0" w:space="0" w:color="auto"/>
            <w:bottom w:val="none" w:sz="0" w:space="0" w:color="auto"/>
            <w:right w:val="none" w:sz="0" w:space="0" w:color="auto"/>
          </w:divBdr>
        </w:div>
        <w:div w:id="1093208291">
          <w:marLeft w:val="547"/>
          <w:marRight w:val="0"/>
          <w:marTop w:val="144"/>
          <w:marBottom w:val="0"/>
          <w:divBdr>
            <w:top w:val="none" w:sz="0" w:space="0" w:color="auto"/>
            <w:left w:val="none" w:sz="0" w:space="0" w:color="auto"/>
            <w:bottom w:val="none" w:sz="0" w:space="0" w:color="auto"/>
            <w:right w:val="none" w:sz="0" w:space="0" w:color="auto"/>
          </w:divBdr>
        </w:div>
        <w:div w:id="1340812116">
          <w:marLeft w:val="547"/>
          <w:marRight w:val="0"/>
          <w:marTop w:val="144"/>
          <w:marBottom w:val="0"/>
          <w:divBdr>
            <w:top w:val="none" w:sz="0" w:space="0" w:color="auto"/>
            <w:left w:val="none" w:sz="0" w:space="0" w:color="auto"/>
            <w:bottom w:val="none" w:sz="0" w:space="0" w:color="auto"/>
            <w:right w:val="none" w:sz="0" w:space="0" w:color="auto"/>
          </w:divBdr>
        </w:div>
      </w:divsChild>
    </w:div>
    <w:div w:id="1387491740">
      <w:bodyDiv w:val="1"/>
      <w:marLeft w:val="0"/>
      <w:marRight w:val="0"/>
      <w:marTop w:val="0"/>
      <w:marBottom w:val="0"/>
      <w:divBdr>
        <w:top w:val="none" w:sz="0" w:space="0" w:color="auto"/>
        <w:left w:val="none" w:sz="0" w:space="0" w:color="auto"/>
        <w:bottom w:val="none" w:sz="0" w:space="0" w:color="auto"/>
        <w:right w:val="none" w:sz="0" w:space="0" w:color="auto"/>
      </w:divBdr>
    </w:div>
    <w:div w:id="1388262657">
      <w:bodyDiv w:val="1"/>
      <w:marLeft w:val="0"/>
      <w:marRight w:val="0"/>
      <w:marTop w:val="0"/>
      <w:marBottom w:val="0"/>
      <w:divBdr>
        <w:top w:val="none" w:sz="0" w:space="0" w:color="auto"/>
        <w:left w:val="none" w:sz="0" w:space="0" w:color="auto"/>
        <w:bottom w:val="none" w:sz="0" w:space="0" w:color="auto"/>
        <w:right w:val="none" w:sz="0" w:space="0" w:color="auto"/>
      </w:divBdr>
      <w:divsChild>
        <w:div w:id="654336988">
          <w:marLeft w:val="806"/>
          <w:marRight w:val="0"/>
          <w:marTop w:val="130"/>
          <w:marBottom w:val="0"/>
          <w:divBdr>
            <w:top w:val="none" w:sz="0" w:space="0" w:color="auto"/>
            <w:left w:val="none" w:sz="0" w:space="0" w:color="auto"/>
            <w:bottom w:val="none" w:sz="0" w:space="0" w:color="auto"/>
            <w:right w:val="none" w:sz="0" w:space="0" w:color="auto"/>
          </w:divBdr>
        </w:div>
        <w:div w:id="1386873131">
          <w:marLeft w:val="806"/>
          <w:marRight w:val="0"/>
          <w:marTop w:val="130"/>
          <w:marBottom w:val="0"/>
          <w:divBdr>
            <w:top w:val="none" w:sz="0" w:space="0" w:color="auto"/>
            <w:left w:val="none" w:sz="0" w:space="0" w:color="auto"/>
            <w:bottom w:val="none" w:sz="0" w:space="0" w:color="auto"/>
            <w:right w:val="none" w:sz="0" w:space="0" w:color="auto"/>
          </w:divBdr>
        </w:div>
        <w:div w:id="1423338355">
          <w:marLeft w:val="806"/>
          <w:marRight w:val="0"/>
          <w:marTop w:val="130"/>
          <w:marBottom w:val="0"/>
          <w:divBdr>
            <w:top w:val="none" w:sz="0" w:space="0" w:color="auto"/>
            <w:left w:val="none" w:sz="0" w:space="0" w:color="auto"/>
            <w:bottom w:val="none" w:sz="0" w:space="0" w:color="auto"/>
            <w:right w:val="none" w:sz="0" w:space="0" w:color="auto"/>
          </w:divBdr>
        </w:div>
      </w:divsChild>
    </w:div>
    <w:div w:id="1389692514">
      <w:bodyDiv w:val="1"/>
      <w:marLeft w:val="0"/>
      <w:marRight w:val="0"/>
      <w:marTop w:val="0"/>
      <w:marBottom w:val="0"/>
      <w:divBdr>
        <w:top w:val="none" w:sz="0" w:space="0" w:color="auto"/>
        <w:left w:val="none" w:sz="0" w:space="0" w:color="auto"/>
        <w:bottom w:val="none" w:sz="0" w:space="0" w:color="auto"/>
        <w:right w:val="none" w:sz="0" w:space="0" w:color="auto"/>
      </w:divBdr>
    </w:div>
    <w:div w:id="1391806750">
      <w:bodyDiv w:val="1"/>
      <w:marLeft w:val="0"/>
      <w:marRight w:val="0"/>
      <w:marTop w:val="0"/>
      <w:marBottom w:val="0"/>
      <w:divBdr>
        <w:top w:val="none" w:sz="0" w:space="0" w:color="auto"/>
        <w:left w:val="none" w:sz="0" w:space="0" w:color="auto"/>
        <w:bottom w:val="none" w:sz="0" w:space="0" w:color="auto"/>
        <w:right w:val="none" w:sz="0" w:space="0" w:color="auto"/>
      </w:divBdr>
    </w:div>
    <w:div w:id="1392343377">
      <w:bodyDiv w:val="1"/>
      <w:marLeft w:val="0"/>
      <w:marRight w:val="0"/>
      <w:marTop w:val="0"/>
      <w:marBottom w:val="0"/>
      <w:divBdr>
        <w:top w:val="none" w:sz="0" w:space="0" w:color="auto"/>
        <w:left w:val="none" w:sz="0" w:space="0" w:color="auto"/>
        <w:bottom w:val="none" w:sz="0" w:space="0" w:color="auto"/>
        <w:right w:val="none" w:sz="0" w:space="0" w:color="auto"/>
      </w:divBdr>
      <w:divsChild>
        <w:div w:id="847789062">
          <w:marLeft w:val="806"/>
          <w:marRight w:val="0"/>
          <w:marTop w:val="134"/>
          <w:marBottom w:val="0"/>
          <w:divBdr>
            <w:top w:val="none" w:sz="0" w:space="0" w:color="auto"/>
            <w:left w:val="none" w:sz="0" w:space="0" w:color="auto"/>
            <w:bottom w:val="none" w:sz="0" w:space="0" w:color="auto"/>
            <w:right w:val="none" w:sz="0" w:space="0" w:color="auto"/>
          </w:divBdr>
        </w:div>
        <w:div w:id="1573008976">
          <w:marLeft w:val="806"/>
          <w:marRight w:val="0"/>
          <w:marTop w:val="134"/>
          <w:marBottom w:val="0"/>
          <w:divBdr>
            <w:top w:val="none" w:sz="0" w:space="0" w:color="auto"/>
            <w:left w:val="none" w:sz="0" w:space="0" w:color="auto"/>
            <w:bottom w:val="none" w:sz="0" w:space="0" w:color="auto"/>
            <w:right w:val="none" w:sz="0" w:space="0" w:color="auto"/>
          </w:divBdr>
        </w:div>
        <w:div w:id="1224439805">
          <w:marLeft w:val="806"/>
          <w:marRight w:val="0"/>
          <w:marTop w:val="134"/>
          <w:marBottom w:val="0"/>
          <w:divBdr>
            <w:top w:val="none" w:sz="0" w:space="0" w:color="auto"/>
            <w:left w:val="none" w:sz="0" w:space="0" w:color="auto"/>
            <w:bottom w:val="none" w:sz="0" w:space="0" w:color="auto"/>
            <w:right w:val="none" w:sz="0" w:space="0" w:color="auto"/>
          </w:divBdr>
        </w:div>
      </w:divsChild>
    </w:div>
    <w:div w:id="1396122213">
      <w:bodyDiv w:val="1"/>
      <w:marLeft w:val="0"/>
      <w:marRight w:val="0"/>
      <w:marTop w:val="0"/>
      <w:marBottom w:val="0"/>
      <w:divBdr>
        <w:top w:val="none" w:sz="0" w:space="0" w:color="auto"/>
        <w:left w:val="none" w:sz="0" w:space="0" w:color="auto"/>
        <w:bottom w:val="none" w:sz="0" w:space="0" w:color="auto"/>
        <w:right w:val="none" w:sz="0" w:space="0" w:color="auto"/>
      </w:divBdr>
      <w:divsChild>
        <w:div w:id="1413506728">
          <w:marLeft w:val="806"/>
          <w:marRight w:val="0"/>
          <w:marTop w:val="106"/>
          <w:marBottom w:val="0"/>
          <w:divBdr>
            <w:top w:val="none" w:sz="0" w:space="0" w:color="auto"/>
            <w:left w:val="none" w:sz="0" w:space="0" w:color="auto"/>
            <w:bottom w:val="none" w:sz="0" w:space="0" w:color="auto"/>
            <w:right w:val="none" w:sz="0" w:space="0" w:color="auto"/>
          </w:divBdr>
        </w:div>
      </w:divsChild>
    </w:div>
    <w:div w:id="1411317900">
      <w:bodyDiv w:val="1"/>
      <w:marLeft w:val="0"/>
      <w:marRight w:val="0"/>
      <w:marTop w:val="0"/>
      <w:marBottom w:val="0"/>
      <w:divBdr>
        <w:top w:val="none" w:sz="0" w:space="0" w:color="auto"/>
        <w:left w:val="none" w:sz="0" w:space="0" w:color="auto"/>
        <w:bottom w:val="none" w:sz="0" w:space="0" w:color="auto"/>
        <w:right w:val="none" w:sz="0" w:space="0" w:color="auto"/>
      </w:divBdr>
      <w:divsChild>
        <w:div w:id="174804398">
          <w:marLeft w:val="547"/>
          <w:marRight w:val="0"/>
          <w:marTop w:val="115"/>
          <w:marBottom w:val="0"/>
          <w:divBdr>
            <w:top w:val="none" w:sz="0" w:space="0" w:color="auto"/>
            <w:left w:val="none" w:sz="0" w:space="0" w:color="auto"/>
            <w:bottom w:val="none" w:sz="0" w:space="0" w:color="auto"/>
            <w:right w:val="none" w:sz="0" w:space="0" w:color="auto"/>
          </w:divBdr>
        </w:div>
        <w:div w:id="681593902">
          <w:marLeft w:val="547"/>
          <w:marRight w:val="0"/>
          <w:marTop w:val="115"/>
          <w:marBottom w:val="0"/>
          <w:divBdr>
            <w:top w:val="none" w:sz="0" w:space="0" w:color="auto"/>
            <w:left w:val="none" w:sz="0" w:space="0" w:color="auto"/>
            <w:bottom w:val="none" w:sz="0" w:space="0" w:color="auto"/>
            <w:right w:val="none" w:sz="0" w:space="0" w:color="auto"/>
          </w:divBdr>
        </w:div>
        <w:div w:id="1799446967">
          <w:marLeft w:val="547"/>
          <w:marRight w:val="0"/>
          <w:marTop w:val="115"/>
          <w:marBottom w:val="0"/>
          <w:divBdr>
            <w:top w:val="none" w:sz="0" w:space="0" w:color="auto"/>
            <w:left w:val="none" w:sz="0" w:space="0" w:color="auto"/>
            <w:bottom w:val="none" w:sz="0" w:space="0" w:color="auto"/>
            <w:right w:val="none" w:sz="0" w:space="0" w:color="auto"/>
          </w:divBdr>
        </w:div>
        <w:div w:id="401830338">
          <w:marLeft w:val="547"/>
          <w:marRight w:val="0"/>
          <w:marTop w:val="115"/>
          <w:marBottom w:val="0"/>
          <w:divBdr>
            <w:top w:val="none" w:sz="0" w:space="0" w:color="auto"/>
            <w:left w:val="none" w:sz="0" w:space="0" w:color="auto"/>
            <w:bottom w:val="none" w:sz="0" w:space="0" w:color="auto"/>
            <w:right w:val="none" w:sz="0" w:space="0" w:color="auto"/>
          </w:divBdr>
        </w:div>
      </w:divsChild>
    </w:div>
    <w:div w:id="1424255876">
      <w:bodyDiv w:val="1"/>
      <w:marLeft w:val="0"/>
      <w:marRight w:val="0"/>
      <w:marTop w:val="0"/>
      <w:marBottom w:val="0"/>
      <w:divBdr>
        <w:top w:val="none" w:sz="0" w:space="0" w:color="auto"/>
        <w:left w:val="none" w:sz="0" w:space="0" w:color="auto"/>
        <w:bottom w:val="none" w:sz="0" w:space="0" w:color="auto"/>
        <w:right w:val="none" w:sz="0" w:space="0" w:color="auto"/>
      </w:divBdr>
    </w:div>
    <w:div w:id="1428423780">
      <w:bodyDiv w:val="1"/>
      <w:marLeft w:val="0"/>
      <w:marRight w:val="0"/>
      <w:marTop w:val="0"/>
      <w:marBottom w:val="0"/>
      <w:divBdr>
        <w:top w:val="none" w:sz="0" w:space="0" w:color="auto"/>
        <w:left w:val="none" w:sz="0" w:space="0" w:color="auto"/>
        <w:bottom w:val="none" w:sz="0" w:space="0" w:color="auto"/>
        <w:right w:val="none" w:sz="0" w:space="0" w:color="auto"/>
      </w:divBdr>
      <w:divsChild>
        <w:div w:id="1894462690">
          <w:marLeft w:val="547"/>
          <w:marRight w:val="0"/>
          <w:marTop w:val="134"/>
          <w:marBottom w:val="0"/>
          <w:divBdr>
            <w:top w:val="none" w:sz="0" w:space="0" w:color="auto"/>
            <w:left w:val="none" w:sz="0" w:space="0" w:color="auto"/>
            <w:bottom w:val="none" w:sz="0" w:space="0" w:color="auto"/>
            <w:right w:val="none" w:sz="0" w:space="0" w:color="auto"/>
          </w:divBdr>
        </w:div>
        <w:div w:id="1459687810">
          <w:marLeft w:val="547"/>
          <w:marRight w:val="0"/>
          <w:marTop w:val="134"/>
          <w:marBottom w:val="0"/>
          <w:divBdr>
            <w:top w:val="none" w:sz="0" w:space="0" w:color="auto"/>
            <w:left w:val="none" w:sz="0" w:space="0" w:color="auto"/>
            <w:bottom w:val="none" w:sz="0" w:space="0" w:color="auto"/>
            <w:right w:val="none" w:sz="0" w:space="0" w:color="auto"/>
          </w:divBdr>
        </w:div>
        <w:div w:id="916792328">
          <w:marLeft w:val="547"/>
          <w:marRight w:val="0"/>
          <w:marTop w:val="134"/>
          <w:marBottom w:val="0"/>
          <w:divBdr>
            <w:top w:val="none" w:sz="0" w:space="0" w:color="auto"/>
            <w:left w:val="none" w:sz="0" w:space="0" w:color="auto"/>
            <w:bottom w:val="none" w:sz="0" w:space="0" w:color="auto"/>
            <w:right w:val="none" w:sz="0" w:space="0" w:color="auto"/>
          </w:divBdr>
        </w:div>
      </w:divsChild>
    </w:div>
    <w:div w:id="1430393344">
      <w:bodyDiv w:val="1"/>
      <w:marLeft w:val="0"/>
      <w:marRight w:val="0"/>
      <w:marTop w:val="0"/>
      <w:marBottom w:val="0"/>
      <w:divBdr>
        <w:top w:val="none" w:sz="0" w:space="0" w:color="auto"/>
        <w:left w:val="none" w:sz="0" w:space="0" w:color="auto"/>
        <w:bottom w:val="none" w:sz="0" w:space="0" w:color="auto"/>
        <w:right w:val="none" w:sz="0" w:space="0" w:color="auto"/>
      </w:divBdr>
    </w:div>
    <w:div w:id="1452673842">
      <w:bodyDiv w:val="1"/>
      <w:marLeft w:val="0"/>
      <w:marRight w:val="0"/>
      <w:marTop w:val="0"/>
      <w:marBottom w:val="0"/>
      <w:divBdr>
        <w:top w:val="none" w:sz="0" w:space="0" w:color="auto"/>
        <w:left w:val="none" w:sz="0" w:space="0" w:color="auto"/>
        <w:bottom w:val="none" w:sz="0" w:space="0" w:color="auto"/>
        <w:right w:val="none" w:sz="0" w:space="0" w:color="auto"/>
      </w:divBdr>
      <w:divsChild>
        <w:div w:id="1840076760">
          <w:marLeft w:val="806"/>
          <w:marRight w:val="0"/>
          <w:marTop w:val="139"/>
          <w:marBottom w:val="0"/>
          <w:divBdr>
            <w:top w:val="none" w:sz="0" w:space="0" w:color="auto"/>
            <w:left w:val="none" w:sz="0" w:space="0" w:color="auto"/>
            <w:bottom w:val="none" w:sz="0" w:space="0" w:color="auto"/>
            <w:right w:val="none" w:sz="0" w:space="0" w:color="auto"/>
          </w:divBdr>
        </w:div>
        <w:div w:id="59984223">
          <w:marLeft w:val="806"/>
          <w:marRight w:val="0"/>
          <w:marTop w:val="139"/>
          <w:marBottom w:val="0"/>
          <w:divBdr>
            <w:top w:val="none" w:sz="0" w:space="0" w:color="auto"/>
            <w:left w:val="none" w:sz="0" w:space="0" w:color="auto"/>
            <w:bottom w:val="none" w:sz="0" w:space="0" w:color="auto"/>
            <w:right w:val="none" w:sz="0" w:space="0" w:color="auto"/>
          </w:divBdr>
        </w:div>
      </w:divsChild>
    </w:div>
    <w:div w:id="1457986636">
      <w:bodyDiv w:val="1"/>
      <w:marLeft w:val="0"/>
      <w:marRight w:val="0"/>
      <w:marTop w:val="0"/>
      <w:marBottom w:val="0"/>
      <w:divBdr>
        <w:top w:val="none" w:sz="0" w:space="0" w:color="auto"/>
        <w:left w:val="none" w:sz="0" w:space="0" w:color="auto"/>
        <w:bottom w:val="none" w:sz="0" w:space="0" w:color="auto"/>
        <w:right w:val="none" w:sz="0" w:space="0" w:color="auto"/>
      </w:divBdr>
    </w:div>
    <w:div w:id="1461728865">
      <w:bodyDiv w:val="1"/>
      <w:marLeft w:val="0"/>
      <w:marRight w:val="0"/>
      <w:marTop w:val="0"/>
      <w:marBottom w:val="0"/>
      <w:divBdr>
        <w:top w:val="none" w:sz="0" w:space="0" w:color="auto"/>
        <w:left w:val="none" w:sz="0" w:space="0" w:color="auto"/>
        <w:bottom w:val="none" w:sz="0" w:space="0" w:color="auto"/>
        <w:right w:val="none" w:sz="0" w:space="0" w:color="auto"/>
      </w:divBdr>
      <w:divsChild>
        <w:div w:id="8990728">
          <w:marLeft w:val="547"/>
          <w:marRight w:val="0"/>
          <w:marTop w:val="125"/>
          <w:marBottom w:val="0"/>
          <w:divBdr>
            <w:top w:val="none" w:sz="0" w:space="0" w:color="auto"/>
            <w:left w:val="none" w:sz="0" w:space="0" w:color="auto"/>
            <w:bottom w:val="none" w:sz="0" w:space="0" w:color="auto"/>
            <w:right w:val="none" w:sz="0" w:space="0" w:color="auto"/>
          </w:divBdr>
        </w:div>
        <w:div w:id="692612436">
          <w:marLeft w:val="547"/>
          <w:marRight w:val="0"/>
          <w:marTop w:val="125"/>
          <w:marBottom w:val="0"/>
          <w:divBdr>
            <w:top w:val="none" w:sz="0" w:space="0" w:color="auto"/>
            <w:left w:val="none" w:sz="0" w:space="0" w:color="auto"/>
            <w:bottom w:val="none" w:sz="0" w:space="0" w:color="auto"/>
            <w:right w:val="none" w:sz="0" w:space="0" w:color="auto"/>
          </w:divBdr>
        </w:div>
        <w:div w:id="1373339369">
          <w:marLeft w:val="547"/>
          <w:marRight w:val="0"/>
          <w:marTop w:val="125"/>
          <w:marBottom w:val="0"/>
          <w:divBdr>
            <w:top w:val="none" w:sz="0" w:space="0" w:color="auto"/>
            <w:left w:val="none" w:sz="0" w:space="0" w:color="auto"/>
            <w:bottom w:val="none" w:sz="0" w:space="0" w:color="auto"/>
            <w:right w:val="none" w:sz="0" w:space="0" w:color="auto"/>
          </w:divBdr>
        </w:div>
        <w:div w:id="1425607303">
          <w:marLeft w:val="547"/>
          <w:marRight w:val="0"/>
          <w:marTop w:val="125"/>
          <w:marBottom w:val="0"/>
          <w:divBdr>
            <w:top w:val="none" w:sz="0" w:space="0" w:color="auto"/>
            <w:left w:val="none" w:sz="0" w:space="0" w:color="auto"/>
            <w:bottom w:val="none" w:sz="0" w:space="0" w:color="auto"/>
            <w:right w:val="none" w:sz="0" w:space="0" w:color="auto"/>
          </w:divBdr>
        </w:div>
      </w:divsChild>
    </w:div>
    <w:div w:id="1464032462">
      <w:bodyDiv w:val="1"/>
      <w:marLeft w:val="0"/>
      <w:marRight w:val="0"/>
      <w:marTop w:val="0"/>
      <w:marBottom w:val="0"/>
      <w:divBdr>
        <w:top w:val="none" w:sz="0" w:space="0" w:color="auto"/>
        <w:left w:val="none" w:sz="0" w:space="0" w:color="auto"/>
        <w:bottom w:val="none" w:sz="0" w:space="0" w:color="auto"/>
        <w:right w:val="none" w:sz="0" w:space="0" w:color="auto"/>
      </w:divBdr>
      <w:divsChild>
        <w:div w:id="716054045">
          <w:marLeft w:val="0"/>
          <w:marRight w:val="0"/>
          <w:marTop w:val="0"/>
          <w:marBottom w:val="0"/>
          <w:divBdr>
            <w:top w:val="none" w:sz="0" w:space="0" w:color="auto"/>
            <w:left w:val="none" w:sz="0" w:space="0" w:color="auto"/>
            <w:bottom w:val="none" w:sz="0" w:space="0" w:color="auto"/>
            <w:right w:val="none" w:sz="0" w:space="0" w:color="auto"/>
          </w:divBdr>
        </w:div>
        <w:div w:id="1556425810">
          <w:marLeft w:val="0"/>
          <w:marRight w:val="0"/>
          <w:marTop w:val="0"/>
          <w:marBottom w:val="0"/>
          <w:divBdr>
            <w:top w:val="none" w:sz="0" w:space="0" w:color="auto"/>
            <w:left w:val="none" w:sz="0" w:space="0" w:color="auto"/>
            <w:bottom w:val="none" w:sz="0" w:space="0" w:color="auto"/>
            <w:right w:val="none" w:sz="0" w:space="0" w:color="auto"/>
          </w:divBdr>
        </w:div>
      </w:divsChild>
    </w:div>
    <w:div w:id="1469668423">
      <w:bodyDiv w:val="1"/>
      <w:marLeft w:val="0"/>
      <w:marRight w:val="0"/>
      <w:marTop w:val="0"/>
      <w:marBottom w:val="0"/>
      <w:divBdr>
        <w:top w:val="none" w:sz="0" w:space="0" w:color="auto"/>
        <w:left w:val="none" w:sz="0" w:space="0" w:color="auto"/>
        <w:bottom w:val="none" w:sz="0" w:space="0" w:color="auto"/>
        <w:right w:val="none" w:sz="0" w:space="0" w:color="auto"/>
      </w:divBdr>
    </w:div>
    <w:div w:id="1472215127">
      <w:bodyDiv w:val="1"/>
      <w:marLeft w:val="0"/>
      <w:marRight w:val="0"/>
      <w:marTop w:val="0"/>
      <w:marBottom w:val="0"/>
      <w:divBdr>
        <w:top w:val="none" w:sz="0" w:space="0" w:color="auto"/>
        <w:left w:val="none" w:sz="0" w:space="0" w:color="auto"/>
        <w:bottom w:val="none" w:sz="0" w:space="0" w:color="auto"/>
        <w:right w:val="none" w:sz="0" w:space="0" w:color="auto"/>
      </w:divBdr>
    </w:div>
    <w:div w:id="1474715038">
      <w:bodyDiv w:val="1"/>
      <w:marLeft w:val="0"/>
      <w:marRight w:val="0"/>
      <w:marTop w:val="0"/>
      <w:marBottom w:val="0"/>
      <w:divBdr>
        <w:top w:val="none" w:sz="0" w:space="0" w:color="auto"/>
        <w:left w:val="none" w:sz="0" w:space="0" w:color="auto"/>
        <w:bottom w:val="none" w:sz="0" w:space="0" w:color="auto"/>
        <w:right w:val="none" w:sz="0" w:space="0" w:color="auto"/>
      </w:divBdr>
    </w:div>
    <w:div w:id="1474717232">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
    <w:div w:id="1479305498">
      <w:bodyDiv w:val="1"/>
      <w:marLeft w:val="0"/>
      <w:marRight w:val="0"/>
      <w:marTop w:val="0"/>
      <w:marBottom w:val="0"/>
      <w:divBdr>
        <w:top w:val="none" w:sz="0" w:space="0" w:color="auto"/>
        <w:left w:val="none" w:sz="0" w:space="0" w:color="auto"/>
        <w:bottom w:val="none" w:sz="0" w:space="0" w:color="auto"/>
        <w:right w:val="none" w:sz="0" w:space="0" w:color="auto"/>
      </w:divBdr>
    </w:div>
    <w:div w:id="1482192688">
      <w:bodyDiv w:val="1"/>
      <w:marLeft w:val="0"/>
      <w:marRight w:val="0"/>
      <w:marTop w:val="0"/>
      <w:marBottom w:val="0"/>
      <w:divBdr>
        <w:top w:val="none" w:sz="0" w:space="0" w:color="auto"/>
        <w:left w:val="none" w:sz="0" w:space="0" w:color="auto"/>
        <w:bottom w:val="none" w:sz="0" w:space="0" w:color="auto"/>
        <w:right w:val="none" w:sz="0" w:space="0" w:color="auto"/>
      </w:divBdr>
    </w:div>
    <w:div w:id="1483891300">
      <w:bodyDiv w:val="1"/>
      <w:marLeft w:val="0"/>
      <w:marRight w:val="0"/>
      <w:marTop w:val="0"/>
      <w:marBottom w:val="0"/>
      <w:divBdr>
        <w:top w:val="none" w:sz="0" w:space="0" w:color="auto"/>
        <w:left w:val="none" w:sz="0" w:space="0" w:color="auto"/>
        <w:bottom w:val="none" w:sz="0" w:space="0" w:color="auto"/>
        <w:right w:val="none" w:sz="0" w:space="0" w:color="auto"/>
      </w:divBdr>
      <w:divsChild>
        <w:div w:id="599408870">
          <w:marLeft w:val="0"/>
          <w:marRight w:val="0"/>
          <w:marTop w:val="0"/>
          <w:marBottom w:val="0"/>
          <w:divBdr>
            <w:top w:val="none" w:sz="0" w:space="0" w:color="auto"/>
            <w:left w:val="none" w:sz="0" w:space="0" w:color="auto"/>
            <w:bottom w:val="none" w:sz="0" w:space="0" w:color="auto"/>
            <w:right w:val="none" w:sz="0" w:space="0" w:color="auto"/>
          </w:divBdr>
        </w:div>
        <w:div w:id="1226796408">
          <w:marLeft w:val="0"/>
          <w:marRight w:val="0"/>
          <w:marTop w:val="0"/>
          <w:marBottom w:val="0"/>
          <w:divBdr>
            <w:top w:val="none" w:sz="0" w:space="0" w:color="auto"/>
            <w:left w:val="none" w:sz="0" w:space="0" w:color="auto"/>
            <w:bottom w:val="none" w:sz="0" w:space="0" w:color="auto"/>
            <w:right w:val="none" w:sz="0" w:space="0" w:color="auto"/>
          </w:divBdr>
        </w:div>
        <w:div w:id="814025541">
          <w:marLeft w:val="0"/>
          <w:marRight w:val="0"/>
          <w:marTop w:val="0"/>
          <w:marBottom w:val="0"/>
          <w:divBdr>
            <w:top w:val="none" w:sz="0" w:space="0" w:color="auto"/>
            <w:left w:val="none" w:sz="0" w:space="0" w:color="auto"/>
            <w:bottom w:val="none" w:sz="0" w:space="0" w:color="auto"/>
            <w:right w:val="none" w:sz="0" w:space="0" w:color="auto"/>
          </w:divBdr>
        </w:div>
        <w:div w:id="1534031524">
          <w:marLeft w:val="0"/>
          <w:marRight w:val="0"/>
          <w:marTop w:val="0"/>
          <w:marBottom w:val="0"/>
          <w:divBdr>
            <w:top w:val="none" w:sz="0" w:space="0" w:color="auto"/>
            <w:left w:val="none" w:sz="0" w:space="0" w:color="auto"/>
            <w:bottom w:val="none" w:sz="0" w:space="0" w:color="auto"/>
            <w:right w:val="none" w:sz="0" w:space="0" w:color="auto"/>
          </w:divBdr>
        </w:div>
        <w:div w:id="267395043">
          <w:marLeft w:val="0"/>
          <w:marRight w:val="0"/>
          <w:marTop w:val="0"/>
          <w:marBottom w:val="0"/>
          <w:divBdr>
            <w:top w:val="none" w:sz="0" w:space="0" w:color="auto"/>
            <w:left w:val="none" w:sz="0" w:space="0" w:color="auto"/>
            <w:bottom w:val="none" w:sz="0" w:space="0" w:color="auto"/>
            <w:right w:val="none" w:sz="0" w:space="0" w:color="auto"/>
          </w:divBdr>
        </w:div>
        <w:div w:id="1409158366">
          <w:marLeft w:val="0"/>
          <w:marRight w:val="0"/>
          <w:marTop w:val="0"/>
          <w:marBottom w:val="0"/>
          <w:divBdr>
            <w:top w:val="none" w:sz="0" w:space="0" w:color="auto"/>
            <w:left w:val="none" w:sz="0" w:space="0" w:color="auto"/>
            <w:bottom w:val="none" w:sz="0" w:space="0" w:color="auto"/>
            <w:right w:val="none" w:sz="0" w:space="0" w:color="auto"/>
          </w:divBdr>
        </w:div>
        <w:div w:id="907961086">
          <w:marLeft w:val="0"/>
          <w:marRight w:val="0"/>
          <w:marTop w:val="0"/>
          <w:marBottom w:val="0"/>
          <w:divBdr>
            <w:top w:val="none" w:sz="0" w:space="0" w:color="auto"/>
            <w:left w:val="none" w:sz="0" w:space="0" w:color="auto"/>
            <w:bottom w:val="none" w:sz="0" w:space="0" w:color="auto"/>
            <w:right w:val="none" w:sz="0" w:space="0" w:color="auto"/>
          </w:divBdr>
        </w:div>
      </w:divsChild>
    </w:div>
    <w:div w:id="1491169630">
      <w:bodyDiv w:val="1"/>
      <w:marLeft w:val="0"/>
      <w:marRight w:val="0"/>
      <w:marTop w:val="0"/>
      <w:marBottom w:val="0"/>
      <w:divBdr>
        <w:top w:val="none" w:sz="0" w:space="0" w:color="auto"/>
        <w:left w:val="none" w:sz="0" w:space="0" w:color="auto"/>
        <w:bottom w:val="none" w:sz="0" w:space="0" w:color="auto"/>
        <w:right w:val="none" w:sz="0" w:space="0" w:color="auto"/>
      </w:divBdr>
      <w:divsChild>
        <w:div w:id="1390034249">
          <w:marLeft w:val="0"/>
          <w:marRight w:val="0"/>
          <w:marTop w:val="0"/>
          <w:marBottom w:val="0"/>
          <w:divBdr>
            <w:top w:val="none" w:sz="0" w:space="0" w:color="auto"/>
            <w:left w:val="none" w:sz="0" w:space="0" w:color="auto"/>
            <w:bottom w:val="none" w:sz="0" w:space="0" w:color="auto"/>
            <w:right w:val="none" w:sz="0" w:space="0" w:color="auto"/>
          </w:divBdr>
        </w:div>
        <w:div w:id="1099640871">
          <w:marLeft w:val="0"/>
          <w:marRight w:val="0"/>
          <w:marTop w:val="0"/>
          <w:marBottom w:val="0"/>
          <w:divBdr>
            <w:top w:val="none" w:sz="0" w:space="0" w:color="auto"/>
            <w:left w:val="none" w:sz="0" w:space="0" w:color="auto"/>
            <w:bottom w:val="none" w:sz="0" w:space="0" w:color="auto"/>
            <w:right w:val="none" w:sz="0" w:space="0" w:color="auto"/>
          </w:divBdr>
        </w:div>
      </w:divsChild>
    </w:div>
    <w:div w:id="1496410738">
      <w:bodyDiv w:val="1"/>
      <w:marLeft w:val="0"/>
      <w:marRight w:val="0"/>
      <w:marTop w:val="0"/>
      <w:marBottom w:val="0"/>
      <w:divBdr>
        <w:top w:val="none" w:sz="0" w:space="0" w:color="auto"/>
        <w:left w:val="none" w:sz="0" w:space="0" w:color="auto"/>
        <w:bottom w:val="none" w:sz="0" w:space="0" w:color="auto"/>
        <w:right w:val="none" w:sz="0" w:space="0" w:color="auto"/>
      </w:divBdr>
      <w:divsChild>
        <w:div w:id="1379166688">
          <w:marLeft w:val="806"/>
          <w:marRight w:val="0"/>
          <w:marTop w:val="134"/>
          <w:marBottom w:val="0"/>
          <w:divBdr>
            <w:top w:val="none" w:sz="0" w:space="0" w:color="auto"/>
            <w:left w:val="none" w:sz="0" w:space="0" w:color="auto"/>
            <w:bottom w:val="none" w:sz="0" w:space="0" w:color="auto"/>
            <w:right w:val="none" w:sz="0" w:space="0" w:color="auto"/>
          </w:divBdr>
        </w:div>
      </w:divsChild>
    </w:div>
    <w:div w:id="1516846034">
      <w:bodyDiv w:val="1"/>
      <w:marLeft w:val="0"/>
      <w:marRight w:val="0"/>
      <w:marTop w:val="0"/>
      <w:marBottom w:val="0"/>
      <w:divBdr>
        <w:top w:val="none" w:sz="0" w:space="0" w:color="auto"/>
        <w:left w:val="none" w:sz="0" w:space="0" w:color="auto"/>
        <w:bottom w:val="none" w:sz="0" w:space="0" w:color="auto"/>
        <w:right w:val="none" w:sz="0" w:space="0" w:color="auto"/>
      </w:divBdr>
      <w:divsChild>
        <w:div w:id="1717509735">
          <w:marLeft w:val="274"/>
          <w:marRight w:val="0"/>
          <w:marTop w:val="0"/>
          <w:marBottom w:val="0"/>
          <w:divBdr>
            <w:top w:val="none" w:sz="0" w:space="0" w:color="auto"/>
            <w:left w:val="none" w:sz="0" w:space="0" w:color="auto"/>
            <w:bottom w:val="none" w:sz="0" w:space="0" w:color="auto"/>
            <w:right w:val="none" w:sz="0" w:space="0" w:color="auto"/>
          </w:divBdr>
        </w:div>
        <w:div w:id="523589859">
          <w:marLeft w:val="274"/>
          <w:marRight w:val="0"/>
          <w:marTop w:val="0"/>
          <w:marBottom w:val="0"/>
          <w:divBdr>
            <w:top w:val="none" w:sz="0" w:space="0" w:color="auto"/>
            <w:left w:val="none" w:sz="0" w:space="0" w:color="auto"/>
            <w:bottom w:val="none" w:sz="0" w:space="0" w:color="auto"/>
            <w:right w:val="none" w:sz="0" w:space="0" w:color="auto"/>
          </w:divBdr>
        </w:div>
        <w:div w:id="2125494244">
          <w:marLeft w:val="994"/>
          <w:marRight w:val="0"/>
          <w:marTop w:val="0"/>
          <w:marBottom w:val="0"/>
          <w:divBdr>
            <w:top w:val="none" w:sz="0" w:space="0" w:color="auto"/>
            <w:left w:val="none" w:sz="0" w:space="0" w:color="auto"/>
            <w:bottom w:val="none" w:sz="0" w:space="0" w:color="auto"/>
            <w:right w:val="none" w:sz="0" w:space="0" w:color="auto"/>
          </w:divBdr>
        </w:div>
        <w:div w:id="142235580">
          <w:marLeft w:val="994"/>
          <w:marRight w:val="0"/>
          <w:marTop w:val="0"/>
          <w:marBottom w:val="0"/>
          <w:divBdr>
            <w:top w:val="none" w:sz="0" w:space="0" w:color="auto"/>
            <w:left w:val="none" w:sz="0" w:space="0" w:color="auto"/>
            <w:bottom w:val="none" w:sz="0" w:space="0" w:color="auto"/>
            <w:right w:val="none" w:sz="0" w:space="0" w:color="auto"/>
          </w:divBdr>
        </w:div>
      </w:divsChild>
    </w:div>
    <w:div w:id="1522746406">
      <w:bodyDiv w:val="1"/>
      <w:marLeft w:val="0"/>
      <w:marRight w:val="0"/>
      <w:marTop w:val="0"/>
      <w:marBottom w:val="0"/>
      <w:divBdr>
        <w:top w:val="none" w:sz="0" w:space="0" w:color="auto"/>
        <w:left w:val="none" w:sz="0" w:space="0" w:color="auto"/>
        <w:bottom w:val="none" w:sz="0" w:space="0" w:color="auto"/>
        <w:right w:val="none" w:sz="0" w:space="0" w:color="auto"/>
      </w:divBdr>
    </w:div>
    <w:div w:id="1525636135">
      <w:bodyDiv w:val="1"/>
      <w:marLeft w:val="0"/>
      <w:marRight w:val="0"/>
      <w:marTop w:val="0"/>
      <w:marBottom w:val="0"/>
      <w:divBdr>
        <w:top w:val="none" w:sz="0" w:space="0" w:color="auto"/>
        <w:left w:val="none" w:sz="0" w:space="0" w:color="auto"/>
        <w:bottom w:val="none" w:sz="0" w:space="0" w:color="auto"/>
        <w:right w:val="none" w:sz="0" w:space="0" w:color="auto"/>
      </w:divBdr>
    </w:div>
    <w:div w:id="1530292416">
      <w:bodyDiv w:val="1"/>
      <w:marLeft w:val="0"/>
      <w:marRight w:val="0"/>
      <w:marTop w:val="0"/>
      <w:marBottom w:val="0"/>
      <w:divBdr>
        <w:top w:val="none" w:sz="0" w:space="0" w:color="auto"/>
        <w:left w:val="none" w:sz="0" w:space="0" w:color="auto"/>
        <w:bottom w:val="none" w:sz="0" w:space="0" w:color="auto"/>
        <w:right w:val="none" w:sz="0" w:space="0" w:color="auto"/>
      </w:divBdr>
    </w:div>
    <w:div w:id="1537233126">
      <w:bodyDiv w:val="1"/>
      <w:marLeft w:val="0"/>
      <w:marRight w:val="0"/>
      <w:marTop w:val="0"/>
      <w:marBottom w:val="0"/>
      <w:divBdr>
        <w:top w:val="none" w:sz="0" w:space="0" w:color="auto"/>
        <w:left w:val="none" w:sz="0" w:space="0" w:color="auto"/>
        <w:bottom w:val="none" w:sz="0" w:space="0" w:color="auto"/>
        <w:right w:val="none" w:sz="0" w:space="0" w:color="auto"/>
      </w:divBdr>
    </w:div>
    <w:div w:id="1538086351">
      <w:bodyDiv w:val="1"/>
      <w:marLeft w:val="0"/>
      <w:marRight w:val="0"/>
      <w:marTop w:val="0"/>
      <w:marBottom w:val="0"/>
      <w:divBdr>
        <w:top w:val="none" w:sz="0" w:space="0" w:color="auto"/>
        <w:left w:val="none" w:sz="0" w:space="0" w:color="auto"/>
        <w:bottom w:val="none" w:sz="0" w:space="0" w:color="auto"/>
        <w:right w:val="none" w:sz="0" w:space="0" w:color="auto"/>
      </w:divBdr>
    </w:div>
    <w:div w:id="1538857337">
      <w:bodyDiv w:val="1"/>
      <w:marLeft w:val="0"/>
      <w:marRight w:val="0"/>
      <w:marTop w:val="0"/>
      <w:marBottom w:val="0"/>
      <w:divBdr>
        <w:top w:val="none" w:sz="0" w:space="0" w:color="auto"/>
        <w:left w:val="none" w:sz="0" w:space="0" w:color="auto"/>
        <w:bottom w:val="none" w:sz="0" w:space="0" w:color="auto"/>
        <w:right w:val="none" w:sz="0" w:space="0" w:color="auto"/>
      </w:divBdr>
    </w:div>
    <w:div w:id="1542862562">
      <w:bodyDiv w:val="1"/>
      <w:marLeft w:val="0"/>
      <w:marRight w:val="0"/>
      <w:marTop w:val="0"/>
      <w:marBottom w:val="0"/>
      <w:divBdr>
        <w:top w:val="none" w:sz="0" w:space="0" w:color="auto"/>
        <w:left w:val="none" w:sz="0" w:space="0" w:color="auto"/>
        <w:bottom w:val="none" w:sz="0" w:space="0" w:color="auto"/>
        <w:right w:val="none" w:sz="0" w:space="0" w:color="auto"/>
      </w:divBdr>
    </w:div>
    <w:div w:id="1547060787">
      <w:bodyDiv w:val="1"/>
      <w:marLeft w:val="0"/>
      <w:marRight w:val="0"/>
      <w:marTop w:val="0"/>
      <w:marBottom w:val="0"/>
      <w:divBdr>
        <w:top w:val="none" w:sz="0" w:space="0" w:color="auto"/>
        <w:left w:val="none" w:sz="0" w:space="0" w:color="auto"/>
        <w:bottom w:val="none" w:sz="0" w:space="0" w:color="auto"/>
        <w:right w:val="none" w:sz="0" w:space="0" w:color="auto"/>
      </w:divBdr>
    </w:div>
    <w:div w:id="1561868434">
      <w:bodyDiv w:val="1"/>
      <w:marLeft w:val="0"/>
      <w:marRight w:val="0"/>
      <w:marTop w:val="0"/>
      <w:marBottom w:val="0"/>
      <w:divBdr>
        <w:top w:val="none" w:sz="0" w:space="0" w:color="auto"/>
        <w:left w:val="none" w:sz="0" w:space="0" w:color="auto"/>
        <w:bottom w:val="none" w:sz="0" w:space="0" w:color="auto"/>
        <w:right w:val="none" w:sz="0" w:space="0" w:color="auto"/>
      </w:divBdr>
      <w:divsChild>
        <w:div w:id="1759328590">
          <w:marLeft w:val="1166"/>
          <w:marRight w:val="0"/>
          <w:marTop w:val="134"/>
          <w:marBottom w:val="0"/>
          <w:divBdr>
            <w:top w:val="none" w:sz="0" w:space="0" w:color="auto"/>
            <w:left w:val="none" w:sz="0" w:space="0" w:color="auto"/>
            <w:bottom w:val="none" w:sz="0" w:space="0" w:color="auto"/>
            <w:right w:val="none" w:sz="0" w:space="0" w:color="auto"/>
          </w:divBdr>
        </w:div>
        <w:div w:id="1209688375">
          <w:marLeft w:val="1166"/>
          <w:marRight w:val="0"/>
          <w:marTop w:val="134"/>
          <w:marBottom w:val="0"/>
          <w:divBdr>
            <w:top w:val="none" w:sz="0" w:space="0" w:color="auto"/>
            <w:left w:val="none" w:sz="0" w:space="0" w:color="auto"/>
            <w:bottom w:val="none" w:sz="0" w:space="0" w:color="auto"/>
            <w:right w:val="none" w:sz="0" w:space="0" w:color="auto"/>
          </w:divBdr>
        </w:div>
        <w:div w:id="466971971">
          <w:marLeft w:val="1166"/>
          <w:marRight w:val="0"/>
          <w:marTop w:val="134"/>
          <w:marBottom w:val="0"/>
          <w:divBdr>
            <w:top w:val="none" w:sz="0" w:space="0" w:color="auto"/>
            <w:left w:val="none" w:sz="0" w:space="0" w:color="auto"/>
            <w:bottom w:val="none" w:sz="0" w:space="0" w:color="auto"/>
            <w:right w:val="none" w:sz="0" w:space="0" w:color="auto"/>
          </w:divBdr>
        </w:div>
      </w:divsChild>
    </w:div>
    <w:div w:id="1564365251">
      <w:bodyDiv w:val="1"/>
      <w:marLeft w:val="0"/>
      <w:marRight w:val="0"/>
      <w:marTop w:val="0"/>
      <w:marBottom w:val="0"/>
      <w:divBdr>
        <w:top w:val="none" w:sz="0" w:space="0" w:color="auto"/>
        <w:left w:val="none" w:sz="0" w:space="0" w:color="auto"/>
        <w:bottom w:val="none" w:sz="0" w:space="0" w:color="auto"/>
        <w:right w:val="none" w:sz="0" w:space="0" w:color="auto"/>
      </w:divBdr>
      <w:divsChild>
        <w:div w:id="568660960">
          <w:marLeft w:val="547"/>
          <w:marRight w:val="0"/>
          <w:marTop w:val="115"/>
          <w:marBottom w:val="0"/>
          <w:divBdr>
            <w:top w:val="none" w:sz="0" w:space="0" w:color="auto"/>
            <w:left w:val="none" w:sz="0" w:space="0" w:color="auto"/>
            <w:bottom w:val="none" w:sz="0" w:space="0" w:color="auto"/>
            <w:right w:val="none" w:sz="0" w:space="0" w:color="auto"/>
          </w:divBdr>
        </w:div>
        <w:div w:id="656494385">
          <w:marLeft w:val="547"/>
          <w:marRight w:val="0"/>
          <w:marTop w:val="115"/>
          <w:marBottom w:val="0"/>
          <w:divBdr>
            <w:top w:val="none" w:sz="0" w:space="0" w:color="auto"/>
            <w:left w:val="none" w:sz="0" w:space="0" w:color="auto"/>
            <w:bottom w:val="none" w:sz="0" w:space="0" w:color="auto"/>
            <w:right w:val="none" w:sz="0" w:space="0" w:color="auto"/>
          </w:divBdr>
        </w:div>
        <w:div w:id="1324577833">
          <w:marLeft w:val="547"/>
          <w:marRight w:val="0"/>
          <w:marTop w:val="115"/>
          <w:marBottom w:val="0"/>
          <w:divBdr>
            <w:top w:val="none" w:sz="0" w:space="0" w:color="auto"/>
            <w:left w:val="none" w:sz="0" w:space="0" w:color="auto"/>
            <w:bottom w:val="none" w:sz="0" w:space="0" w:color="auto"/>
            <w:right w:val="none" w:sz="0" w:space="0" w:color="auto"/>
          </w:divBdr>
        </w:div>
        <w:div w:id="1376655199">
          <w:marLeft w:val="547"/>
          <w:marRight w:val="0"/>
          <w:marTop w:val="115"/>
          <w:marBottom w:val="0"/>
          <w:divBdr>
            <w:top w:val="none" w:sz="0" w:space="0" w:color="auto"/>
            <w:left w:val="none" w:sz="0" w:space="0" w:color="auto"/>
            <w:bottom w:val="none" w:sz="0" w:space="0" w:color="auto"/>
            <w:right w:val="none" w:sz="0" w:space="0" w:color="auto"/>
          </w:divBdr>
        </w:div>
        <w:div w:id="1996182316">
          <w:marLeft w:val="547"/>
          <w:marRight w:val="0"/>
          <w:marTop w:val="115"/>
          <w:marBottom w:val="0"/>
          <w:divBdr>
            <w:top w:val="none" w:sz="0" w:space="0" w:color="auto"/>
            <w:left w:val="none" w:sz="0" w:space="0" w:color="auto"/>
            <w:bottom w:val="none" w:sz="0" w:space="0" w:color="auto"/>
            <w:right w:val="none" w:sz="0" w:space="0" w:color="auto"/>
          </w:divBdr>
        </w:div>
        <w:div w:id="2022275643">
          <w:marLeft w:val="547"/>
          <w:marRight w:val="0"/>
          <w:marTop w:val="115"/>
          <w:marBottom w:val="0"/>
          <w:divBdr>
            <w:top w:val="none" w:sz="0" w:space="0" w:color="auto"/>
            <w:left w:val="none" w:sz="0" w:space="0" w:color="auto"/>
            <w:bottom w:val="none" w:sz="0" w:space="0" w:color="auto"/>
            <w:right w:val="none" w:sz="0" w:space="0" w:color="auto"/>
          </w:divBdr>
        </w:div>
      </w:divsChild>
    </w:div>
    <w:div w:id="1575696783">
      <w:bodyDiv w:val="1"/>
      <w:marLeft w:val="0"/>
      <w:marRight w:val="0"/>
      <w:marTop w:val="0"/>
      <w:marBottom w:val="0"/>
      <w:divBdr>
        <w:top w:val="none" w:sz="0" w:space="0" w:color="auto"/>
        <w:left w:val="none" w:sz="0" w:space="0" w:color="auto"/>
        <w:bottom w:val="none" w:sz="0" w:space="0" w:color="auto"/>
        <w:right w:val="none" w:sz="0" w:space="0" w:color="auto"/>
      </w:divBdr>
    </w:div>
    <w:div w:id="1578899790">
      <w:bodyDiv w:val="1"/>
      <w:marLeft w:val="0"/>
      <w:marRight w:val="0"/>
      <w:marTop w:val="0"/>
      <w:marBottom w:val="0"/>
      <w:divBdr>
        <w:top w:val="none" w:sz="0" w:space="0" w:color="auto"/>
        <w:left w:val="none" w:sz="0" w:space="0" w:color="auto"/>
        <w:bottom w:val="none" w:sz="0" w:space="0" w:color="auto"/>
        <w:right w:val="none" w:sz="0" w:space="0" w:color="auto"/>
      </w:divBdr>
    </w:div>
    <w:div w:id="1582828986">
      <w:bodyDiv w:val="1"/>
      <w:marLeft w:val="0"/>
      <w:marRight w:val="0"/>
      <w:marTop w:val="0"/>
      <w:marBottom w:val="0"/>
      <w:divBdr>
        <w:top w:val="none" w:sz="0" w:space="0" w:color="auto"/>
        <w:left w:val="none" w:sz="0" w:space="0" w:color="auto"/>
        <w:bottom w:val="none" w:sz="0" w:space="0" w:color="auto"/>
        <w:right w:val="none" w:sz="0" w:space="0" w:color="auto"/>
      </w:divBdr>
    </w:div>
    <w:div w:id="1597055831">
      <w:bodyDiv w:val="1"/>
      <w:marLeft w:val="0"/>
      <w:marRight w:val="0"/>
      <w:marTop w:val="0"/>
      <w:marBottom w:val="0"/>
      <w:divBdr>
        <w:top w:val="none" w:sz="0" w:space="0" w:color="auto"/>
        <w:left w:val="none" w:sz="0" w:space="0" w:color="auto"/>
        <w:bottom w:val="none" w:sz="0" w:space="0" w:color="auto"/>
        <w:right w:val="none" w:sz="0" w:space="0" w:color="auto"/>
      </w:divBdr>
      <w:divsChild>
        <w:div w:id="2141997764">
          <w:marLeft w:val="360"/>
          <w:marRight w:val="0"/>
          <w:marTop w:val="0"/>
          <w:marBottom w:val="0"/>
          <w:divBdr>
            <w:top w:val="none" w:sz="0" w:space="0" w:color="auto"/>
            <w:left w:val="none" w:sz="0" w:space="0" w:color="auto"/>
            <w:bottom w:val="none" w:sz="0" w:space="0" w:color="auto"/>
            <w:right w:val="none" w:sz="0" w:space="0" w:color="auto"/>
          </w:divBdr>
        </w:div>
      </w:divsChild>
    </w:div>
    <w:div w:id="1601598497">
      <w:bodyDiv w:val="1"/>
      <w:marLeft w:val="0"/>
      <w:marRight w:val="0"/>
      <w:marTop w:val="0"/>
      <w:marBottom w:val="0"/>
      <w:divBdr>
        <w:top w:val="none" w:sz="0" w:space="0" w:color="auto"/>
        <w:left w:val="none" w:sz="0" w:space="0" w:color="auto"/>
        <w:bottom w:val="none" w:sz="0" w:space="0" w:color="auto"/>
        <w:right w:val="none" w:sz="0" w:space="0" w:color="auto"/>
      </w:divBdr>
    </w:div>
    <w:div w:id="1603688002">
      <w:bodyDiv w:val="1"/>
      <w:marLeft w:val="0"/>
      <w:marRight w:val="0"/>
      <w:marTop w:val="0"/>
      <w:marBottom w:val="0"/>
      <w:divBdr>
        <w:top w:val="none" w:sz="0" w:space="0" w:color="auto"/>
        <w:left w:val="none" w:sz="0" w:space="0" w:color="auto"/>
        <w:bottom w:val="none" w:sz="0" w:space="0" w:color="auto"/>
        <w:right w:val="none" w:sz="0" w:space="0" w:color="auto"/>
      </w:divBdr>
    </w:div>
    <w:div w:id="1605264484">
      <w:bodyDiv w:val="1"/>
      <w:marLeft w:val="0"/>
      <w:marRight w:val="0"/>
      <w:marTop w:val="0"/>
      <w:marBottom w:val="0"/>
      <w:divBdr>
        <w:top w:val="none" w:sz="0" w:space="0" w:color="auto"/>
        <w:left w:val="none" w:sz="0" w:space="0" w:color="auto"/>
        <w:bottom w:val="none" w:sz="0" w:space="0" w:color="auto"/>
        <w:right w:val="none" w:sz="0" w:space="0" w:color="auto"/>
      </w:divBdr>
    </w:div>
    <w:div w:id="1607155229">
      <w:bodyDiv w:val="1"/>
      <w:marLeft w:val="0"/>
      <w:marRight w:val="0"/>
      <w:marTop w:val="0"/>
      <w:marBottom w:val="0"/>
      <w:divBdr>
        <w:top w:val="none" w:sz="0" w:space="0" w:color="auto"/>
        <w:left w:val="none" w:sz="0" w:space="0" w:color="auto"/>
        <w:bottom w:val="none" w:sz="0" w:space="0" w:color="auto"/>
        <w:right w:val="none" w:sz="0" w:space="0" w:color="auto"/>
      </w:divBdr>
    </w:div>
    <w:div w:id="1617714001">
      <w:bodyDiv w:val="1"/>
      <w:marLeft w:val="0"/>
      <w:marRight w:val="0"/>
      <w:marTop w:val="0"/>
      <w:marBottom w:val="0"/>
      <w:divBdr>
        <w:top w:val="none" w:sz="0" w:space="0" w:color="auto"/>
        <w:left w:val="none" w:sz="0" w:space="0" w:color="auto"/>
        <w:bottom w:val="none" w:sz="0" w:space="0" w:color="auto"/>
        <w:right w:val="none" w:sz="0" w:space="0" w:color="auto"/>
      </w:divBdr>
    </w:div>
    <w:div w:id="1618247629">
      <w:bodyDiv w:val="1"/>
      <w:marLeft w:val="0"/>
      <w:marRight w:val="0"/>
      <w:marTop w:val="0"/>
      <w:marBottom w:val="0"/>
      <w:divBdr>
        <w:top w:val="none" w:sz="0" w:space="0" w:color="auto"/>
        <w:left w:val="none" w:sz="0" w:space="0" w:color="auto"/>
        <w:bottom w:val="none" w:sz="0" w:space="0" w:color="auto"/>
        <w:right w:val="none" w:sz="0" w:space="0" w:color="auto"/>
      </w:divBdr>
    </w:div>
    <w:div w:id="1626235814">
      <w:bodyDiv w:val="1"/>
      <w:marLeft w:val="0"/>
      <w:marRight w:val="0"/>
      <w:marTop w:val="0"/>
      <w:marBottom w:val="0"/>
      <w:divBdr>
        <w:top w:val="none" w:sz="0" w:space="0" w:color="auto"/>
        <w:left w:val="none" w:sz="0" w:space="0" w:color="auto"/>
        <w:bottom w:val="none" w:sz="0" w:space="0" w:color="auto"/>
        <w:right w:val="none" w:sz="0" w:space="0" w:color="auto"/>
      </w:divBdr>
    </w:div>
    <w:div w:id="1634940350">
      <w:bodyDiv w:val="1"/>
      <w:marLeft w:val="0"/>
      <w:marRight w:val="0"/>
      <w:marTop w:val="0"/>
      <w:marBottom w:val="0"/>
      <w:divBdr>
        <w:top w:val="none" w:sz="0" w:space="0" w:color="auto"/>
        <w:left w:val="none" w:sz="0" w:space="0" w:color="auto"/>
        <w:bottom w:val="none" w:sz="0" w:space="0" w:color="auto"/>
        <w:right w:val="none" w:sz="0" w:space="0" w:color="auto"/>
      </w:divBdr>
    </w:div>
    <w:div w:id="1655256202">
      <w:bodyDiv w:val="1"/>
      <w:marLeft w:val="0"/>
      <w:marRight w:val="0"/>
      <w:marTop w:val="0"/>
      <w:marBottom w:val="0"/>
      <w:divBdr>
        <w:top w:val="none" w:sz="0" w:space="0" w:color="auto"/>
        <w:left w:val="none" w:sz="0" w:space="0" w:color="auto"/>
        <w:bottom w:val="none" w:sz="0" w:space="0" w:color="auto"/>
        <w:right w:val="none" w:sz="0" w:space="0" w:color="auto"/>
      </w:divBdr>
    </w:div>
    <w:div w:id="1659309554">
      <w:bodyDiv w:val="1"/>
      <w:marLeft w:val="0"/>
      <w:marRight w:val="0"/>
      <w:marTop w:val="0"/>
      <w:marBottom w:val="0"/>
      <w:divBdr>
        <w:top w:val="none" w:sz="0" w:space="0" w:color="auto"/>
        <w:left w:val="none" w:sz="0" w:space="0" w:color="auto"/>
        <w:bottom w:val="none" w:sz="0" w:space="0" w:color="auto"/>
        <w:right w:val="none" w:sz="0" w:space="0" w:color="auto"/>
      </w:divBdr>
      <w:divsChild>
        <w:div w:id="732041506">
          <w:marLeft w:val="806"/>
          <w:marRight w:val="0"/>
          <w:marTop w:val="125"/>
          <w:marBottom w:val="0"/>
          <w:divBdr>
            <w:top w:val="none" w:sz="0" w:space="0" w:color="auto"/>
            <w:left w:val="none" w:sz="0" w:space="0" w:color="auto"/>
            <w:bottom w:val="none" w:sz="0" w:space="0" w:color="auto"/>
            <w:right w:val="none" w:sz="0" w:space="0" w:color="auto"/>
          </w:divBdr>
        </w:div>
        <w:div w:id="112795877">
          <w:marLeft w:val="806"/>
          <w:marRight w:val="0"/>
          <w:marTop w:val="125"/>
          <w:marBottom w:val="0"/>
          <w:divBdr>
            <w:top w:val="none" w:sz="0" w:space="0" w:color="auto"/>
            <w:left w:val="none" w:sz="0" w:space="0" w:color="auto"/>
            <w:bottom w:val="none" w:sz="0" w:space="0" w:color="auto"/>
            <w:right w:val="none" w:sz="0" w:space="0" w:color="auto"/>
          </w:divBdr>
        </w:div>
        <w:div w:id="1789005751">
          <w:marLeft w:val="806"/>
          <w:marRight w:val="0"/>
          <w:marTop w:val="125"/>
          <w:marBottom w:val="0"/>
          <w:divBdr>
            <w:top w:val="none" w:sz="0" w:space="0" w:color="auto"/>
            <w:left w:val="none" w:sz="0" w:space="0" w:color="auto"/>
            <w:bottom w:val="none" w:sz="0" w:space="0" w:color="auto"/>
            <w:right w:val="none" w:sz="0" w:space="0" w:color="auto"/>
          </w:divBdr>
        </w:div>
      </w:divsChild>
    </w:div>
    <w:div w:id="1663388688">
      <w:bodyDiv w:val="1"/>
      <w:marLeft w:val="0"/>
      <w:marRight w:val="0"/>
      <w:marTop w:val="0"/>
      <w:marBottom w:val="0"/>
      <w:divBdr>
        <w:top w:val="none" w:sz="0" w:space="0" w:color="auto"/>
        <w:left w:val="none" w:sz="0" w:space="0" w:color="auto"/>
        <w:bottom w:val="none" w:sz="0" w:space="0" w:color="auto"/>
        <w:right w:val="none" w:sz="0" w:space="0" w:color="auto"/>
      </w:divBdr>
    </w:div>
    <w:div w:id="1681590934">
      <w:bodyDiv w:val="1"/>
      <w:marLeft w:val="0"/>
      <w:marRight w:val="0"/>
      <w:marTop w:val="0"/>
      <w:marBottom w:val="0"/>
      <w:divBdr>
        <w:top w:val="none" w:sz="0" w:space="0" w:color="auto"/>
        <w:left w:val="none" w:sz="0" w:space="0" w:color="auto"/>
        <w:bottom w:val="none" w:sz="0" w:space="0" w:color="auto"/>
        <w:right w:val="none" w:sz="0" w:space="0" w:color="auto"/>
      </w:divBdr>
      <w:divsChild>
        <w:div w:id="2076660357">
          <w:marLeft w:val="806"/>
          <w:marRight w:val="0"/>
          <w:marTop w:val="154"/>
          <w:marBottom w:val="0"/>
          <w:divBdr>
            <w:top w:val="none" w:sz="0" w:space="0" w:color="auto"/>
            <w:left w:val="none" w:sz="0" w:space="0" w:color="auto"/>
            <w:bottom w:val="none" w:sz="0" w:space="0" w:color="auto"/>
            <w:right w:val="none" w:sz="0" w:space="0" w:color="auto"/>
          </w:divBdr>
        </w:div>
      </w:divsChild>
    </w:div>
    <w:div w:id="1691183789">
      <w:bodyDiv w:val="1"/>
      <w:marLeft w:val="0"/>
      <w:marRight w:val="0"/>
      <w:marTop w:val="0"/>
      <w:marBottom w:val="0"/>
      <w:divBdr>
        <w:top w:val="none" w:sz="0" w:space="0" w:color="auto"/>
        <w:left w:val="none" w:sz="0" w:space="0" w:color="auto"/>
        <w:bottom w:val="none" w:sz="0" w:space="0" w:color="auto"/>
        <w:right w:val="none" w:sz="0" w:space="0" w:color="auto"/>
      </w:divBdr>
    </w:div>
    <w:div w:id="1691760516">
      <w:bodyDiv w:val="1"/>
      <w:marLeft w:val="0"/>
      <w:marRight w:val="0"/>
      <w:marTop w:val="0"/>
      <w:marBottom w:val="0"/>
      <w:divBdr>
        <w:top w:val="none" w:sz="0" w:space="0" w:color="auto"/>
        <w:left w:val="none" w:sz="0" w:space="0" w:color="auto"/>
        <w:bottom w:val="none" w:sz="0" w:space="0" w:color="auto"/>
        <w:right w:val="none" w:sz="0" w:space="0" w:color="auto"/>
      </w:divBdr>
      <w:divsChild>
        <w:div w:id="151261074">
          <w:marLeft w:val="806"/>
          <w:marRight w:val="0"/>
          <w:marTop w:val="134"/>
          <w:marBottom w:val="0"/>
          <w:divBdr>
            <w:top w:val="none" w:sz="0" w:space="0" w:color="auto"/>
            <w:left w:val="none" w:sz="0" w:space="0" w:color="auto"/>
            <w:bottom w:val="none" w:sz="0" w:space="0" w:color="auto"/>
            <w:right w:val="none" w:sz="0" w:space="0" w:color="auto"/>
          </w:divBdr>
        </w:div>
      </w:divsChild>
    </w:div>
    <w:div w:id="1695836963">
      <w:bodyDiv w:val="1"/>
      <w:marLeft w:val="0"/>
      <w:marRight w:val="0"/>
      <w:marTop w:val="0"/>
      <w:marBottom w:val="0"/>
      <w:divBdr>
        <w:top w:val="none" w:sz="0" w:space="0" w:color="auto"/>
        <w:left w:val="none" w:sz="0" w:space="0" w:color="auto"/>
        <w:bottom w:val="none" w:sz="0" w:space="0" w:color="auto"/>
        <w:right w:val="none" w:sz="0" w:space="0" w:color="auto"/>
      </w:divBdr>
    </w:div>
    <w:div w:id="1696811387">
      <w:bodyDiv w:val="1"/>
      <w:marLeft w:val="0"/>
      <w:marRight w:val="0"/>
      <w:marTop w:val="0"/>
      <w:marBottom w:val="0"/>
      <w:divBdr>
        <w:top w:val="none" w:sz="0" w:space="0" w:color="auto"/>
        <w:left w:val="none" w:sz="0" w:space="0" w:color="auto"/>
        <w:bottom w:val="none" w:sz="0" w:space="0" w:color="auto"/>
        <w:right w:val="none" w:sz="0" w:space="0" w:color="auto"/>
      </w:divBdr>
    </w:div>
    <w:div w:id="1704553081">
      <w:bodyDiv w:val="1"/>
      <w:marLeft w:val="0"/>
      <w:marRight w:val="0"/>
      <w:marTop w:val="0"/>
      <w:marBottom w:val="0"/>
      <w:divBdr>
        <w:top w:val="none" w:sz="0" w:space="0" w:color="auto"/>
        <w:left w:val="none" w:sz="0" w:space="0" w:color="auto"/>
        <w:bottom w:val="none" w:sz="0" w:space="0" w:color="auto"/>
        <w:right w:val="none" w:sz="0" w:space="0" w:color="auto"/>
      </w:divBdr>
    </w:div>
    <w:div w:id="1708681024">
      <w:bodyDiv w:val="1"/>
      <w:marLeft w:val="0"/>
      <w:marRight w:val="0"/>
      <w:marTop w:val="0"/>
      <w:marBottom w:val="0"/>
      <w:divBdr>
        <w:top w:val="none" w:sz="0" w:space="0" w:color="auto"/>
        <w:left w:val="none" w:sz="0" w:space="0" w:color="auto"/>
        <w:bottom w:val="none" w:sz="0" w:space="0" w:color="auto"/>
        <w:right w:val="none" w:sz="0" w:space="0" w:color="auto"/>
      </w:divBdr>
    </w:div>
    <w:div w:id="1726829555">
      <w:bodyDiv w:val="1"/>
      <w:marLeft w:val="0"/>
      <w:marRight w:val="0"/>
      <w:marTop w:val="0"/>
      <w:marBottom w:val="0"/>
      <w:divBdr>
        <w:top w:val="none" w:sz="0" w:space="0" w:color="auto"/>
        <w:left w:val="none" w:sz="0" w:space="0" w:color="auto"/>
        <w:bottom w:val="none" w:sz="0" w:space="0" w:color="auto"/>
        <w:right w:val="none" w:sz="0" w:space="0" w:color="auto"/>
      </w:divBdr>
    </w:div>
    <w:div w:id="1728913916">
      <w:bodyDiv w:val="1"/>
      <w:marLeft w:val="0"/>
      <w:marRight w:val="0"/>
      <w:marTop w:val="0"/>
      <w:marBottom w:val="0"/>
      <w:divBdr>
        <w:top w:val="none" w:sz="0" w:space="0" w:color="auto"/>
        <w:left w:val="none" w:sz="0" w:space="0" w:color="auto"/>
        <w:bottom w:val="none" w:sz="0" w:space="0" w:color="auto"/>
        <w:right w:val="none" w:sz="0" w:space="0" w:color="auto"/>
      </w:divBdr>
    </w:div>
    <w:div w:id="1734044676">
      <w:bodyDiv w:val="1"/>
      <w:marLeft w:val="0"/>
      <w:marRight w:val="0"/>
      <w:marTop w:val="0"/>
      <w:marBottom w:val="0"/>
      <w:divBdr>
        <w:top w:val="none" w:sz="0" w:space="0" w:color="auto"/>
        <w:left w:val="none" w:sz="0" w:space="0" w:color="auto"/>
        <w:bottom w:val="none" w:sz="0" w:space="0" w:color="auto"/>
        <w:right w:val="none" w:sz="0" w:space="0" w:color="auto"/>
      </w:divBdr>
    </w:div>
    <w:div w:id="1735423548">
      <w:bodyDiv w:val="1"/>
      <w:marLeft w:val="0"/>
      <w:marRight w:val="0"/>
      <w:marTop w:val="0"/>
      <w:marBottom w:val="0"/>
      <w:divBdr>
        <w:top w:val="none" w:sz="0" w:space="0" w:color="auto"/>
        <w:left w:val="none" w:sz="0" w:space="0" w:color="auto"/>
        <w:bottom w:val="none" w:sz="0" w:space="0" w:color="auto"/>
        <w:right w:val="none" w:sz="0" w:space="0" w:color="auto"/>
      </w:divBdr>
      <w:divsChild>
        <w:div w:id="1882789523">
          <w:marLeft w:val="274"/>
          <w:marRight w:val="0"/>
          <w:marTop w:val="0"/>
          <w:marBottom w:val="0"/>
          <w:divBdr>
            <w:top w:val="none" w:sz="0" w:space="0" w:color="auto"/>
            <w:left w:val="none" w:sz="0" w:space="0" w:color="auto"/>
            <w:bottom w:val="none" w:sz="0" w:space="0" w:color="auto"/>
            <w:right w:val="none" w:sz="0" w:space="0" w:color="auto"/>
          </w:divBdr>
        </w:div>
        <w:div w:id="155734110">
          <w:marLeft w:val="274"/>
          <w:marRight w:val="0"/>
          <w:marTop w:val="0"/>
          <w:marBottom w:val="0"/>
          <w:divBdr>
            <w:top w:val="none" w:sz="0" w:space="0" w:color="auto"/>
            <w:left w:val="none" w:sz="0" w:space="0" w:color="auto"/>
            <w:bottom w:val="none" w:sz="0" w:space="0" w:color="auto"/>
            <w:right w:val="none" w:sz="0" w:space="0" w:color="auto"/>
          </w:divBdr>
        </w:div>
        <w:div w:id="823670066">
          <w:marLeft w:val="274"/>
          <w:marRight w:val="0"/>
          <w:marTop w:val="0"/>
          <w:marBottom w:val="0"/>
          <w:divBdr>
            <w:top w:val="none" w:sz="0" w:space="0" w:color="auto"/>
            <w:left w:val="none" w:sz="0" w:space="0" w:color="auto"/>
            <w:bottom w:val="none" w:sz="0" w:space="0" w:color="auto"/>
            <w:right w:val="none" w:sz="0" w:space="0" w:color="auto"/>
          </w:divBdr>
        </w:div>
        <w:div w:id="1081874882">
          <w:marLeft w:val="274"/>
          <w:marRight w:val="0"/>
          <w:marTop w:val="0"/>
          <w:marBottom w:val="0"/>
          <w:divBdr>
            <w:top w:val="none" w:sz="0" w:space="0" w:color="auto"/>
            <w:left w:val="none" w:sz="0" w:space="0" w:color="auto"/>
            <w:bottom w:val="none" w:sz="0" w:space="0" w:color="auto"/>
            <w:right w:val="none" w:sz="0" w:space="0" w:color="auto"/>
          </w:divBdr>
        </w:div>
        <w:div w:id="1087070786">
          <w:marLeft w:val="274"/>
          <w:marRight w:val="0"/>
          <w:marTop w:val="0"/>
          <w:marBottom w:val="0"/>
          <w:divBdr>
            <w:top w:val="none" w:sz="0" w:space="0" w:color="auto"/>
            <w:left w:val="none" w:sz="0" w:space="0" w:color="auto"/>
            <w:bottom w:val="none" w:sz="0" w:space="0" w:color="auto"/>
            <w:right w:val="none" w:sz="0" w:space="0" w:color="auto"/>
          </w:divBdr>
        </w:div>
        <w:div w:id="1583833298">
          <w:marLeft w:val="274"/>
          <w:marRight w:val="0"/>
          <w:marTop w:val="0"/>
          <w:marBottom w:val="0"/>
          <w:divBdr>
            <w:top w:val="none" w:sz="0" w:space="0" w:color="auto"/>
            <w:left w:val="none" w:sz="0" w:space="0" w:color="auto"/>
            <w:bottom w:val="none" w:sz="0" w:space="0" w:color="auto"/>
            <w:right w:val="none" w:sz="0" w:space="0" w:color="auto"/>
          </w:divBdr>
        </w:div>
        <w:div w:id="753666531">
          <w:marLeft w:val="274"/>
          <w:marRight w:val="0"/>
          <w:marTop w:val="0"/>
          <w:marBottom w:val="0"/>
          <w:divBdr>
            <w:top w:val="none" w:sz="0" w:space="0" w:color="auto"/>
            <w:left w:val="none" w:sz="0" w:space="0" w:color="auto"/>
            <w:bottom w:val="none" w:sz="0" w:space="0" w:color="auto"/>
            <w:right w:val="none" w:sz="0" w:space="0" w:color="auto"/>
          </w:divBdr>
        </w:div>
      </w:divsChild>
    </w:div>
    <w:div w:id="1736200092">
      <w:bodyDiv w:val="1"/>
      <w:marLeft w:val="0"/>
      <w:marRight w:val="0"/>
      <w:marTop w:val="0"/>
      <w:marBottom w:val="0"/>
      <w:divBdr>
        <w:top w:val="none" w:sz="0" w:space="0" w:color="auto"/>
        <w:left w:val="none" w:sz="0" w:space="0" w:color="auto"/>
        <w:bottom w:val="none" w:sz="0" w:space="0" w:color="auto"/>
        <w:right w:val="none" w:sz="0" w:space="0" w:color="auto"/>
      </w:divBdr>
    </w:div>
    <w:div w:id="1742754916">
      <w:bodyDiv w:val="1"/>
      <w:marLeft w:val="0"/>
      <w:marRight w:val="0"/>
      <w:marTop w:val="0"/>
      <w:marBottom w:val="0"/>
      <w:divBdr>
        <w:top w:val="none" w:sz="0" w:space="0" w:color="auto"/>
        <w:left w:val="none" w:sz="0" w:space="0" w:color="auto"/>
        <w:bottom w:val="none" w:sz="0" w:space="0" w:color="auto"/>
        <w:right w:val="none" w:sz="0" w:space="0" w:color="auto"/>
      </w:divBdr>
    </w:div>
    <w:div w:id="1745445164">
      <w:bodyDiv w:val="1"/>
      <w:marLeft w:val="0"/>
      <w:marRight w:val="0"/>
      <w:marTop w:val="0"/>
      <w:marBottom w:val="0"/>
      <w:divBdr>
        <w:top w:val="none" w:sz="0" w:space="0" w:color="auto"/>
        <w:left w:val="none" w:sz="0" w:space="0" w:color="auto"/>
        <w:bottom w:val="none" w:sz="0" w:space="0" w:color="auto"/>
        <w:right w:val="none" w:sz="0" w:space="0" w:color="auto"/>
      </w:divBdr>
      <w:divsChild>
        <w:div w:id="1079328525">
          <w:marLeft w:val="720"/>
          <w:marRight w:val="0"/>
          <w:marTop w:val="115"/>
          <w:marBottom w:val="0"/>
          <w:divBdr>
            <w:top w:val="none" w:sz="0" w:space="0" w:color="auto"/>
            <w:left w:val="none" w:sz="0" w:space="0" w:color="auto"/>
            <w:bottom w:val="none" w:sz="0" w:space="0" w:color="auto"/>
            <w:right w:val="none" w:sz="0" w:space="0" w:color="auto"/>
          </w:divBdr>
        </w:div>
        <w:div w:id="679166096">
          <w:marLeft w:val="720"/>
          <w:marRight w:val="0"/>
          <w:marTop w:val="115"/>
          <w:marBottom w:val="0"/>
          <w:divBdr>
            <w:top w:val="none" w:sz="0" w:space="0" w:color="auto"/>
            <w:left w:val="none" w:sz="0" w:space="0" w:color="auto"/>
            <w:bottom w:val="none" w:sz="0" w:space="0" w:color="auto"/>
            <w:right w:val="none" w:sz="0" w:space="0" w:color="auto"/>
          </w:divBdr>
        </w:div>
      </w:divsChild>
    </w:div>
    <w:div w:id="1754204239">
      <w:bodyDiv w:val="1"/>
      <w:marLeft w:val="0"/>
      <w:marRight w:val="0"/>
      <w:marTop w:val="0"/>
      <w:marBottom w:val="0"/>
      <w:divBdr>
        <w:top w:val="none" w:sz="0" w:space="0" w:color="auto"/>
        <w:left w:val="none" w:sz="0" w:space="0" w:color="auto"/>
        <w:bottom w:val="none" w:sz="0" w:space="0" w:color="auto"/>
        <w:right w:val="none" w:sz="0" w:space="0" w:color="auto"/>
      </w:divBdr>
    </w:div>
    <w:div w:id="1773430423">
      <w:bodyDiv w:val="1"/>
      <w:marLeft w:val="0"/>
      <w:marRight w:val="0"/>
      <w:marTop w:val="0"/>
      <w:marBottom w:val="0"/>
      <w:divBdr>
        <w:top w:val="none" w:sz="0" w:space="0" w:color="auto"/>
        <w:left w:val="none" w:sz="0" w:space="0" w:color="auto"/>
        <w:bottom w:val="none" w:sz="0" w:space="0" w:color="auto"/>
        <w:right w:val="none" w:sz="0" w:space="0" w:color="auto"/>
      </w:divBdr>
    </w:div>
    <w:div w:id="1773667875">
      <w:bodyDiv w:val="1"/>
      <w:marLeft w:val="0"/>
      <w:marRight w:val="0"/>
      <w:marTop w:val="0"/>
      <w:marBottom w:val="0"/>
      <w:divBdr>
        <w:top w:val="none" w:sz="0" w:space="0" w:color="auto"/>
        <w:left w:val="none" w:sz="0" w:space="0" w:color="auto"/>
        <w:bottom w:val="none" w:sz="0" w:space="0" w:color="auto"/>
        <w:right w:val="none" w:sz="0" w:space="0" w:color="auto"/>
      </w:divBdr>
    </w:div>
    <w:div w:id="1782647245">
      <w:bodyDiv w:val="1"/>
      <w:marLeft w:val="0"/>
      <w:marRight w:val="0"/>
      <w:marTop w:val="0"/>
      <w:marBottom w:val="0"/>
      <w:divBdr>
        <w:top w:val="none" w:sz="0" w:space="0" w:color="auto"/>
        <w:left w:val="none" w:sz="0" w:space="0" w:color="auto"/>
        <w:bottom w:val="none" w:sz="0" w:space="0" w:color="auto"/>
        <w:right w:val="none" w:sz="0" w:space="0" w:color="auto"/>
      </w:divBdr>
      <w:divsChild>
        <w:div w:id="159542152">
          <w:marLeft w:val="0"/>
          <w:marRight w:val="0"/>
          <w:marTop w:val="0"/>
          <w:marBottom w:val="0"/>
          <w:divBdr>
            <w:top w:val="none" w:sz="0" w:space="0" w:color="auto"/>
            <w:left w:val="none" w:sz="0" w:space="0" w:color="auto"/>
            <w:bottom w:val="none" w:sz="0" w:space="0" w:color="auto"/>
            <w:right w:val="none" w:sz="0" w:space="0" w:color="auto"/>
          </w:divBdr>
        </w:div>
        <w:div w:id="1992177131">
          <w:marLeft w:val="0"/>
          <w:marRight w:val="0"/>
          <w:marTop w:val="0"/>
          <w:marBottom w:val="0"/>
          <w:divBdr>
            <w:top w:val="none" w:sz="0" w:space="0" w:color="auto"/>
            <w:left w:val="none" w:sz="0" w:space="0" w:color="auto"/>
            <w:bottom w:val="none" w:sz="0" w:space="0" w:color="auto"/>
            <w:right w:val="none" w:sz="0" w:space="0" w:color="auto"/>
          </w:divBdr>
        </w:div>
        <w:div w:id="556359626">
          <w:marLeft w:val="0"/>
          <w:marRight w:val="0"/>
          <w:marTop w:val="0"/>
          <w:marBottom w:val="0"/>
          <w:divBdr>
            <w:top w:val="none" w:sz="0" w:space="0" w:color="auto"/>
            <w:left w:val="none" w:sz="0" w:space="0" w:color="auto"/>
            <w:bottom w:val="none" w:sz="0" w:space="0" w:color="auto"/>
            <w:right w:val="none" w:sz="0" w:space="0" w:color="auto"/>
          </w:divBdr>
        </w:div>
        <w:div w:id="1809515625">
          <w:marLeft w:val="0"/>
          <w:marRight w:val="0"/>
          <w:marTop w:val="0"/>
          <w:marBottom w:val="0"/>
          <w:divBdr>
            <w:top w:val="none" w:sz="0" w:space="0" w:color="auto"/>
            <w:left w:val="none" w:sz="0" w:space="0" w:color="auto"/>
            <w:bottom w:val="none" w:sz="0" w:space="0" w:color="auto"/>
            <w:right w:val="none" w:sz="0" w:space="0" w:color="auto"/>
          </w:divBdr>
        </w:div>
        <w:div w:id="657609710">
          <w:marLeft w:val="0"/>
          <w:marRight w:val="0"/>
          <w:marTop w:val="0"/>
          <w:marBottom w:val="0"/>
          <w:divBdr>
            <w:top w:val="none" w:sz="0" w:space="0" w:color="auto"/>
            <w:left w:val="none" w:sz="0" w:space="0" w:color="auto"/>
            <w:bottom w:val="none" w:sz="0" w:space="0" w:color="auto"/>
            <w:right w:val="none" w:sz="0" w:space="0" w:color="auto"/>
          </w:divBdr>
        </w:div>
        <w:div w:id="1613705429">
          <w:marLeft w:val="0"/>
          <w:marRight w:val="0"/>
          <w:marTop w:val="0"/>
          <w:marBottom w:val="0"/>
          <w:divBdr>
            <w:top w:val="none" w:sz="0" w:space="0" w:color="auto"/>
            <w:left w:val="none" w:sz="0" w:space="0" w:color="auto"/>
            <w:bottom w:val="none" w:sz="0" w:space="0" w:color="auto"/>
            <w:right w:val="none" w:sz="0" w:space="0" w:color="auto"/>
          </w:divBdr>
        </w:div>
      </w:divsChild>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sChild>
        <w:div w:id="1062680405">
          <w:marLeft w:val="0"/>
          <w:marRight w:val="0"/>
          <w:marTop w:val="0"/>
          <w:marBottom w:val="0"/>
          <w:divBdr>
            <w:top w:val="none" w:sz="0" w:space="0" w:color="auto"/>
            <w:left w:val="none" w:sz="0" w:space="0" w:color="auto"/>
            <w:bottom w:val="none" w:sz="0" w:space="0" w:color="auto"/>
            <w:right w:val="none" w:sz="0" w:space="0" w:color="auto"/>
          </w:divBdr>
        </w:div>
        <w:div w:id="1217472502">
          <w:marLeft w:val="0"/>
          <w:marRight w:val="0"/>
          <w:marTop w:val="0"/>
          <w:marBottom w:val="0"/>
          <w:divBdr>
            <w:top w:val="none" w:sz="0" w:space="0" w:color="auto"/>
            <w:left w:val="none" w:sz="0" w:space="0" w:color="auto"/>
            <w:bottom w:val="none" w:sz="0" w:space="0" w:color="auto"/>
            <w:right w:val="none" w:sz="0" w:space="0" w:color="auto"/>
          </w:divBdr>
        </w:div>
        <w:div w:id="612369167">
          <w:marLeft w:val="0"/>
          <w:marRight w:val="0"/>
          <w:marTop w:val="0"/>
          <w:marBottom w:val="0"/>
          <w:divBdr>
            <w:top w:val="none" w:sz="0" w:space="0" w:color="auto"/>
            <w:left w:val="none" w:sz="0" w:space="0" w:color="auto"/>
            <w:bottom w:val="none" w:sz="0" w:space="0" w:color="auto"/>
            <w:right w:val="none" w:sz="0" w:space="0" w:color="auto"/>
          </w:divBdr>
        </w:div>
        <w:div w:id="1791319409">
          <w:marLeft w:val="0"/>
          <w:marRight w:val="0"/>
          <w:marTop w:val="0"/>
          <w:marBottom w:val="0"/>
          <w:divBdr>
            <w:top w:val="none" w:sz="0" w:space="0" w:color="auto"/>
            <w:left w:val="none" w:sz="0" w:space="0" w:color="auto"/>
            <w:bottom w:val="none" w:sz="0" w:space="0" w:color="auto"/>
            <w:right w:val="none" w:sz="0" w:space="0" w:color="auto"/>
          </w:divBdr>
        </w:div>
      </w:divsChild>
    </w:div>
    <w:div w:id="1784887582">
      <w:bodyDiv w:val="1"/>
      <w:marLeft w:val="0"/>
      <w:marRight w:val="0"/>
      <w:marTop w:val="0"/>
      <w:marBottom w:val="0"/>
      <w:divBdr>
        <w:top w:val="none" w:sz="0" w:space="0" w:color="auto"/>
        <w:left w:val="none" w:sz="0" w:space="0" w:color="auto"/>
        <w:bottom w:val="none" w:sz="0" w:space="0" w:color="auto"/>
        <w:right w:val="none" w:sz="0" w:space="0" w:color="auto"/>
      </w:divBdr>
    </w:div>
    <w:div w:id="1785152877">
      <w:bodyDiv w:val="1"/>
      <w:marLeft w:val="0"/>
      <w:marRight w:val="0"/>
      <w:marTop w:val="0"/>
      <w:marBottom w:val="0"/>
      <w:divBdr>
        <w:top w:val="none" w:sz="0" w:space="0" w:color="auto"/>
        <w:left w:val="none" w:sz="0" w:space="0" w:color="auto"/>
        <w:bottom w:val="none" w:sz="0" w:space="0" w:color="auto"/>
        <w:right w:val="none" w:sz="0" w:space="0" w:color="auto"/>
      </w:divBdr>
    </w:div>
    <w:div w:id="1800145586">
      <w:bodyDiv w:val="1"/>
      <w:marLeft w:val="0"/>
      <w:marRight w:val="0"/>
      <w:marTop w:val="0"/>
      <w:marBottom w:val="0"/>
      <w:divBdr>
        <w:top w:val="none" w:sz="0" w:space="0" w:color="auto"/>
        <w:left w:val="none" w:sz="0" w:space="0" w:color="auto"/>
        <w:bottom w:val="none" w:sz="0" w:space="0" w:color="auto"/>
        <w:right w:val="none" w:sz="0" w:space="0" w:color="auto"/>
      </w:divBdr>
    </w:div>
    <w:div w:id="1815828763">
      <w:bodyDiv w:val="1"/>
      <w:marLeft w:val="0"/>
      <w:marRight w:val="0"/>
      <w:marTop w:val="0"/>
      <w:marBottom w:val="0"/>
      <w:divBdr>
        <w:top w:val="none" w:sz="0" w:space="0" w:color="auto"/>
        <w:left w:val="none" w:sz="0" w:space="0" w:color="auto"/>
        <w:bottom w:val="none" w:sz="0" w:space="0" w:color="auto"/>
        <w:right w:val="none" w:sz="0" w:space="0" w:color="auto"/>
      </w:divBdr>
    </w:div>
    <w:div w:id="1816140004">
      <w:bodyDiv w:val="1"/>
      <w:marLeft w:val="0"/>
      <w:marRight w:val="0"/>
      <w:marTop w:val="0"/>
      <w:marBottom w:val="0"/>
      <w:divBdr>
        <w:top w:val="none" w:sz="0" w:space="0" w:color="auto"/>
        <w:left w:val="none" w:sz="0" w:space="0" w:color="auto"/>
        <w:bottom w:val="none" w:sz="0" w:space="0" w:color="auto"/>
        <w:right w:val="none" w:sz="0" w:space="0" w:color="auto"/>
      </w:divBdr>
    </w:div>
    <w:div w:id="1824275657">
      <w:bodyDiv w:val="1"/>
      <w:marLeft w:val="0"/>
      <w:marRight w:val="0"/>
      <w:marTop w:val="0"/>
      <w:marBottom w:val="0"/>
      <w:divBdr>
        <w:top w:val="none" w:sz="0" w:space="0" w:color="auto"/>
        <w:left w:val="none" w:sz="0" w:space="0" w:color="auto"/>
        <w:bottom w:val="none" w:sz="0" w:space="0" w:color="auto"/>
        <w:right w:val="none" w:sz="0" w:space="0" w:color="auto"/>
      </w:divBdr>
    </w:div>
    <w:div w:id="1838379054">
      <w:bodyDiv w:val="1"/>
      <w:marLeft w:val="0"/>
      <w:marRight w:val="0"/>
      <w:marTop w:val="0"/>
      <w:marBottom w:val="0"/>
      <w:divBdr>
        <w:top w:val="none" w:sz="0" w:space="0" w:color="auto"/>
        <w:left w:val="none" w:sz="0" w:space="0" w:color="auto"/>
        <w:bottom w:val="none" w:sz="0" w:space="0" w:color="auto"/>
        <w:right w:val="none" w:sz="0" w:space="0" w:color="auto"/>
      </w:divBdr>
    </w:div>
    <w:div w:id="1845851125">
      <w:bodyDiv w:val="1"/>
      <w:marLeft w:val="0"/>
      <w:marRight w:val="0"/>
      <w:marTop w:val="0"/>
      <w:marBottom w:val="0"/>
      <w:divBdr>
        <w:top w:val="none" w:sz="0" w:space="0" w:color="auto"/>
        <w:left w:val="none" w:sz="0" w:space="0" w:color="auto"/>
        <w:bottom w:val="none" w:sz="0" w:space="0" w:color="auto"/>
        <w:right w:val="none" w:sz="0" w:space="0" w:color="auto"/>
      </w:divBdr>
    </w:div>
    <w:div w:id="1846479152">
      <w:bodyDiv w:val="1"/>
      <w:marLeft w:val="0"/>
      <w:marRight w:val="0"/>
      <w:marTop w:val="0"/>
      <w:marBottom w:val="0"/>
      <w:divBdr>
        <w:top w:val="none" w:sz="0" w:space="0" w:color="auto"/>
        <w:left w:val="none" w:sz="0" w:space="0" w:color="auto"/>
        <w:bottom w:val="none" w:sz="0" w:space="0" w:color="auto"/>
        <w:right w:val="none" w:sz="0" w:space="0" w:color="auto"/>
      </w:divBdr>
      <w:divsChild>
        <w:div w:id="438647798">
          <w:marLeft w:val="547"/>
          <w:marRight w:val="0"/>
          <w:marTop w:val="0"/>
          <w:marBottom w:val="0"/>
          <w:divBdr>
            <w:top w:val="none" w:sz="0" w:space="0" w:color="auto"/>
            <w:left w:val="none" w:sz="0" w:space="0" w:color="auto"/>
            <w:bottom w:val="none" w:sz="0" w:space="0" w:color="auto"/>
            <w:right w:val="none" w:sz="0" w:space="0" w:color="auto"/>
          </w:divBdr>
        </w:div>
        <w:div w:id="1773285584">
          <w:marLeft w:val="547"/>
          <w:marRight w:val="0"/>
          <w:marTop w:val="0"/>
          <w:marBottom w:val="0"/>
          <w:divBdr>
            <w:top w:val="none" w:sz="0" w:space="0" w:color="auto"/>
            <w:left w:val="none" w:sz="0" w:space="0" w:color="auto"/>
            <w:bottom w:val="none" w:sz="0" w:space="0" w:color="auto"/>
            <w:right w:val="none" w:sz="0" w:space="0" w:color="auto"/>
          </w:divBdr>
        </w:div>
        <w:div w:id="1427535453">
          <w:marLeft w:val="547"/>
          <w:marRight w:val="0"/>
          <w:marTop w:val="0"/>
          <w:marBottom w:val="0"/>
          <w:divBdr>
            <w:top w:val="none" w:sz="0" w:space="0" w:color="auto"/>
            <w:left w:val="none" w:sz="0" w:space="0" w:color="auto"/>
            <w:bottom w:val="none" w:sz="0" w:space="0" w:color="auto"/>
            <w:right w:val="none" w:sz="0" w:space="0" w:color="auto"/>
          </w:divBdr>
        </w:div>
        <w:div w:id="396561875">
          <w:marLeft w:val="547"/>
          <w:marRight w:val="0"/>
          <w:marTop w:val="0"/>
          <w:marBottom w:val="0"/>
          <w:divBdr>
            <w:top w:val="none" w:sz="0" w:space="0" w:color="auto"/>
            <w:left w:val="none" w:sz="0" w:space="0" w:color="auto"/>
            <w:bottom w:val="none" w:sz="0" w:space="0" w:color="auto"/>
            <w:right w:val="none" w:sz="0" w:space="0" w:color="auto"/>
          </w:divBdr>
        </w:div>
      </w:divsChild>
    </w:div>
    <w:div w:id="1852718261">
      <w:bodyDiv w:val="1"/>
      <w:marLeft w:val="0"/>
      <w:marRight w:val="0"/>
      <w:marTop w:val="0"/>
      <w:marBottom w:val="0"/>
      <w:divBdr>
        <w:top w:val="none" w:sz="0" w:space="0" w:color="auto"/>
        <w:left w:val="none" w:sz="0" w:space="0" w:color="auto"/>
        <w:bottom w:val="none" w:sz="0" w:space="0" w:color="auto"/>
        <w:right w:val="none" w:sz="0" w:space="0" w:color="auto"/>
      </w:divBdr>
    </w:div>
    <w:div w:id="1854997313">
      <w:bodyDiv w:val="1"/>
      <w:marLeft w:val="0"/>
      <w:marRight w:val="0"/>
      <w:marTop w:val="0"/>
      <w:marBottom w:val="0"/>
      <w:divBdr>
        <w:top w:val="none" w:sz="0" w:space="0" w:color="auto"/>
        <w:left w:val="none" w:sz="0" w:space="0" w:color="auto"/>
        <w:bottom w:val="none" w:sz="0" w:space="0" w:color="auto"/>
        <w:right w:val="none" w:sz="0" w:space="0" w:color="auto"/>
      </w:divBdr>
      <w:divsChild>
        <w:div w:id="241916477">
          <w:marLeft w:val="547"/>
          <w:marRight w:val="0"/>
          <w:marTop w:val="144"/>
          <w:marBottom w:val="0"/>
          <w:divBdr>
            <w:top w:val="none" w:sz="0" w:space="0" w:color="auto"/>
            <w:left w:val="none" w:sz="0" w:space="0" w:color="auto"/>
            <w:bottom w:val="none" w:sz="0" w:space="0" w:color="auto"/>
            <w:right w:val="none" w:sz="0" w:space="0" w:color="auto"/>
          </w:divBdr>
        </w:div>
        <w:div w:id="809830908">
          <w:marLeft w:val="547"/>
          <w:marRight w:val="0"/>
          <w:marTop w:val="144"/>
          <w:marBottom w:val="0"/>
          <w:divBdr>
            <w:top w:val="none" w:sz="0" w:space="0" w:color="auto"/>
            <w:left w:val="none" w:sz="0" w:space="0" w:color="auto"/>
            <w:bottom w:val="none" w:sz="0" w:space="0" w:color="auto"/>
            <w:right w:val="none" w:sz="0" w:space="0" w:color="auto"/>
          </w:divBdr>
        </w:div>
        <w:div w:id="1065377776">
          <w:marLeft w:val="547"/>
          <w:marRight w:val="0"/>
          <w:marTop w:val="178"/>
          <w:marBottom w:val="0"/>
          <w:divBdr>
            <w:top w:val="none" w:sz="0" w:space="0" w:color="auto"/>
            <w:left w:val="none" w:sz="0" w:space="0" w:color="auto"/>
            <w:bottom w:val="none" w:sz="0" w:space="0" w:color="auto"/>
            <w:right w:val="none" w:sz="0" w:space="0" w:color="auto"/>
          </w:divBdr>
        </w:div>
        <w:div w:id="1721979593">
          <w:marLeft w:val="547"/>
          <w:marRight w:val="0"/>
          <w:marTop w:val="144"/>
          <w:marBottom w:val="0"/>
          <w:divBdr>
            <w:top w:val="none" w:sz="0" w:space="0" w:color="auto"/>
            <w:left w:val="none" w:sz="0" w:space="0" w:color="auto"/>
            <w:bottom w:val="none" w:sz="0" w:space="0" w:color="auto"/>
            <w:right w:val="none" w:sz="0" w:space="0" w:color="auto"/>
          </w:divBdr>
        </w:div>
      </w:divsChild>
    </w:div>
    <w:div w:id="1857843848">
      <w:bodyDiv w:val="1"/>
      <w:marLeft w:val="0"/>
      <w:marRight w:val="0"/>
      <w:marTop w:val="0"/>
      <w:marBottom w:val="0"/>
      <w:divBdr>
        <w:top w:val="none" w:sz="0" w:space="0" w:color="auto"/>
        <w:left w:val="none" w:sz="0" w:space="0" w:color="auto"/>
        <w:bottom w:val="none" w:sz="0" w:space="0" w:color="auto"/>
        <w:right w:val="none" w:sz="0" w:space="0" w:color="auto"/>
      </w:divBdr>
    </w:div>
    <w:div w:id="1858157417">
      <w:bodyDiv w:val="1"/>
      <w:marLeft w:val="0"/>
      <w:marRight w:val="0"/>
      <w:marTop w:val="0"/>
      <w:marBottom w:val="0"/>
      <w:divBdr>
        <w:top w:val="none" w:sz="0" w:space="0" w:color="auto"/>
        <w:left w:val="none" w:sz="0" w:space="0" w:color="auto"/>
        <w:bottom w:val="none" w:sz="0" w:space="0" w:color="auto"/>
        <w:right w:val="none" w:sz="0" w:space="0" w:color="auto"/>
      </w:divBdr>
    </w:div>
    <w:div w:id="1858887026">
      <w:bodyDiv w:val="1"/>
      <w:marLeft w:val="0"/>
      <w:marRight w:val="0"/>
      <w:marTop w:val="0"/>
      <w:marBottom w:val="0"/>
      <w:divBdr>
        <w:top w:val="none" w:sz="0" w:space="0" w:color="auto"/>
        <w:left w:val="none" w:sz="0" w:space="0" w:color="auto"/>
        <w:bottom w:val="none" w:sz="0" w:space="0" w:color="auto"/>
        <w:right w:val="none" w:sz="0" w:space="0" w:color="auto"/>
      </w:divBdr>
    </w:div>
    <w:div w:id="1865748031">
      <w:bodyDiv w:val="1"/>
      <w:marLeft w:val="0"/>
      <w:marRight w:val="0"/>
      <w:marTop w:val="0"/>
      <w:marBottom w:val="0"/>
      <w:divBdr>
        <w:top w:val="none" w:sz="0" w:space="0" w:color="auto"/>
        <w:left w:val="none" w:sz="0" w:space="0" w:color="auto"/>
        <w:bottom w:val="none" w:sz="0" w:space="0" w:color="auto"/>
        <w:right w:val="none" w:sz="0" w:space="0" w:color="auto"/>
      </w:divBdr>
    </w:div>
    <w:div w:id="1868909589">
      <w:bodyDiv w:val="1"/>
      <w:marLeft w:val="0"/>
      <w:marRight w:val="0"/>
      <w:marTop w:val="0"/>
      <w:marBottom w:val="0"/>
      <w:divBdr>
        <w:top w:val="none" w:sz="0" w:space="0" w:color="auto"/>
        <w:left w:val="none" w:sz="0" w:space="0" w:color="auto"/>
        <w:bottom w:val="none" w:sz="0" w:space="0" w:color="auto"/>
        <w:right w:val="none" w:sz="0" w:space="0" w:color="auto"/>
      </w:divBdr>
      <w:divsChild>
        <w:div w:id="408042522">
          <w:marLeft w:val="547"/>
          <w:marRight w:val="0"/>
          <w:marTop w:val="125"/>
          <w:marBottom w:val="0"/>
          <w:divBdr>
            <w:top w:val="none" w:sz="0" w:space="0" w:color="auto"/>
            <w:left w:val="none" w:sz="0" w:space="0" w:color="auto"/>
            <w:bottom w:val="none" w:sz="0" w:space="0" w:color="auto"/>
            <w:right w:val="none" w:sz="0" w:space="0" w:color="auto"/>
          </w:divBdr>
        </w:div>
        <w:div w:id="1532722502">
          <w:marLeft w:val="1166"/>
          <w:marRight w:val="0"/>
          <w:marTop w:val="106"/>
          <w:marBottom w:val="0"/>
          <w:divBdr>
            <w:top w:val="none" w:sz="0" w:space="0" w:color="auto"/>
            <w:left w:val="none" w:sz="0" w:space="0" w:color="auto"/>
            <w:bottom w:val="none" w:sz="0" w:space="0" w:color="auto"/>
            <w:right w:val="none" w:sz="0" w:space="0" w:color="auto"/>
          </w:divBdr>
        </w:div>
        <w:div w:id="1376193873">
          <w:marLeft w:val="547"/>
          <w:marRight w:val="0"/>
          <w:marTop w:val="125"/>
          <w:marBottom w:val="0"/>
          <w:divBdr>
            <w:top w:val="none" w:sz="0" w:space="0" w:color="auto"/>
            <w:left w:val="none" w:sz="0" w:space="0" w:color="auto"/>
            <w:bottom w:val="none" w:sz="0" w:space="0" w:color="auto"/>
            <w:right w:val="none" w:sz="0" w:space="0" w:color="auto"/>
          </w:divBdr>
        </w:div>
        <w:div w:id="2102868416">
          <w:marLeft w:val="547"/>
          <w:marRight w:val="0"/>
          <w:marTop w:val="125"/>
          <w:marBottom w:val="0"/>
          <w:divBdr>
            <w:top w:val="none" w:sz="0" w:space="0" w:color="auto"/>
            <w:left w:val="none" w:sz="0" w:space="0" w:color="auto"/>
            <w:bottom w:val="none" w:sz="0" w:space="0" w:color="auto"/>
            <w:right w:val="none" w:sz="0" w:space="0" w:color="auto"/>
          </w:divBdr>
        </w:div>
        <w:div w:id="571544273">
          <w:marLeft w:val="1166"/>
          <w:marRight w:val="0"/>
          <w:marTop w:val="106"/>
          <w:marBottom w:val="0"/>
          <w:divBdr>
            <w:top w:val="none" w:sz="0" w:space="0" w:color="auto"/>
            <w:left w:val="none" w:sz="0" w:space="0" w:color="auto"/>
            <w:bottom w:val="none" w:sz="0" w:space="0" w:color="auto"/>
            <w:right w:val="none" w:sz="0" w:space="0" w:color="auto"/>
          </w:divBdr>
        </w:div>
      </w:divsChild>
    </w:div>
    <w:div w:id="1878152257">
      <w:bodyDiv w:val="1"/>
      <w:marLeft w:val="0"/>
      <w:marRight w:val="0"/>
      <w:marTop w:val="0"/>
      <w:marBottom w:val="0"/>
      <w:divBdr>
        <w:top w:val="none" w:sz="0" w:space="0" w:color="auto"/>
        <w:left w:val="none" w:sz="0" w:space="0" w:color="auto"/>
        <w:bottom w:val="none" w:sz="0" w:space="0" w:color="auto"/>
        <w:right w:val="none" w:sz="0" w:space="0" w:color="auto"/>
      </w:divBdr>
    </w:div>
    <w:div w:id="1879974624">
      <w:bodyDiv w:val="1"/>
      <w:marLeft w:val="0"/>
      <w:marRight w:val="0"/>
      <w:marTop w:val="0"/>
      <w:marBottom w:val="0"/>
      <w:divBdr>
        <w:top w:val="none" w:sz="0" w:space="0" w:color="auto"/>
        <w:left w:val="none" w:sz="0" w:space="0" w:color="auto"/>
        <w:bottom w:val="none" w:sz="0" w:space="0" w:color="auto"/>
        <w:right w:val="none" w:sz="0" w:space="0" w:color="auto"/>
      </w:divBdr>
    </w:div>
    <w:div w:id="1882353534">
      <w:bodyDiv w:val="1"/>
      <w:marLeft w:val="0"/>
      <w:marRight w:val="0"/>
      <w:marTop w:val="0"/>
      <w:marBottom w:val="0"/>
      <w:divBdr>
        <w:top w:val="none" w:sz="0" w:space="0" w:color="auto"/>
        <w:left w:val="none" w:sz="0" w:space="0" w:color="auto"/>
        <w:bottom w:val="none" w:sz="0" w:space="0" w:color="auto"/>
        <w:right w:val="none" w:sz="0" w:space="0" w:color="auto"/>
      </w:divBdr>
    </w:div>
    <w:div w:id="18855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255334">
          <w:marLeft w:val="1166"/>
          <w:marRight w:val="0"/>
          <w:marTop w:val="134"/>
          <w:marBottom w:val="0"/>
          <w:divBdr>
            <w:top w:val="none" w:sz="0" w:space="0" w:color="auto"/>
            <w:left w:val="none" w:sz="0" w:space="0" w:color="auto"/>
            <w:bottom w:val="none" w:sz="0" w:space="0" w:color="auto"/>
            <w:right w:val="none" w:sz="0" w:space="0" w:color="auto"/>
          </w:divBdr>
        </w:div>
        <w:div w:id="1431389824">
          <w:marLeft w:val="1166"/>
          <w:marRight w:val="0"/>
          <w:marTop w:val="134"/>
          <w:marBottom w:val="0"/>
          <w:divBdr>
            <w:top w:val="none" w:sz="0" w:space="0" w:color="auto"/>
            <w:left w:val="none" w:sz="0" w:space="0" w:color="auto"/>
            <w:bottom w:val="none" w:sz="0" w:space="0" w:color="auto"/>
            <w:right w:val="none" w:sz="0" w:space="0" w:color="auto"/>
          </w:divBdr>
        </w:div>
        <w:div w:id="13382478">
          <w:marLeft w:val="1166"/>
          <w:marRight w:val="0"/>
          <w:marTop w:val="134"/>
          <w:marBottom w:val="0"/>
          <w:divBdr>
            <w:top w:val="none" w:sz="0" w:space="0" w:color="auto"/>
            <w:left w:val="none" w:sz="0" w:space="0" w:color="auto"/>
            <w:bottom w:val="none" w:sz="0" w:space="0" w:color="auto"/>
            <w:right w:val="none" w:sz="0" w:space="0" w:color="auto"/>
          </w:divBdr>
        </w:div>
        <w:div w:id="1585138823">
          <w:marLeft w:val="1166"/>
          <w:marRight w:val="0"/>
          <w:marTop w:val="134"/>
          <w:marBottom w:val="0"/>
          <w:divBdr>
            <w:top w:val="none" w:sz="0" w:space="0" w:color="auto"/>
            <w:left w:val="none" w:sz="0" w:space="0" w:color="auto"/>
            <w:bottom w:val="none" w:sz="0" w:space="0" w:color="auto"/>
            <w:right w:val="none" w:sz="0" w:space="0" w:color="auto"/>
          </w:divBdr>
        </w:div>
        <w:div w:id="565646359">
          <w:marLeft w:val="1166"/>
          <w:marRight w:val="0"/>
          <w:marTop w:val="134"/>
          <w:marBottom w:val="0"/>
          <w:divBdr>
            <w:top w:val="none" w:sz="0" w:space="0" w:color="auto"/>
            <w:left w:val="none" w:sz="0" w:space="0" w:color="auto"/>
            <w:bottom w:val="none" w:sz="0" w:space="0" w:color="auto"/>
            <w:right w:val="none" w:sz="0" w:space="0" w:color="auto"/>
          </w:divBdr>
        </w:div>
        <w:div w:id="1627419968">
          <w:marLeft w:val="1166"/>
          <w:marRight w:val="0"/>
          <w:marTop w:val="134"/>
          <w:marBottom w:val="0"/>
          <w:divBdr>
            <w:top w:val="none" w:sz="0" w:space="0" w:color="auto"/>
            <w:left w:val="none" w:sz="0" w:space="0" w:color="auto"/>
            <w:bottom w:val="none" w:sz="0" w:space="0" w:color="auto"/>
            <w:right w:val="none" w:sz="0" w:space="0" w:color="auto"/>
          </w:divBdr>
        </w:div>
        <w:div w:id="1047218988">
          <w:marLeft w:val="1166"/>
          <w:marRight w:val="0"/>
          <w:marTop w:val="134"/>
          <w:marBottom w:val="0"/>
          <w:divBdr>
            <w:top w:val="none" w:sz="0" w:space="0" w:color="auto"/>
            <w:left w:val="none" w:sz="0" w:space="0" w:color="auto"/>
            <w:bottom w:val="none" w:sz="0" w:space="0" w:color="auto"/>
            <w:right w:val="none" w:sz="0" w:space="0" w:color="auto"/>
          </w:divBdr>
        </w:div>
      </w:divsChild>
    </w:div>
    <w:div w:id="1895922749">
      <w:bodyDiv w:val="1"/>
      <w:marLeft w:val="0"/>
      <w:marRight w:val="0"/>
      <w:marTop w:val="0"/>
      <w:marBottom w:val="0"/>
      <w:divBdr>
        <w:top w:val="none" w:sz="0" w:space="0" w:color="auto"/>
        <w:left w:val="none" w:sz="0" w:space="0" w:color="auto"/>
        <w:bottom w:val="none" w:sz="0" w:space="0" w:color="auto"/>
        <w:right w:val="none" w:sz="0" w:space="0" w:color="auto"/>
      </w:divBdr>
    </w:div>
    <w:div w:id="1901937268">
      <w:bodyDiv w:val="1"/>
      <w:marLeft w:val="0"/>
      <w:marRight w:val="0"/>
      <w:marTop w:val="0"/>
      <w:marBottom w:val="0"/>
      <w:divBdr>
        <w:top w:val="none" w:sz="0" w:space="0" w:color="auto"/>
        <w:left w:val="none" w:sz="0" w:space="0" w:color="auto"/>
        <w:bottom w:val="none" w:sz="0" w:space="0" w:color="auto"/>
        <w:right w:val="none" w:sz="0" w:space="0" w:color="auto"/>
      </w:divBdr>
      <w:divsChild>
        <w:div w:id="957762512">
          <w:marLeft w:val="274"/>
          <w:marRight w:val="0"/>
          <w:marTop w:val="0"/>
          <w:marBottom w:val="0"/>
          <w:divBdr>
            <w:top w:val="none" w:sz="0" w:space="0" w:color="auto"/>
            <w:left w:val="none" w:sz="0" w:space="0" w:color="auto"/>
            <w:bottom w:val="none" w:sz="0" w:space="0" w:color="auto"/>
            <w:right w:val="none" w:sz="0" w:space="0" w:color="auto"/>
          </w:divBdr>
        </w:div>
        <w:div w:id="1679622447">
          <w:marLeft w:val="274"/>
          <w:marRight w:val="0"/>
          <w:marTop w:val="0"/>
          <w:marBottom w:val="0"/>
          <w:divBdr>
            <w:top w:val="none" w:sz="0" w:space="0" w:color="auto"/>
            <w:left w:val="none" w:sz="0" w:space="0" w:color="auto"/>
            <w:bottom w:val="none" w:sz="0" w:space="0" w:color="auto"/>
            <w:right w:val="none" w:sz="0" w:space="0" w:color="auto"/>
          </w:divBdr>
        </w:div>
      </w:divsChild>
    </w:div>
    <w:div w:id="1904487312">
      <w:bodyDiv w:val="1"/>
      <w:marLeft w:val="0"/>
      <w:marRight w:val="0"/>
      <w:marTop w:val="0"/>
      <w:marBottom w:val="0"/>
      <w:divBdr>
        <w:top w:val="none" w:sz="0" w:space="0" w:color="auto"/>
        <w:left w:val="none" w:sz="0" w:space="0" w:color="auto"/>
        <w:bottom w:val="none" w:sz="0" w:space="0" w:color="auto"/>
        <w:right w:val="none" w:sz="0" w:space="0" w:color="auto"/>
      </w:divBdr>
    </w:div>
    <w:div w:id="1911188448">
      <w:bodyDiv w:val="1"/>
      <w:marLeft w:val="0"/>
      <w:marRight w:val="0"/>
      <w:marTop w:val="0"/>
      <w:marBottom w:val="0"/>
      <w:divBdr>
        <w:top w:val="none" w:sz="0" w:space="0" w:color="auto"/>
        <w:left w:val="none" w:sz="0" w:space="0" w:color="auto"/>
        <w:bottom w:val="none" w:sz="0" w:space="0" w:color="auto"/>
        <w:right w:val="none" w:sz="0" w:space="0" w:color="auto"/>
      </w:divBdr>
      <w:divsChild>
        <w:div w:id="1401558220">
          <w:marLeft w:val="547"/>
          <w:marRight w:val="0"/>
          <w:marTop w:val="125"/>
          <w:marBottom w:val="0"/>
          <w:divBdr>
            <w:top w:val="none" w:sz="0" w:space="0" w:color="auto"/>
            <w:left w:val="none" w:sz="0" w:space="0" w:color="auto"/>
            <w:bottom w:val="none" w:sz="0" w:space="0" w:color="auto"/>
            <w:right w:val="none" w:sz="0" w:space="0" w:color="auto"/>
          </w:divBdr>
        </w:div>
        <w:div w:id="1774394423">
          <w:marLeft w:val="547"/>
          <w:marRight w:val="0"/>
          <w:marTop w:val="125"/>
          <w:marBottom w:val="0"/>
          <w:divBdr>
            <w:top w:val="none" w:sz="0" w:space="0" w:color="auto"/>
            <w:left w:val="none" w:sz="0" w:space="0" w:color="auto"/>
            <w:bottom w:val="none" w:sz="0" w:space="0" w:color="auto"/>
            <w:right w:val="none" w:sz="0" w:space="0" w:color="auto"/>
          </w:divBdr>
        </w:div>
      </w:divsChild>
    </w:div>
    <w:div w:id="1926299746">
      <w:bodyDiv w:val="1"/>
      <w:marLeft w:val="0"/>
      <w:marRight w:val="0"/>
      <w:marTop w:val="0"/>
      <w:marBottom w:val="0"/>
      <w:divBdr>
        <w:top w:val="none" w:sz="0" w:space="0" w:color="auto"/>
        <w:left w:val="none" w:sz="0" w:space="0" w:color="auto"/>
        <w:bottom w:val="none" w:sz="0" w:space="0" w:color="auto"/>
        <w:right w:val="none" w:sz="0" w:space="0" w:color="auto"/>
      </w:divBdr>
    </w:div>
    <w:div w:id="1929146908">
      <w:bodyDiv w:val="1"/>
      <w:marLeft w:val="0"/>
      <w:marRight w:val="0"/>
      <w:marTop w:val="0"/>
      <w:marBottom w:val="0"/>
      <w:divBdr>
        <w:top w:val="none" w:sz="0" w:space="0" w:color="auto"/>
        <w:left w:val="none" w:sz="0" w:space="0" w:color="auto"/>
        <w:bottom w:val="none" w:sz="0" w:space="0" w:color="auto"/>
        <w:right w:val="none" w:sz="0" w:space="0" w:color="auto"/>
      </w:divBdr>
    </w:div>
    <w:div w:id="1931233238">
      <w:bodyDiv w:val="1"/>
      <w:marLeft w:val="0"/>
      <w:marRight w:val="0"/>
      <w:marTop w:val="0"/>
      <w:marBottom w:val="0"/>
      <w:divBdr>
        <w:top w:val="none" w:sz="0" w:space="0" w:color="auto"/>
        <w:left w:val="none" w:sz="0" w:space="0" w:color="auto"/>
        <w:bottom w:val="none" w:sz="0" w:space="0" w:color="auto"/>
        <w:right w:val="none" w:sz="0" w:space="0" w:color="auto"/>
      </w:divBdr>
    </w:div>
    <w:div w:id="1931742351">
      <w:bodyDiv w:val="1"/>
      <w:marLeft w:val="0"/>
      <w:marRight w:val="0"/>
      <w:marTop w:val="0"/>
      <w:marBottom w:val="0"/>
      <w:divBdr>
        <w:top w:val="none" w:sz="0" w:space="0" w:color="auto"/>
        <w:left w:val="none" w:sz="0" w:space="0" w:color="auto"/>
        <w:bottom w:val="none" w:sz="0" w:space="0" w:color="auto"/>
        <w:right w:val="none" w:sz="0" w:space="0" w:color="auto"/>
      </w:divBdr>
    </w:div>
    <w:div w:id="1932156767">
      <w:bodyDiv w:val="1"/>
      <w:marLeft w:val="0"/>
      <w:marRight w:val="0"/>
      <w:marTop w:val="0"/>
      <w:marBottom w:val="0"/>
      <w:divBdr>
        <w:top w:val="none" w:sz="0" w:space="0" w:color="auto"/>
        <w:left w:val="none" w:sz="0" w:space="0" w:color="auto"/>
        <w:bottom w:val="none" w:sz="0" w:space="0" w:color="auto"/>
        <w:right w:val="none" w:sz="0" w:space="0" w:color="auto"/>
      </w:divBdr>
    </w:div>
    <w:div w:id="1944650165">
      <w:bodyDiv w:val="1"/>
      <w:marLeft w:val="0"/>
      <w:marRight w:val="0"/>
      <w:marTop w:val="0"/>
      <w:marBottom w:val="0"/>
      <w:divBdr>
        <w:top w:val="none" w:sz="0" w:space="0" w:color="auto"/>
        <w:left w:val="none" w:sz="0" w:space="0" w:color="auto"/>
        <w:bottom w:val="none" w:sz="0" w:space="0" w:color="auto"/>
        <w:right w:val="none" w:sz="0" w:space="0" w:color="auto"/>
      </w:divBdr>
      <w:divsChild>
        <w:div w:id="11348911">
          <w:marLeft w:val="547"/>
          <w:marRight w:val="0"/>
          <w:marTop w:val="192"/>
          <w:marBottom w:val="0"/>
          <w:divBdr>
            <w:top w:val="none" w:sz="0" w:space="0" w:color="auto"/>
            <w:left w:val="none" w:sz="0" w:space="0" w:color="auto"/>
            <w:bottom w:val="none" w:sz="0" w:space="0" w:color="auto"/>
            <w:right w:val="none" w:sz="0" w:space="0" w:color="auto"/>
          </w:divBdr>
        </w:div>
      </w:divsChild>
    </w:div>
    <w:div w:id="1944730101">
      <w:bodyDiv w:val="1"/>
      <w:marLeft w:val="0"/>
      <w:marRight w:val="0"/>
      <w:marTop w:val="0"/>
      <w:marBottom w:val="0"/>
      <w:divBdr>
        <w:top w:val="none" w:sz="0" w:space="0" w:color="auto"/>
        <w:left w:val="none" w:sz="0" w:space="0" w:color="auto"/>
        <w:bottom w:val="none" w:sz="0" w:space="0" w:color="auto"/>
        <w:right w:val="none" w:sz="0" w:space="0" w:color="auto"/>
      </w:divBdr>
    </w:div>
    <w:div w:id="1948347559">
      <w:bodyDiv w:val="1"/>
      <w:marLeft w:val="0"/>
      <w:marRight w:val="0"/>
      <w:marTop w:val="0"/>
      <w:marBottom w:val="0"/>
      <w:divBdr>
        <w:top w:val="none" w:sz="0" w:space="0" w:color="auto"/>
        <w:left w:val="none" w:sz="0" w:space="0" w:color="auto"/>
        <w:bottom w:val="none" w:sz="0" w:space="0" w:color="auto"/>
        <w:right w:val="none" w:sz="0" w:space="0" w:color="auto"/>
      </w:divBdr>
    </w:div>
    <w:div w:id="1956525137">
      <w:bodyDiv w:val="1"/>
      <w:marLeft w:val="0"/>
      <w:marRight w:val="0"/>
      <w:marTop w:val="0"/>
      <w:marBottom w:val="0"/>
      <w:divBdr>
        <w:top w:val="none" w:sz="0" w:space="0" w:color="auto"/>
        <w:left w:val="none" w:sz="0" w:space="0" w:color="auto"/>
        <w:bottom w:val="none" w:sz="0" w:space="0" w:color="auto"/>
        <w:right w:val="none" w:sz="0" w:space="0" w:color="auto"/>
      </w:divBdr>
    </w:div>
    <w:div w:id="1959750632">
      <w:bodyDiv w:val="1"/>
      <w:marLeft w:val="0"/>
      <w:marRight w:val="0"/>
      <w:marTop w:val="0"/>
      <w:marBottom w:val="0"/>
      <w:divBdr>
        <w:top w:val="none" w:sz="0" w:space="0" w:color="auto"/>
        <w:left w:val="none" w:sz="0" w:space="0" w:color="auto"/>
        <w:bottom w:val="none" w:sz="0" w:space="0" w:color="auto"/>
        <w:right w:val="none" w:sz="0" w:space="0" w:color="auto"/>
      </w:divBdr>
    </w:div>
    <w:div w:id="1976446438">
      <w:bodyDiv w:val="1"/>
      <w:marLeft w:val="0"/>
      <w:marRight w:val="0"/>
      <w:marTop w:val="0"/>
      <w:marBottom w:val="0"/>
      <w:divBdr>
        <w:top w:val="none" w:sz="0" w:space="0" w:color="auto"/>
        <w:left w:val="none" w:sz="0" w:space="0" w:color="auto"/>
        <w:bottom w:val="none" w:sz="0" w:space="0" w:color="auto"/>
        <w:right w:val="none" w:sz="0" w:space="0" w:color="auto"/>
      </w:divBdr>
    </w:div>
    <w:div w:id="1995907796">
      <w:bodyDiv w:val="1"/>
      <w:marLeft w:val="0"/>
      <w:marRight w:val="0"/>
      <w:marTop w:val="0"/>
      <w:marBottom w:val="0"/>
      <w:divBdr>
        <w:top w:val="none" w:sz="0" w:space="0" w:color="auto"/>
        <w:left w:val="none" w:sz="0" w:space="0" w:color="auto"/>
        <w:bottom w:val="none" w:sz="0" w:space="0" w:color="auto"/>
        <w:right w:val="none" w:sz="0" w:space="0" w:color="auto"/>
      </w:divBdr>
    </w:div>
    <w:div w:id="2001999452">
      <w:bodyDiv w:val="1"/>
      <w:marLeft w:val="0"/>
      <w:marRight w:val="0"/>
      <w:marTop w:val="0"/>
      <w:marBottom w:val="0"/>
      <w:divBdr>
        <w:top w:val="none" w:sz="0" w:space="0" w:color="auto"/>
        <w:left w:val="none" w:sz="0" w:space="0" w:color="auto"/>
        <w:bottom w:val="none" w:sz="0" w:space="0" w:color="auto"/>
        <w:right w:val="none" w:sz="0" w:space="0" w:color="auto"/>
      </w:divBdr>
      <w:divsChild>
        <w:div w:id="1477256709">
          <w:marLeft w:val="547"/>
          <w:marRight w:val="0"/>
          <w:marTop w:val="134"/>
          <w:marBottom w:val="0"/>
          <w:divBdr>
            <w:top w:val="none" w:sz="0" w:space="0" w:color="auto"/>
            <w:left w:val="none" w:sz="0" w:space="0" w:color="auto"/>
            <w:bottom w:val="none" w:sz="0" w:space="0" w:color="auto"/>
            <w:right w:val="none" w:sz="0" w:space="0" w:color="auto"/>
          </w:divBdr>
        </w:div>
        <w:div w:id="1012609971">
          <w:marLeft w:val="547"/>
          <w:marRight w:val="0"/>
          <w:marTop w:val="134"/>
          <w:marBottom w:val="0"/>
          <w:divBdr>
            <w:top w:val="none" w:sz="0" w:space="0" w:color="auto"/>
            <w:left w:val="none" w:sz="0" w:space="0" w:color="auto"/>
            <w:bottom w:val="none" w:sz="0" w:space="0" w:color="auto"/>
            <w:right w:val="none" w:sz="0" w:space="0" w:color="auto"/>
          </w:divBdr>
        </w:div>
      </w:divsChild>
    </w:div>
    <w:div w:id="2006007235">
      <w:bodyDiv w:val="1"/>
      <w:marLeft w:val="0"/>
      <w:marRight w:val="0"/>
      <w:marTop w:val="0"/>
      <w:marBottom w:val="0"/>
      <w:divBdr>
        <w:top w:val="none" w:sz="0" w:space="0" w:color="auto"/>
        <w:left w:val="none" w:sz="0" w:space="0" w:color="auto"/>
        <w:bottom w:val="none" w:sz="0" w:space="0" w:color="auto"/>
        <w:right w:val="none" w:sz="0" w:space="0" w:color="auto"/>
      </w:divBdr>
    </w:div>
    <w:div w:id="2019186082">
      <w:bodyDiv w:val="1"/>
      <w:marLeft w:val="0"/>
      <w:marRight w:val="0"/>
      <w:marTop w:val="0"/>
      <w:marBottom w:val="0"/>
      <w:divBdr>
        <w:top w:val="none" w:sz="0" w:space="0" w:color="auto"/>
        <w:left w:val="none" w:sz="0" w:space="0" w:color="auto"/>
        <w:bottom w:val="none" w:sz="0" w:space="0" w:color="auto"/>
        <w:right w:val="none" w:sz="0" w:space="0" w:color="auto"/>
      </w:divBdr>
    </w:div>
    <w:div w:id="2019305691">
      <w:bodyDiv w:val="1"/>
      <w:marLeft w:val="0"/>
      <w:marRight w:val="0"/>
      <w:marTop w:val="0"/>
      <w:marBottom w:val="0"/>
      <w:divBdr>
        <w:top w:val="none" w:sz="0" w:space="0" w:color="auto"/>
        <w:left w:val="none" w:sz="0" w:space="0" w:color="auto"/>
        <w:bottom w:val="none" w:sz="0" w:space="0" w:color="auto"/>
        <w:right w:val="none" w:sz="0" w:space="0" w:color="auto"/>
      </w:divBdr>
    </w:div>
    <w:div w:id="2028941490">
      <w:bodyDiv w:val="1"/>
      <w:marLeft w:val="0"/>
      <w:marRight w:val="0"/>
      <w:marTop w:val="0"/>
      <w:marBottom w:val="0"/>
      <w:divBdr>
        <w:top w:val="none" w:sz="0" w:space="0" w:color="auto"/>
        <w:left w:val="none" w:sz="0" w:space="0" w:color="auto"/>
        <w:bottom w:val="none" w:sz="0" w:space="0" w:color="auto"/>
        <w:right w:val="none" w:sz="0" w:space="0" w:color="auto"/>
      </w:divBdr>
    </w:div>
    <w:div w:id="2030833495">
      <w:bodyDiv w:val="1"/>
      <w:marLeft w:val="0"/>
      <w:marRight w:val="0"/>
      <w:marTop w:val="0"/>
      <w:marBottom w:val="0"/>
      <w:divBdr>
        <w:top w:val="none" w:sz="0" w:space="0" w:color="auto"/>
        <w:left w:val="none" w:sz="0" w:space="0" w:color="auto"/>
        <w:bottom w:val="none" w:sz="0" w:space="0" w:color="auto"/>
        <w:right w:val="none" w:sz="0" w:space="0" w:color="auto"/>
      </w:divBdr>
      <w:divsChild>
        <w:div w:id="64884456">
          <w:marLeft w:val="274"/>
          <w:marRight w:val="0"/>
          <w:marTop w:val="0"/>
          <w:marBottom w:val="0"/>
          <w:divBdr>
            <w:top w:val="none" w:sz="0" w:space="0" w:color="auto"/>
            <w:left w:val="none" w:sz="0" w:space="0" w:color="auto"/>
            <w:bottom w:val="none" w:sz="0" w:space="0" w:color="auto"/>
            <w:right w:val="none" w:sz="0" w:space="0" w:color="auto"/>
          </w:divBdr>
        </w:div>
        <w:div w:id="1373769489">
          <w:marLeft w:val="994"/>
          <w:marRight w:val="0"/>
          <w:marTop w:val="0"/>
          <w:marBottom w:val="0"/>
          <w:divBdr>
            <w:top w:val="none" w:sz="0" w:space="0" w:color="auto"/>
            <w:left w:val="none" w:sz="0" w:space="0" w:color="auto"/>
            <w:bottom w:val="none" w:sz="0" w:space="0" w:color="auto"/>
            <w:right w:val="none" w:sz="0" w:space="0" w:color="auto"/>
          </w:divBdr>
        </w:div>
        <w:div w:id="2035185952">
          <w:marLeft w:val="274"/>
          <w:marRight w:val="0"/>
          <w:marTop w:val="0"/>
          <w:marBottom w:val="0"/>
          <w:divBdr>
            <w:top w:val="none" w:sz="0" w:space="0" w:color="auto"/>
            <w:left w:val="none" w:sz="0" w:space="0" w:color="auto"/>
            <w:bottom w:val="none" w:sz="0" w:space="0" w:color="auto"/>
            <w:right w:val="none" w:sz="0" w:space="0" w:color="auto"/>
          </w:divBdr>
        </w:div>
      </w:divsChild>
    </w:div>
    <w:div w:id="2047362721">
      <w:bodyDiv w:val="1"/>
      <w:marLeft w:val="0"/>
      <w:marRight w:val="0"/>
      <w:marTop w:val="0"/>
      <w:marBottom w:val="0"/>
      <w:divBdr>
        <w:top w:val="none" w:sz="0" w:space="0" w:color="auto"/>
        <w:left w:val="none" w:sz="0" w:space="0" w:color="auto"/>
        <w:bottom w:val="none" w:sz="0" w:space="0" w:color="auto"/>
        <w:right w:val="none" w:sz="0" w:space="0" w:color="auto"/>
      </w:divBdr>
    </w:div>
    <w:div w:id="2052075354">
      <w:bodyDiv w:val="1"/>
      <w:marLeft w:val="0"/>
      <w:marRight w:val="0"/>
      <w:marTop w:val="0"/>
      <w:marBottom w:val="0"/>
      <w:divBdr>
        <w:top w:val="none" w:sz="0" w:space="0" w:color="auto"/>
        <w:left w:val="none" w:sz="0" w:space="0" w:color="auto"/>
        <w:bottom w:val="none" w:sz="0" w:space="0" w:color="auto"/>
        <w:right w:val="none" w:sz="0" w:space="0" w:color="auto"/>
      </w:divBdr>
    </w:div>
    <w:div w:id="2055692911">
      <w:bodyDiv w:val="1"/>
      <w:marLeft w:val="0"/>
      <w:marRight w:val="0"/>
      <w:marTop w:val="0"/>
      <w:marBottom w:val="0"/>
      <w:divBdr>
        <w:top w:val="none" w:sz="0" w:space="0" w:color="auto"/>
        <w:left w:val="none" w:sz="0" w:space="0" w:color="auto"/>
        <w:bottom w:val="none" w:sz="0" w:space="0" w:color="auto"/>
        <w:right w:val="none" w:sz="0" w:space="0" w:color="auto"/>
      </w:divBdr>
    </w:div>
    <w:div w:id="2057004509">
      <w:bodyDiv w:val="1"/>
      <w:marLeft w:val="0"/>
      <w:marRight w:val="0"/>
      <w:marTop w:val="0"/>
      <w:marBottom w:val="0"/>
      <w:divBdr>
        <w:top w:val="none" w:sz="0" w:space="0" w:color="auto"/>
        <w:left w:val="none" w:sz="0" w:space="0" w:color="auto"/>
        <w:bottom w:val="none" w:sz="0" w:space="0" w:color="auto"/>
        <w:right w:val="none" w:sz="0" w:space="0" w:color="auto"/>
      </w:divBdr>
    </w:div>
    <w:div w:id="2070108091">
      <w:bodyDiv w:val="1"/>
      <w:marLeft w:val="0"/>
      <w:marRight w:val="0"/>
      <w:marTop w:val="0"/>
      <w:marBottom w:val="0"/>
      <w:divBdr>
        <w:top w:val="none" w:sz="0" w:space="0" w:color="auto"/>
        <w:left w:val="none" w:sz="0" w:space="0" w:color="auto"/>
        <w:bottom w:val="none" w:sz="0" w:space="0" w:color="auto"/>
        <w:right w:val="none" w:sz="0" w:space="0" w:color="auto"/>
      </w:divBdr>
      <w:divsChild>
        <w:div w:id="1148127799">
          <w:marLeft w:val="0"/>
          <w:marRight w:val="0"/>
          <w:marTop w:val="0"/>
          <w:marBottom w:val="0"/>
          <w:divBdr>
            <w:top w:val="none" w:sz="0" w:space="0" w:color="auto"/>
            <w:left w:val="none" w:sz="0" w:space="0" w:color="auto"/>
            <w:bottom w:val="none" w:sz="0" w:space="0" w:color="auto"/>
            <w:right w:val="none" w:sz="0" w:space="0" w:color="auto"/>
          </w:divBdr>
        </w:div>
        <w:div w:id="1711831996">
          <w:marLeft w:val="0"/>
          <w:marRight w:val="0"/>
          <w:marTop w:val="0"/>
          <w:marBottom w:val="0"/>
          <w:divBdr>
            <w:top w:val="none" w:sz="0" w:space="0" w:color="auto"/>
            <w:left w:val="none" w:sz="0" w:space="0" w:color="auto"/>
            <w:bottom w:val="none" w:sz="0" w:space="0" w:color="auto"/>
            <w:right w:val="none" w:sz="0" w:space="0" w:color="auto"/>
          </w:divBdr>
        </w:div>
        <w:div w:id="2071725771">
          <w:marLeft w:val="0"/>
          <w:marRight w:val="0"/>
          <w:marTop w:val="0"/>
          <w:marBottom w:val="0"/>
          <w:divBdr>
            <w:top w:val="none" w:sz="0" w:space="0" w:color="auto"/>
            <w:left w:val="none" w:sz="0" w:space="0" w:color="auto"/>
            <w:bottom w:val="none" w:sz="0" w:space="0" w:color="auto"/>
            <w:right w:val="none" w:sz="0" w:space="0" w:color="auto"/>
          </w:divBdr>
        </w:div>
        <w:div w:id="817184083">
          <w:marLeft w:val="0"/>
          <w:marRight w:val="0"/>
          <w:marTop w:val="0"/>
          <w:marBottom w:val="0"/>
          <w:divBdr>
            <w:top w:val="none" w:sz="0" w:space="0" w:color="auto"/>
            <w:left w:val="none" w:sz="0" w:space="0" w:color="auto"/>
            <w:bottom w:val="none" w:sz="0" w:space="0" w:color="auto"/>
            <w:right w:val="none" w:sz="0" w:space="0" w:color="auto"/>
          </w:divBdr>
        </w:div>
        <w:div w:id="648480972">
          <w:marLeft w:val="0"/>
          <w:marRight w:val="0"/>
          <w:marTop w:val="0"/>
          <w:marBottom w:val="0"/>
          <w:divBdr>
            <w:top w:val="none" w:sz="0" w:space="0" w:color="auto"/>
            <w:left w:val="none" w:sz="0" w:space="0" w:color="auto"/>
            <w:bottom w:val="none" w:sz="0" w:space="0" w:color="auto"/>
            <w:right w:val="none" w:sz="0" w:space="0" w:color="auto"/>
          </w:divBdr>
        </w:div>
        <w:div w:id="8994965">
          <w:marLeft w:val="0"/>
          <w:marRight w:val="0"/>
          <w:marTop w:val="0"/>
          <w:marBottom w:val="0"/>
          <w:divBdr>
            <w:top w:val="none" w:sz="0" w:space="0" w:color="auto"/>
            <w:left w:val="none" w:sz="0" w:space="0" w:color="auto"/>
            <w:bottom w:val="none" w:sz="0" w:space="0" w:color="auto"/>
            <w:right w:val="none" w:sz="0" w:space="0" w:color="auto"/>
          </w:divBdr>
        </w:div>
        <w:div w:id="649403494">
          <w:marLeft w:val="0"/>
          <w:marRight w:val="0"/>
          <w:marTop w:val="0"/>
          <w:marBottom w:val="0"/>
          <w:divBdr>
            <w:top w:val="none" w:sz="0" w:space="0" w:color="auto"/>
            <w:left w:val="none" w:sz="0" w:space="0" w:color="auto"/>
            <w:bottom w:val="none" w:sz="0" w:space="0" w:color="auto"/>
            <w:right w:val="none" w:sz="0" w:space="0" w:color="auto"/>
          </w:divBdr>
        </w:div>
      </w:divsChild>
    </w:div>
    <w:div w:id="2072993718">
      <w:bodyDiv w:val="1"/>
      <w:marLeft w:val="0"/>
      <w:marRight w:val="0"/>
      <w:marTop w:val="0"/>
      <w:marBottom w:val="0"/>
      <w:divBdr>
        <w:top w:val="none" w:sz="0" w:space="0" w:color="auto"/>
        <w:left w:val="none" w:sz="0" w:space="0" w:color="auto"/>
        <w:bottom w:val="none" w:sz="0" w:space="0" w:color="auto"/>
        <w:right w:val="none" w:sz="0" w:space="0" w:color="auto"/>
      </w:divBdr>
    </w:div>
    <w:div w:id="2074039146">
      <w:bodyDiv w:val="1"/>
      <w:marLeft w:val="0"/>
      <w:marRight w:val="0"/>
      <w:marTop w:val="0"/>
      <w:marBottom w:val="0"/>
      <w:divBdr>
        <w:top w:val="none" w:sz="0" w:space="0" w:color="auto"/>
        <w:left w:val="none" w:sz="0" w:space="0" w:color="auto"/>
        <w:bottom w:val="none" w:sz="0" w:space="0" w:color="auto"/>
        <w:right w:val="none" w:sz="0" w:space="0" w:color="auto"/>
      </w:divBdr>
      <w:divsChild>
        <w:div w:id="1032615607">
          <w:marLeft w:val="720"/>
          <w:marRight w:val="0"/>
          <w:marTop w:val="0"/>
          <w:marBottom w:val="0"/>
          <w:divBdr>
            <w:top w:val="none" w:sz="0" w:space="0" w:color="auto"/>
            <w:left w:val="none" w:sz="0" w:space="0" w:color="auto"/>
            <w:bottom w:val="none" w:sz="0" w:space="0" w:color="auto"/>
            <w:right w:val="none" w:sz="0" w:space="0" w:color="auto"/>
          </w:divBdr>
        </w:div>
        <w:div w:id="1509058230">
          <w:marLeft w:val="720"/>
          <w:marRight w:val="0"/>
          <w:marTop w:val="0"/>
          <w:marBottom w:val="0"/>
          <w:divBdr>
            <w:top w:val="none" w:sz="0" w:space="0" w:color="auto"/>
            <w:left w:val="none" w:sz="0" w:space="0" w:color="auto"/>
            <w:bottom w:val="none" w:sz="0" w:space="0" w:color="auto"/>
            <w:right w:val="none" w:sz="0" w:space="0" w:color="auto"/>
          </w:divBdr>
        </w:div>
      </w:divsChild>
    </w:div>
    <w:div w:id="2088266178">
      <w:bodyDiv w:val="1"/>
      <w:marLeft w:val="0"/>
      <w:marRight w:val="0"/>
      <w:marTop w:val="0"/>
      <w:marBottom w:val="0"/>
      <w:divBdr>
        <w:top w:val="none" w:sz="0" w:space="0" w:color="auto"/>
        <w:left w:val="none" w:sz="0" w:space="0" w:color="auto"/>
        <w:bottom w:val="none" w:sz="0" w:space="0" w:color="auto"/>
        <w:right w:val="none" w:sz="0" w:space="0" w:color="auto"/>
      </w:divBdr>
    </w:div>
    <w:div w:id="2095853064">
      <w:bodyDiv w:val="1"/>
      <w:marLeft w:val="0"/>
      <w:marRight w:val="0"/>
      <w:marTop w:val="0"/>
      <w:marBottom w:val="0"/>
      <w:divBdr>
        <w:top w:val="none" w:sz="0" w:space="0" w:color="auto"/>
        <w:left w:val="none" w:sz="0" w:space="0" w:color="auto"/>
        <w:bottom w:val="none" w:sz="0" w:space="0" w:color="auto"/>
        <w:right w:val="none" w:sz="0" w:space="0" w:color="auto"/>
      </w:divBdr>
      <w:divsChild>
        <w:div w:id="908227289">
          <w:marLeft w:val="547"/>
          <w:marRight w:val="0"/>
          <w:marTop w:val="125"/>
          <w:marBottom w:val="0"/>
          <w:divBdr>
            <w:top w:val="none" w:sz="0" w:space="0" w:color="auto"/>
            <w:left w:val="none" w:sz="0" w:space="0" w:color="auto"/>
            <w:bottom w:val="none" w:sz="0" w:space="0" w:color="auto"/>
            <w:right w:val="none" w:sz="0" w:space="0" w:color="auto"/>
          </w:divBdr>
        </w:div>
        <w:div w:id="1781800571">
          <w:marLeft w:val="547"/>
          <w:marRight w:val="0"/>
          <w:marTop w:val="125"/>
          <w:marBottom w:val="0"/>
          <w:divBdr>
            <w:top w:val="none" w:sz="0" w:space="0" w:color="auto"/>
            <w:left w:val="none" w:sz="0" w:space="0" w:color="auto"/>
            <w:bottom w:val="none" w:sz="0" w:space="0" w:color="auto"/>
            <w:right w:val="none" w:sz="0" w:space="0" w:color="auto"/>
          </w:divBdr>
        </w:div>
        <w:div w:id="1233856872">
          <w:marLeft w:val="547"/>
          <w:marRight w:val="0"/>
          <w:marTop w:val="125"/>
          <w:marBottom w:val="0"/>
          <w:divBdr>
            <w:top w:val="none" w:sz="0" w:space="0" w:color="auto"/>
            <w:left w:val="none" w:sz="0" w:space="0" w:color="auto"/>
            <w:bottom w:val="none" w:sz="0" w:space="0" w:color="auto"/>
            <w:right w:val="none" w:sz="0" w:space="0" w:color="auto"/>
          </w:divBdr>
        </w:div>
        <w:div w:id="1859002413">
          <w:marLeft w:val="547"/>
          <w:marRight w:val="0"/>
          <w:marTop w:val="125"/>
          <w:marBottom w:val="0"/>
          <w:divBdr>
            <w:top w:val="none" w:sz="0" w:space="0" w:color="auto"/>
            <w:left w:val="none" w:sz="0" w:space="0" w:color="auto"/>
            <w:bottom w:val="none" w:sz="0" w:space="0" w:color="auto"/>
            <w:right w:val="none" w:sz="0" w:space="0" w:color="auto"/>
          </w:divBdr>
        </w:div>
      </w:divsChild>
    </w:div>
    <w:div w:id="2097557294">
      <w:bodyDiv w:val="1"/>
      <w:marLeft w:val="0"/>
      <w:marRight w:val="0"/>
      <w:marTop w:val="0"/>
      <w:marBottom w:val="0"/>
      <w:divBdr>
        <w:top w:val="none" w:sz="0" w:space="0" w:color="auto"/>
        <w:left w:val="none" w:sz="0" w:space="0" w:color="auto"/>
        <w:bottom w:val="none" w:sz="0" w:space="0" w:color="auto"/>
        <w:right w:val="none" w:sz="0" w:space="0" w:color="auto"/>
      </w:divBdr>
    </w:div>
    <w:div w:id="2101022457">
      <w:bodyDiv w:val="1"/>
      <w:marLeft w:val="0"/>
      <w:marRight w:val="0"/>
      <w:marTop w:val="0"/>
      <w:marBottom w:val="0"/>
      <w:divBdr>
        <w:top w:val="none" w:sz="0" w:space="0" w:color="auto"/>
        <w:left w:val="none" w:sz="0" w:space="0" w:color="auto"/>
        <w:bottom w:val="none" w:sz="0" w:space="0" w:color="auto"/>
        <w:right w:val="none" w:sz="0" w:space="0" w:color="auto"/>
      </w:divBdr>
      <w:divsChild>
        <w:div w:id="146669988">
          <w:marLeft w:val="0"/>
          <w:marRight w:val="0"/>
          <w:marTop w:val="0"/>
          <w:marBottom w:val="0"/>
          <w:divBdr>
            <w:top w:val="none" w:sz="0" w:space="0" w:color="auto"/>
            <w:left w:val="none" w:sz="0" w:space="0" w:color="auto"/>
            <w:bottom w:val="none" w:sz="0" w:space="0" w:color="auto"/>
            <w:right w:val="none" w:sz="0" w:space="0" w:color="auto"/>
          </w:divBdr>
        </w:div>
      </w:divsChild>
    </w:div>
    <w:div w:id="2110809991">
      <w:bodyDiv w:val="1"/>
      <w:marLeft w:val="0"/>
      <w:marRight w:val="0"/>
      <w:marTop w:val="0"/>
      <w:marBottom w:val="0"/>
      <w:divBdr>
        <w:top w:val="none" w:sz="0" w:space="0" w:color="auto"/>
        <w:left w:val="none" w:sz="0" w:space="0" w:color="auto"/>
        <w:bottom w:val="none" w:sz="0" w:space="0" w:color="auto"/>
        <w:right w:val="none" w:sz="0" w:space="0" w:color="auto"/>
      </w:divBdr>
    </w:div>
    <w:div w:id="2113671503">
      <w:bodyDiv w:val="1"/>
      <w:marLeft w:val="0"/>
      <w:marRight w:val="0"/>
      <w:marTop w:val="0"/>
      <w:marBottom w:val="0"/>
      <w:divBdr>
        <w:top w:val="none" w:sz="0" w:space="0" w:color="auto"/>
        <w:left w:val="none" w:sz="0" w:space="0" w:color="auto"/>
        <w:bottom w:val="none" w:sz="0" w:space="0" w:color="auto"/>
        <w:right w:val="none" w:sz="0" w:space="0" w:color="auto"/>
      </w:divBdr>
    </w:div>
    <w:div w:id="2122068587">
      <w:bodyDiv w:val="1"/>
      <w:marLeft w:val="0"/>
      <w:marRight w:val="0"/>
      <w:marTop w:val="0"/>
      <w:marBottom w:val="0"/>
      <w:divBdr>
        <w:top w:val="none" w:sz="0" w:space="0" w:color="auto"/>
        <w:left w:val="none" w:sz="0" w:space="0" w:color="auto"/>
        <w:bottom w:val="none" w:sz="0" w:space="0" w:color="auto"/>
        <w:right w:val="none" w:sz="0" w:space="0" w:color="auto"/>
      </w:divBdr>
    </w:div>
    <w:div w:id="2126001499">
      <w:bodyDiv w:val="1"/>
      <w:marLeft w:val="0"/>
      <w:marRight w:val="0"/>
      <w:marTop w:val="0"/>
      <w:marBottom w:val="0"/>
      <w:divBdr>
        <w:top w:val="none" w:sz="0" w:space="0" w:color="auto"/>
        <w:left w:val="none" w:sz="0" w:space="0" w:color="auto"/>
        <w:bottom w:val="none" w:sz="0" w:space="0" w:color="auto"/>
        <w:right w:val="none" w:sz="0" w:space="0" w:color="auto"/>
      </w:divBdr>
      <w:divsChild>
        <w:div w:id="1484002660">
          <w:marLeft w:val="806"/>
          <w:marRight w:val="0"/>
          <w:marTop w:val="130"/>
          <w:marBottom w:val="0"/>
          <w:divBdr>
            <w:top w:val="none" w:sz="0" w:space="0" w:color="auto"/>
            <w:left w:val="none" w:sz="0" w:space="0" w:color="auto"/>
            <w:bottom w:val="none" w:sz="0" w:space="0" w:color="auto"/>
            <w:right w:val="none" w:sz="0" w:space="0" w:color="auto"/>
          </w:divBdr>
        </w:div>
        <w:div w:id="1994527141">
          <w:marLeft w:val="806"/>
          <w:marRight w:val="0"/>
          <w:marTop w:val="130"/>
          <w:marBottom w:val="0"/>
          <w:divBdr>
            <w:top w:val="none" w:sz="0" w:space="0" w:color="auto"/>
            <w:left w:val="none" w:sz="0" w:space="0" w:color="auto"/>
            <w:bottom w:val="none" w:sz="0" w:space="0" w:color="auto"/>
            <w:right w:val="none" w:sz="0" w:space="0" w:color="auto"/>
          </w:divBdr>
        </w:div>
      </w:divsChild>
    </w:div>
    <w:div w:id="2126146987">
      <w:bodyDiv w:val="1"/>
      <w:marLeft w:val="0"/>
      <w:marRight w:val="0"/>
      <w:marTop w:val="0"/>
      <w:marBottom w:val="0"/>
      <w:divBdr>
        <w:top w:val="none" w:sz="0" w:space="0" w:color="auto"/>
        <w:left w:val="none" w:sz="0" w:space="0" w:color="auto"/>
        <w:bottom w:val="none" w:sz="0" w:space="0" w:color="auto"/>
        <w:right w:val="none" w:sz="0" w:space="0" w:color="auto"/>
      </w:divBdr>
    </w:div>
    <w:div w:id="2127381489">
      <w:bodyDiv w:val="1"/>
      <w:marLeft w:val="0"/>
      <w:marRight w:val="0"/>
      <w:marTop w:val="0"/>
      <w:marBottom w:val="0"/>
      <w:divBdr>
        <w:top w:val="none" w:sz="0" w:space="0" w:color="auto"/>
        <w:left w:val="none" w:sz="0" w:space="0" w:color="auto"/>
        <w:bottom w:val="none" w:sz="0" w:space="0" w:color="auto"/>
        <w:right w:val="none" w:sz="0" w:space="0" w:color="auto"/>
      </w:divBdr>
    </w:div>
    <w:div w:id="2133093434">
      <w:bodyDiv w:val="1"/>
      <w:marLeft w:val="0"/>
      <w:marRight w:val="0"/>
      <w:marTop w:val="0"/>
      <w:marBottom w:val="0"/>
      <w:divBdr>
        <w:top w:val="none" w:sz="0" w:space="0" w:color="auto"/>
        <w:left w:val="none" w:sz="0" w:space="0" w:color="auto"/>
        <w:bottom w:val="none" w:sz="0" w:space="0" w:color="auto"/>
        <w:right w:val="none" w:sz="0" w:space="0" w:color="auto"/>
      </w:divBdr>
    </w:div>
    <w:div w:id="2135055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011E8-497C-4EAF-8CAC-FCC5C36AF0B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F6B1DD2A-32EB-439E-B09D-47A2508C457D}">
      <dgm:prSet phldrT="[Text]"/>
      <dgm:spPr>
        <a:solidFill>
          <a:srgbClr val="0070C0"/>
        </a:solidFill>
        <a:ln w="19050"/>
      </dgm:spPr>
      <dgm:t>
        <a:bodyPr/>
        <a:lstStyle/>
        <a:p>
          <a:pPr algn="ctr"/>
          <a:r>
            <a:rPr lang="en-US" dirty="0">
              <a:latin typeface="Arial" charset="0"/>
              <a:ea typeface="Arial" charset="0"/>
              <a:cs typeface="Arial" charset="0"/>
            </a:rPr>
            <a:t>Mortgagor</a:t>
          </a:r>
        </a:p>
        <a:p>
          <a:pPr algn="ctr"/>
          <a:r>
            <a:rPr lang="en-US" dirty="0">
              <a:latin typeface="Arial" charset="0"/>
              <a:ea typeface="Arial" charset="0"/>
              <a:cs typeface="Arial" charset="0"/>
            </a:rPr>
            <a:t>(Insured)</a:t>
          </a:r>
        </a:p>
      </dgm:t>
    </dgm:pt>
    <dgm:pt modelId="{FA74189F-4EED-4631-928C-740A31648BF4}" type="parTrans" cxnId="{C885BF30-13B5-4F2F-B539-E3F3874E3B1B}">
      <dgm:prSet/>
      <dgm:spPr/>
      <dgm:t>
        <a:bodyPr/>
        <a:lstStyle/>
        <a:p>
          <a:pPr algn="ctr"/>
          <a:endParaRPr lang="en-US"/>
        </a:p>
      </dgm:t>
    </dgm:pt>
    <dgm:pt modelId="{A08E75B2-B3A0-4035-930C-91FA1B130C0E}" type="sibTrans" cxnId="{C885BF30-13B5-4F2F-B539-E3F3874E3B1B}">
      <dgm:prSet custT="1"/>
      <dgm:spPr>
        <a:ln>
          <a:solidFill>
            <a:scrgbClr r="0" g="0" b="0"/>
          </a:solidFill>
        </a:ln>
      </dgm:spPr>
      <dgm:t>
        <a:bodyPr/>
        <a:lstStyle/>
        <a:p>
          <a:pPr algn="ctr"/>
          <a:r>
            <a:rPr lang="en-US" sz="1000" dirty="0">
              <a:latin typeface="Arial" charset="0"/>
              <a:ea typeface="Arial" charset="0"/>
              <a:cs typeface="Arial" charset="0"/>
            </a:rPr>
            <a:t>Loan Agreement</a:t>
          </a:r>
        </a:p>
      </dgm:t>
    </dgm:pt>
    <dgm:pt modelId="{12B700B6-71D4-40CD-B537-8B66E0D79F2B}">
      <dgm:prSet phldrT="[Text]"/>
      <dgm:spPr>
        <a:solidFill>
          <a:srgbClr val="0070C0"/>
        </a:solidFill>
        <a:ln w="19050">
          <a:solidFill>
            <a:schemeClr val="tx1"/>
          </a:solidFill>
        </a:ln>
      </dgm:spPr>
      <dgm:t>
        <a:bodyPr/>
        <a:lstStyle/>
        <a:p>
          <a:pPr algn="ctr"/>
          <a:r>
            <a:rPr lang="en-US" dirty="0">
              <a:latin typeface="Arial" charset="0"/>
              <a:ea typeface="Arial" charset="0"/>
              <a:cs typeface="Arial" charset="0"/>
            </a:rPr>
            <a:t>Mortgagee</a:t>
          </a:r>
        </a:p>
      </dgm:t>
    </dgm:pt>
    <dgm:pt modelId="{26A30E37-672B-494A-831A-FADF5F04BF29}" type="parTrans" cxnId="{EE812899-563D-40CD-8A3D-4FF9414E830C}">
      <dgm:prSet/>
      <dgm:spPr/>
      <dgm:t>
        <a:bodyPr/>
        <a:lstStyle/>
        <a:p>
          <a:pPr algn="ctr"/>
          <a:endParaRPr lang="en-US"/>
        </a:p>
      </dgm:t>
    </dgm:pt>
    <dgm:pt modelId="{37FD5FD9-4B35-40EC-9773-9FF2E58169FC}" type="sibTrans" cxnId="{EE812899-563D-40CD-8A3D-4FF9414E830C}">
      <dgm:prSet custT="1"/>
      <dgm:spPr>
        <a:ln>
          <a:solidFill>
            <a:scrgbClr r="0" g="0" b="0"/>
          </a:solidFill>
        </a:ln>
      </dgm:spPr>
      <dgm:t>
        <a:bodyPr/>
        <a:lstStyle/>
        <a:p>
          <a:pPr algn="ctr"/>
          <a:r>
            <a:rPr lang="en-US" sz="1000" dirty="0">
              <a:latin typeface="Arial" charset="0"/>
              <a:ea typeface="Arial" charset="0"/>
              <a:cs typeface="Arial" charset="0"/>
            </a:rPr>
            <a:t>Payment Obligation</a:t>
          </a:r>
        </a:p>
      </dgm:t>
    </dgm:pt>
    <dgm:pt modelId="{EB5482C9-6819-4640-80D9-93F04886D8DE}">
      <dgm:prSet phldrT="[Text]"/>
      <dgm:spPr>
        <a:solidFill>
          <a:srgbClr val="0070C0"/>
        </a:solidFill>
        <a:ln w="19050"/>
      </dgm:spPr>
      <dgm:t>
        <a:bodyPr/>
        <a:lstStyle/>
        <a:p>
          <a:pPr algn="ctr"/>
          <a:r>
            <a:rPr lang="en-US" dirty="0">
              <a:latin typeface="Arial" charset="0"/>
              <a:ea typeface="Arial" charset="0"/>
              <a:cs typeface="Arial" charset="0"/>
            </a:rPr>
            <a:t>Insurance Company</a:t>
          </a:r>
        </a:p>
      </dgm:t>
    </dgm:pt>
    <dgm:pt modelId="{2989A914-C7E0-41A0-B2F9-65FCEED1C8D6}" type="parTrans" cxnId="{3648E59B-028E-4B19-ADE9-41CB05B0EB22}">
      <dgm:prSet/>
      <dgm:spPr/>
      <dgm:t>
        <a:bodyPr/>
        <a:lstStyle/>
        <a:p>
          <a:pPr algn="ctr"/>
          <a:endParaRPr lang="en-US"/>
        </a:p>
      </dgm:t>
    </dgm:pt>
    <dgm:pt modelId="{10313584-C85C-4F27-B39D-E58910D8FF94}" type="sibTrans" cxnId="{3648E59B-028E-4B19-ADE9-41CB05B0EB22}">
      <dgm:prSet custT="1"/>
      <dgm:spPr>
        <a:ln>
          <a:solidFill>
            <a:scrgbClr r="0" g="0" b="0"/>
          </a:solidFill>
        </a:ln>
      </dgm:spPr>
      <dgm:t>
        <a:bodyPr/>
        <a:lstStyle/>
        <a:p>
          <a:pPr algn="ctr"/>
          <a:r>
            <a:rPr lang="en-US" sz="1000" dirty="0">
              <a:latin typeface="Arial" charset="0"/>
              <a:ea typeface="Arial" charset="0"/>
              <a:cs typeface="Arial" charset="0"/>
            </a:rPr>
            <a:t>Insurance Contract</a:t>
          </a:r>
        </a:p>
      </dgm:t>
    </dgm:pt>
    <dgm:pt modelId="{CCF9BDAE-DF89-487A-9137-33D106CD26A6}" type="pres">
      <dgm:prSet presAssocID="{814011E8-497C-4EAF-8CAC-FCC5C36AF0BD}" presName="Name0" presStyleCnt="0">
        <dgm:presLayoutVars>
          <dgm:dir/>
          <dgm:resizeHandles val="exact"/>
        </dgm:presLayoutVars>
      </dgm:prSet>
      <dgm:spPr/>
    </dgm:pt>
    <dgm:pt modelId="{113EE84D-620A-4FEA-A011-ECC8AB26E2B1}" type="pres">
      <dgm:prSet presAssocID="{F6B1DD2A-32EB-439E-B09D-47A2508C457D}" presName="node" presStyleLbl="node1" presStyleIdx="0" presStyleCnt="3">
        <dgm:presLayoutVars>
          <dgm:bulletEnabled val="1"/>
        </dgm:presLayoutVars>
      </dgm:prSet>
      <dgm:spPr>
        <a:prstGeom prst="rect">
          <a:avLst/>
        </a:prstGeom>
      </dgm:spPr>
    </dgm:pt>
    <dgm:pt modelId="{F88B1F78-1AEC-413D-8583-C0F4DED1784F}" type="pres">
      <dgm:prSet presAssocID="{A08E75B2-B3A0-4035-930C-91FA1B130C0E}" presName="sibTrans" presStyleLbl="sibTrans2D1" presStyleIdx="0" presStyleCnt="3" custScaleX="179210" custScaleY="164754"/>
      <dgm:spPr/>
    </dgm:pt>
    <dgm:pt modelId="{3278EF38-A3F2-4669-8828-3CC29C83DCF6}" type="pres">
      <dgm:prSet presAssocID="{A08E75B2-B3A0-4035-930C-91FA1B130C0E}" presName="connectorText" presStyleLbl="sibTrans2D1" presStyleIdx="0" presStyleCnt="3"/>
      <dgm:spPr/>
    </dgm:pt>
    <dgm:pt modelId="{B571F56C-F68A-49ED-A4D9-E23FC73A9FD5}" type="pres">
      <dgm:prSet presAssocID="{12B700B6-71D4-40CD-B537-8B66E0D79F2B}" presName="node" presStyleLbl="node1" presStyleIdx="1" presStyleCnt="3">
        <dgm:presLayoutVars>
          <dgm:bulletEnabled val="1"/>
        </dgm:presLayoutVars>
      </dgm:prSet>
      <dgm:spPr>
        <a:prstGeom prst="rect">
          <a:avLst/>
        </a:prstGeom>
      </dgm:spPr>
    </dgm:pt>
    <dgm:pt modelId="{BC456EA7-C622-4E7C-904B-542A3F2BBBFC}" type="pres">
      <dgm:prSet presAssocID="{37FD5FD9-4B35-40EC-9773-9FF2E58169FC}" presName="sibTrans" presStyleLbl="sibTrans2D1" presStyleIdx="1" presStyleCnt="3" custScaleX="121724" custScaleY="148953"/>
      <dgm:spPr/>
    </dgm:pt>
    <dgm:pt modelId="{9ADF70E4-4978-4E63-9E85-BC8D19C18F1B}" type="pres">
      <dgm:prSet presAssocID="{37FD5FD9-4B35-40EC-9773-9FF2E58169FC}" presName="connectorText" presStyleLbl="sibTrans2D1" presStyleIdx="1" presStyleCnt="3"/>
      <dgm:spPr/>
    </dgm:pt>
    <dgm:pt modelId="{B09D6B2B-C3FF-4AEE-81F6-C1F9AF207034}" type="pres">
      <dgm:prSet presAssocID="{EB5482C9-6819-4640-80D9-93F04886D8DE}" presName="node" presStyleLbl="node1" presStyleIdx="2" presStyleCnt="3">
        <dgm:presLayoutVars>
          <dgm:bulletEnabled val="1"/>
        </dgm:presLayoutVars>
      </dgm:prSet>
      <dgm:spPr>
        <a:prstGeom prst="rect">
          <a:avLst/>
        </a:prstGeom>
      </dgm:spPr>
    </dgm:pt>
    <dgm:pt modelId="{BEB6A95C-AE34-4E9E-A83E-6B30B48DE90B}" type="pres">
      <dgm:prSet presAssocID="{10313584-C85C-4F27-B39D-E58910D8FF94}" presName="sibTrans" presStyleLbl="sibTrans2D1" presStyleIdx="2" presStyleCnt="3" custScaleX="178239" custScaleY="164754"/>
      <dgm:spPr/>
    </dgm:pt>
    <dgm:pt modelId="{DF5C247B-80AB-4B22-BB60-B46D71DA1ECE}" type="pres">
      <dgm:prSet presAssocID="{10313584-C85C-4F27-B39D-E58910D8FF94}" presName="connectorText" presStyleLbl="sibTrans2D1" presStyleIdx="2" presStyleCnt="3"/>
      <dgm:spPr/>
    </dgm:pt>
  </dgm:ptLst>
  <dgm:cxnLst>
    <dgm:cxn modelId="{E52B2212-609E-1840-A99B-88F5584FFEC3}" type="presOf" srcId="{814011E8-497C-4EAF-8CAC-FCC5C36AF0BD}" destId="{CCF9BDAE-DF89-487A-9137-33D106CD26A6}" srcOrd="0" destOrd="0" presId="urn:microsoft.com/office/officeart/2005/8/layout/cycle7"/>
    <dgm:cxn modelId="{C885BF30-13B5-4F2F-B539-E3F3874E3B1B}" srcId="{814011E8-497C-4EAF-8CAC-FCC5C36AF0BD}" destId="{F6B1DD2A-32EB-439E-B09D-47A2508C457D}" srcOrd="0" destOrd="0" parTransId="{FA74189F-4EED-4631-928C-740A31648BF4}" sibTransId="{A08E75B2-B3A0-4035-930C-91FA1B130C0E}"/>
    <dgm:cxn modelId="{AE4A054F-2483-A544-91E3-4D429541799D}" type="presOf" srcId="{10313584-C85C-4F27-B39D-E58910D8FF94}" destId="{DF5C247B-80AB-4B22-BB60-B46D71DA1ECE}" srcOrd="1" destOrd="0" presId="urn:microsoft.com/office/officeart/2005/8/layout/cycle7"/>
    <dgm:cxn modelId="{1701EA5F-0392-A743-9E54-BB8861C76C7D}" type="presOf" srcId="{37FD5FD9-4B35-40EC-9773-9FF2E58169FC}" destId="{9ADF70E4-4978-4E63-9E85-BC8D19C18F1B}" srcOrd="1" destOrd="0" presId="urn:microsoft.com/office/officeart/2005/8/layout/cycle7"/>
    <dgm:cxn modelId="{EE812899-563D-40CD-8A3D-4FF9414E830C}" srcId="{814011E8-497C-4EAF-8CAC-FCC5C36AF0BD}" destId="{12B700B6-71D4-40CD-B537-8B66E0D79F2B}" srcOrd="1" destOrd="0" parTransId="{26A30E37-672B-494A-831A-FADF5F04BF29}" sibTransId="{37FD5FD9-4B35-40EC-9773-9FF2E58169FC}"/>
    <dgm:cxn modelId="{3648E59B-028E-4B19-ADE9-41CB05B0EB22}" srcId="{814011E8-497C-4EAF-8CAC-FCC5C36AF0BD}" destId="{EB5482C9-6819-4640-80D9-93F04886D8DE}" srcOrd="2" destOrd="0" parTransId="{2989A914-C7E0-41A0-B2F9-65FCEED1C8D6}" sibTransId="{10313584-C85C-4F27-B39D-E58910D8FF94}"/>
    <dgm:cxn modelId="{C60CC39D-8D5D-2941-B3F0-FF1CC702049C}" type="presOf" srcId="{EB5482C9-6819-4640-80D9-93F04886D8DE}" destId="{B09D6B2B-C3FF-4AEE-81F6-C1F9AF207034}" srcOrd="0" destOrd="0" presId="urn:microsoft.com/office/officeart/2005/8/layout/cycle7"/>
    <dgm:cxn modelId="{12EBC8A5-397F-9A41-AB84-E43A65836142}" type="presOf" srcId="{F6B1DD2A-32EB-439E-B09D-47A2508C457D}" destId="{113EE84D-620A-4FEA-A011-ECC8AB26E2B1}" srcOrd="0" destOrd="0" presId="urn:microsoft.com/office/officeart/2005/8/layout/cycle7"/>
    <dgm:cxn modelId="{FA3DF8B6-2AF5-ED4C-AD40-07E34E6EE80F}" type="presOf" srcId="{12B700B6-71D4-40CD-B537-8B66E0D79F2B}" destId="{B571F56C-F68A-49ED-A4D9-E23FC73A9FD5}" srcOrd="0" destOrd="0" presId="urn:microsoft.com/office/officeart/2005/8/layout/cycle7"/>
    <dgm:cxn modelId="{52A284C6-CEA6-C947-9FB5-78575335D891}" type="presOf" srcId="{37FD5FD9-4B35-40EC-9773-9FF2E58169FC}" destId="{BC456EA7-C622-4E7C-904B-542A3F2BBBFC}" srcOrd="0" destOrd="0" presId="urn:microsoft.com/office/officeart/2005/8/layout/cycle7"/>
    <dgm:cxn modelId="{CD0E15D5-CA2E-314B-B608-DA38CF5E5528}" type="presOf" srcId="{A08E75B2-B3A0-4035-930C-91FA1B130C0E}" destId="{3278EF38-A3F2-4669-8828-3CC29C83DCF6}" srcOrd="1" destOrd="0" presId="urn:microsoft.com/office/officeart/2005/8/layout/cycle7"/>
    <dgm:cxn modelId="{DDEC35E5-3BAC-904A-AB2B-49707895E4DB}" type="presOf" srcId="{10313584-C85C-4F27-B39D-E58910D8FF94}" destId="{BEB6A95C-AE34-4E9E-A83E-6B30B48DE90B}" srcOrd="0" destOrd="0" presId="urn:microsoft.com/office/officeart/2005/8/layout/cycle7"/>
    <dgm:cxn modelId="{826E8EF1-FC70-044C-8F01-9286EE2E855A}" type="presOf" srcId="{A08E75B2-B3A0-4035-930C-91FA1B130C0E}" destId="{F88B1F78-1AEC-413D-8583-C0F4DED1784F}" srcOrd="0" destOrd="0" presId="urn:microsoft.com/office/officeart/2005/8/layout/cycle7"/>
    <dgm:cxn modelId="{E307C6D3-68C4-BD4F-A037-85B36289920C}" type="presParOf" srcId="{CCF9BDAE-DF89-487A-9137-33D106CD26A6}" destId="{113EE84D-620A-4FEA-A011-ECC8AB26E2B1}" srcOrd="0" destOrd="0" presId="urn:microsoft.com/office/officeart/2005/8/layout/cycle7"/>
    <dgm:cxn modelId="{EEE15791-37CD-CD40-B9DD-EE52B2213E29}" type="presParOf" srcId="{CCF9BDAE-DF89-487A-9137-33D106CD26A6}" destId="{F88B1F78-1AEC-413D-8583-C0F4DED1784F}" srcOrd="1" destOrd="0" presId="urn:microsoft.com/office/officeart/2005/8/layout/cycle7"/>
    <dgm:cxn modelId="{6886A1F5-C52E-154B-AF55-8AB7D69F259C}" type="presParOf" srcId="{F88B1F78-1AEC-413D-8583-C0F4DED1784F}" destId="{3278EF38-A3F2-4669-8828-3CC29C83DCF6}" srcOrd="0" destOrd="0" presId="urn:microsoft.com/office/officeart/2005/8/layout/cycle7"/>
    <dgm:cxn modelId="{9837B3FB-1244-C647-BFBF-5FE40A245A02}" type="presParOf" srcId="{CCF9BDAE-DF89-487A-9137-33D106CD26A6}" destId="{B571F56C-F68A-49ED-A4D9-E23FC73A9FD5}" srcOrd="2" destOrd="0" presId="urn:microsoft.com/office/officeart/2005/8/layout/cycle7"/>
    <dgm:cxn modelId="{D8CF8E0C-2C86-8649-9CCF-181F45267E1D}" type="presParOf" srcId="{CCF9BDAE-DF89-487A-9137-33D106CD26A6}" destId="{BC456EA7-C622-4E7C-904B-542A3F2BBBFC}" srcOrd="3" destOrd="0" presId="urn:microsoft.com/office/officeart/2005/8/layout/cycle7"/>
    <dgm:cxn modelId="{FFECE320-2FDF-8B4A-8164-E9EA9D790353}" type="presParOf" srcId="{BC456EA7-C622-4E7C-904B-542A3F2BBBFC}" destId="{9ADF70E4-4978-4E63-9E85-BC8D19C18F1B}" srcOrd="0" destOrd="0" presId="urn:microsoft.com/office/officeart/2005/8/layout/cycle7"/>
    <dgm:cxn modelId="{FC0CE79E-0ABF-D94A-A49C-4DB0D2763D2A}" type="presParOf" srcId="{CCF9BDAE-DF89-487A-9137-33D106CD26A6}" destId="{B09D6B2B-C3FF-4AEE-81F6-C1F9AF207034}" srcOrd="4" destOrd="0" presId="urn:microsoft.com/office/officeart/2005/8/layout/cycle7"/>
    <dgm:cxn modelId="{547C5BA9-55C5-5E4D-AD48-530CFA53B0A3}" type="presParOf" srcId="{CCF9BDAE-DF89-487A-9137-33D106CD26A6}" destId="{BEB6A95C-AE34-4E9E-A83E-6B30B48DE90B}" srcOrd="5" destOrd="0" presId="urn:microsoft.com/office/officeart/2005/8/layout/cycle7"/>
    <dgm:cxn modelId="{58374ACC-73E9-534E-993C-9AD511F0B04C}" type="presParOf" srcId="{BEB6A95C-AE34-4E9E-A83E-6B30B48DE90B}" destId="{DF5C247B-80AB-4B22-BB60-B46D71DA1ECE}"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EE84D-620A-4FEA-A011-ECC8AB26E2B1}">
      <dsp:nvSpPr>
        <dsp:cNvPr id="0" name=""/>
        <dsp:cNvSpPr/>
      </dsp:nvSpPr>
      <dsp:spPr>
        <a:xfrm>
          <a:off x="1498951" y="658"/>
          <a:ext cx="1422331" cy="711165"/>
        </a:xfrm>
        <a:prstGeom prst="rect">
          <a:avLst/>
        </a:prstGeom>
        <a:solidFill>
          <a:srgbClr val="0070C0"/>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latin typeface="Arial" charset="0"/>
              <a:ea typeface="Arial" charset="0"/>
              <a:cs typeface="Arial" charset="0"/>
            </a:rPr>
            <a:t>Mortgagor</a:t>
          </a:r>
        </a:p>
        <a:p>
          <a:pPr marL="0" lvl="0" indent="0" algn="ctr" defTabSz="800100">
            <a:lnSpc>
              <a:spcPct val="90000"/>
            </a:lnSpc>
            <a:spcBef>
              <a:spcPct val="0"/>
            </a:spcBef>
            <a:spcAft>
              <a:spcPct val="35000"/>
            </a:spcAft>
            <a:buNone/>
          </a:pPr>
          <a:r>
            <a:rPr lang="en-US" sz="1800" kern="1200" dirty="0">
              <a:latin typeface="Arial" charset="0"/>
              <a:ea typeface="Arial" charset="0"/>
              <a:cs typeface="Arial" charset="0"/>
            </a:rPr>
            <a:t>(Insured)</a:t>
          </a:r>
        </a:p>
      </dsp:txBody>
      <dsp:txXfrm>
        <a:off x="1498951" y="658"/>
        <a:ext cx="1422331" cy="711165"/>
      </dsp:txXfrm>
    </dsp:sp>
    <dsp:sp modelId="{F88B1F78-1AEC-413D-8583-C0F4DED1784F}">
      <dsp:nvSpPr>
        <dsp:cNvPr id="0" name=""/>
        <dsp:cNvSpPr/>
      </dsp:nvSpPr>
      <dsp:spPr>
        <a:xfrm rot="3600000">
          <a:off x="2133652" y="1167827"/>
          <a:ext cx="1326830" cy="410085"/>
        </a:xfrm>
        <a:prstGeom prst="leftRightArrow">
          <a:avLst>
            <a:gd name="adj1" fmla="val 60000"/>
            <a:gd name="adj2" fmla="val 50000"/>
          </a:avLst>
        </a:prstGeom>
        <a:solidFill>
          <a:schemeClr val="accent1">
            <a:tint val="60000"/>
            <a:hueOff val="0"/>
            <a:satOff val="0"/>
            <a:lumOff val="0"/>
            <a:alphaOff val="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charset="0"/>
              <a:ea typeface="Arial" charset="0"/>
              <a:cs typeface="Arial" charset="0"/>
            </a:rPr>
            <a:t>Loan Agreement</a:t>
          </a:r>
        </a:p>
      </dsp:txBody>
      <dsp:txXfrm>
        <a:off x="2256678" y="1249844"/>
        <a:ext cx="1080779" cy="246051"/>
      </dsp:txXfrm>
    </dsp:sp>
    <dsp:sp modelId="{B571F56C-F68A-49ED-A4D9-E23FC73A9FD5}">
      <dsp:nvSpPr>
        <dsp:cNvPr id="0" name=""/>
        <dsp:cNvSpPr/>
      </dsp:nvSpPr>
      <dsp:spPr>
        <a:xfrm>
          <a:off x="2672853" y="2033915"/>
          <a:ext cx="1422331" cy="711165"/>
        </a:xfrm>
        <a:prstGeom prst="rect">
          <a:avLst/>
        </a:prstGeom>
        <a:solidFill>
          <a:srgbClr val="0070C0"/>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latin typeface="Arial" charset="0"/>
              <a:ea typeface="Arial" charset="0"/>
              <a:cs typeface="Arial" charset="0"/>
            </a:rPr>
            <a:t>Mortgagee</a:t>
          </a:r>
        </a:p>
      </dsp:txBody>
      <dsp:txXfrm>
        <a:off x="2672853" y="2033915"/>
        <a:ext cx="1422331" cy="711165"/>
      </dsp:txXfrm>
    </dsp:sp>
    <dsp:sp modelId="{BC456EA7-C622-4E7C-904B-542A3F2BBBFC}">
      <dsp:nvSpPr>
        <dsp:cNvPr id="0" name=""/>
        <dsp:cNvSpPr/>
      </dsp:nvSpPr>
      <dsp:spPr>
        <a:xfrm rot="10800000">
          <a:off x="1759508" y="2204120"/>
          <a:ext cx="901217" cy="370755"/>
        </a:xfrm>
        <a:prstGeom prst="leftRightArrow">
          <a:avLst>
            <a:gd name="adj1" fmla="val 60000"/>
            <a:gd name="adj2" fmla="val 50000"/>
          </a:avLst>
        </a:prstGeom>
        <a:solidFill>
          <a:schemeClr val="accent1">
            <a:tint val="60000"/>
            <a:hueOff val="0"/>
            <a:satOff val="0"/>
            <a:lumOff val="0"/>
            <a:alphaOff val="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charset="0"/>
              <a:ea typeface="Arial" charset="0"/>
              <a:cs typeface="Arial" charset="0"/>
            </a:rPr>
            <a:t>Payment Obligation</a:t>
          </a:r>
        </a:p>
      </dsp:txBody>
      <dsp:txXfrm rot="10800000">
        <a:off x="1870734" y="2278271"/>
        <a:ext cx="678764" cy="222453"/>
      </dsp:txXfrm>
    </dsp:sp>
    <dsp:sp modelId="{B09D6B2B-C3FF-4AEE-81F6-C1F9AF207034}">
      <dsp:nvSpPr>
        <dsp:cNvPr id="0" name=""/>
        <dsp:cNvSpPr/>
      </dsp:nvSpPr>
      <dsp:spPr>
        <a:xfrm>
          <a:off x="325049" y="2033915"/>
          <a:ext cx="1422331" cy="711165"/>
        </a:xfrm>
        <a:prstGeom prst="rect">
          <a:avLst/>
        </a:prstGeom>
        <a:solidFill>
          <a:srgbClr val="0070C0"/>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latin typeface="Arial" charset="0"/>
              <a:ea typeface="Arial" charset="0"/>
              <a:cs typeface="Arial" charset="0"/>
            </a:rPr>
            <a:t>Insurance Company</a:t>
          </a:r>
        </a:p>
      </dsp:txBody>
      <dsp:txXfrm>
        <a:off x="325049" y="2033915"/>
        <a:ext cx="1422331" cy="711165"/>
      </dsp:txXfrm>
    </dsp:sp>
    <dsp:sp modelId="{BEB6A95C-AE34-4E9E-A83E-6B30B48DE90B}">
      <dsp:nvSpPr>
        <dsp:cNvPr id="0" name=""/>
        <dsp:cNvSpPr/>
      </dsp:nvSpPr>
      <dsp:spPr>
        <a:xfrm rot="18000000">
          <a:off x="963345" y="1167827"/>
          <a:ext cx="1319641" cy="410085"/>
        </a:xfrm>
        <a:prstGeom prst="leftRightArrow">
          <a:avLst>
            <a:gd name="adj1" fmla="val 60000"/>
            <a:gd name="adj2" fmla="val 50000"/>
          </a:avLst>
        </a:prstGeom>
        <a:solidFill>
          <a:schemeClr val="accent1">
            <a:tint val="60000"/>
            <a:hueOff val="0"/>
            <a:satOff val="0"/>
            <a:lumOff val="0"/>
            <a:alphaOff val="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charset="0"/>
              <a:ea typeface="Arial" charset="0"/>
              <a:cs typeface="Arial" charset="0"/>
            </a:rPr>
            <a:t>Insurance Contract</a:t>
          </a:r>
        </a:p>
      </dsp:txBody>
      <dsp:txXfrm>
        <a:off x="1086371" y="1249844"/>
        <a:ext cx="1073590" cy="24605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2F32B4-0110-6F47-8819-CD272CC1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18</Pages>
  <Words>39955</Words>
  <Characters>227749</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267170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Hagan</dc:creator>
  <cp:keywords/>
  <dc:description/>
  <cp:lastModifiedBy>Hadrian Jiang</cp:lastModifiedBy>
  <cp:revision>205</cp:revision>
  <dcterms:created xsi:type="dcterms:W3CDTF">2017-09-20T00:30:00Z</dcterms:created>
  <dcterms:modified xsi:type="dcterms:W3CDTF">2019-09-11T17:31:00Z</dcterms:modified>
</cp:coreProperties>
</file>